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4CC61E0F" w:rsidP="4CC61E0F" w:rsidRDefault="4CC61E0F" w14:paraId="6A065EAD" w14:textId="633FC849">
      <w:pPr>
        <w:pStyle w:val="NoSpacing"/>
      </w:pPr>
    </w:p>
    <w:p w:rsidRPr="00724C9E" w:rsidR="00767DFF" w:rsidP="4CC61E0F" w:rsidRDefault="55421791" w14:paraId="5A4B7ADE" w14:textId="46CA02A8" w14:noSpellErr="1">
      <w:pPr>
        <w:rPr>
          <w:rFonts w:ascii="Arial" w:hAnsi="Arial" w:cs="Arial"/>
          <w:b w:val="1"/>
          <w:bCs w:val="1"/>
        </w:rPr>
      </w:pPr>
      <w:bookmarkStart w:name="_Int_8BcQm1uD" w:id="0"/>
      <w:r w:rsidRPr="37A60382" w:rsidR="50726603">
        <w:rPr>
          <w:rFonts w:ascii="Arial" w:hAnsi="Arial" w:cs="Arial"/>
          <w:b w:val="1"/>
          <w:bCs w:val="1"/>
        </w:rPr>
        <w:t>C</w:t>
      </w:r>
      <w:r w:rsidRPr="37A60382" w:rsidR="50726603">
        <w:rPr>
          <w:rFonts w:ascii="Arial" w:hAnsi="Arial" w:cs="Arial"/>
          <w:b w:val="1"/>
          <w:bCs w:val="1"/>
        </w:rPr>
        <w:t>ouncil Response to Motions passed at Annual Representative Conference</w:t>
      </w:r>
      <w:bookmarkEnd w:id="0"/>
    </w:p>
    <w:p w:rsidRPr="00724C9E" w:rsidR="00767DFF" w:rsidRDefault="5C4916AE" w14:paraId="3DEA5556" w14:textId="24A80E38">
      <w:pPr>
        <w:rPr>
          <w:rFonts w:ascii="Arial" w:hAnsi="Arial" w:cs="Arial"/>
        </w:rPr>
      </w:pPr>
      <w:r w:rsidRPr="00724C9E">
        <w:rPr>
          <w:rFonts w:ascii="Arial" w:hAnsi="Arial" w:cs="Arial"/>
        </w:rPr>
        <w:t>Annual Representative Conference meets each year and considers a wide range of motions.  Th</w:t>
      </w:r>
      <w:r w:rsidRPr="00724C9E" w:rsidR="5A7181D2">
        <w:rPr>
          <w:rFonts w:ascii="Arial" w:hAnsi="Arial" w:cs="Arial"/>
        </w:rPr>
        <w:t>e</w:t>
      </w:r>
      <w:r w:rsidRPr="00724C9E">
        <w:rPr>
          <w:rFonts w:ascii="Arial" w:hAnsi="Arial" w:cs="Arial"/>
        </w:rPr>
        <w:t xml:space="preserve"> motions that are passed are submitted to Council for recommendation and review</w:t>
      </w:r>
      <w:r w:rsidRPr="00724C9E" w:rsidR="373BF075">
        <w:rPr>
          <w:rFonts w:ascii="Arial" w:hAnsi="Arial" w:cs="Arial"/>
        </w:rPr>
        <w:t xml:space="preserve"> and this </w:t>
      </w:r>
      <w:r w:rsidRPr="00724C9E" w:rsidR="2987851A">
        <w:rPr>
          <w:rFonts w:ascii="Arial" w:hAnsi="Arial" w:cs="Arial"/>
        </w:rPr>
        <w:t>document</w:t>
      </w:r>
      <w:r w:rsidRPr="00724C9E" w:rsidR="373BF075">
        <w:rPr>
          <w:rFonts w:ascii="Arial" w:hAnsi="Arial" w:cs="Arial"/>
        </w:rPr>
        <w:t xml:space="preserve"> sets out</w:t>
      </w:r>
      <w:r w:rsidRPr="00724C9E" w:rsidR="557BE8B8">
        <w:rPr>
          <w:rFonts w:ascii="Arial" w:hAnsi="Arial" w:cs="Arial"/>
        </w:rPr>
        <w:t xml:space="preserve"> </w:t>
      </w:r>
      <w:r w:rsidRPr="00724C9E" w:rsidR="373BF075">
        <w:rPr>
          <w:rFonts w:ascii="Arial" w:hAnsi="Arial" w:cs="Arial"/>
        </w:rPr>
        <w:t xml:space="preserve">Council’s responses.  Council thanks all members who </w:t>
      </w:r>
      <w:r w:rsidRPr="00724C9E" w:rsidR="6842F74C">
        <w:rPr>
          <w:rFonts w:ascii="Arial" w:hAnsi="Arial" w:cs="Arial"/>
        </w:rPr>
        <w:t>participated</w:t>
      </w:r>
      <w:r w:rsidRPr="00724C9E" w:rsidR="373BF075">
        <w:rPr>
          <w:rFonts w:ascii="Arial" w:hAnsi="Arial" w:cs="Arial"/>
        </w:rPr>
        <w:t xml:space="preserve"> in ARC, and all groups who submitted motions.  </w:t>
      </w:r>
      <w:r w:rsidRPr="00724C9E" w:rsidR="7B83E505">
        <w:rPr>
          <w:rFonts w:ascii="Arial" w:hAnsi="Arial" w:cs="Arial"/>
        </w:rPr>
        <w:t>ARC is a vital mec</w:t>
      </w:r>
      <w:r w:rsidRPr="00724C9E" w:rsidR="1B426D87">
        <w:rPr>
          <w:rFonts w:ascii="Arial" w:hAnsi="Arial" w:cs="Arial"/>
        </w:rPr>
        <w:t>hanism</w:t>
      </w:r>
      <w:r w:rsidRPr="00724C9E" w:rsidR="7B83E505">
        <w:rPr>
          <w:rFonts w:ascii="Arial" w:hAnsi="Arial" w:cs="Arial"/>
        </w:rPr>
        <w:t xml:space="preserve"> for </w:t>
      </w:r>
      <w:r w:rsidRPr="00724C9E" w:rsidR="2BD5EE56">
        <w:rPr>
          <w:rFonts w:ascii="Arial" w:hAnsi="Arial" w:cs="Arial"/>
        </w:rPr>
        <w:t>bringing</w:t>
      </w:r>
      <w:r w:rsidRPr="00724C9E" w:rsidR="7B83E505">
        <w:rPr>
          <w:rFonts w:ascii="Arial" w:hAnsi="Arial" w:cs="Arial"/>
        </w:rPr>
        <w:t xml:space="preserve"> maters to </w:t>
      </w:r>
      <w:r w:rsidRPr="00724C9E" w:rsidR="460CEF11">
        <w:rPr>
          <w:rFonts w:ascii="Arial" w:hAnsi="Arial" w:cs="Arial"/>
        </w:rPr>
        <w:t>Council's</w:t>
      </w:r>
      <w:r w:rsidRPr="00724C9E" w:rsidR="7B83E505">
        <w:rPr>
          <w:rFonts w:ascii="Arial" w:hAnsi="Arial" w:cs="Arial"/>
        </w:rPr>
        <w:t xml:space="preserve"> attention, and for Council to get an </w:t>
      </w:r>
      <w:r w:rsidRPr="00724C9E" w:rsidR="7F3AB5B5">
        <w:rPr>
          <w:rFonts w:ascii="Arial" w:hAnsi="Arial" w:cs="Arial"/>
        </w:rPr>
        <w:t>understanding</w:t>
      </w:r>
      <w:r w:rsidRPr="00724C9E" w:rsidR="7B83E505">
        <w:rPr>
          <w:rFonts w:ascii="Arial" w:hAnsi="Arial" w:cs="Arial"/>
        </w:rPr>
        <w:t xml:space="preserve"> of the issues </w:t>
      </w:r>
      <w:r w:rsidRPr="00724C9E" w:rsidR="468D9E26">
        <w:rPr>
          <w:rFonts w:ascii="Arial" w:hAnsi="Arial" w:cs="Arial"/>
        </w:rPr>
        <w:t>that are</w:t>
      </w:r>
      <w:r w:rsidRPr="00724C9E" w:rsidR="7B83E505">
        <w:rPr>
          <w:rFonts w:ascii="Arial" w:hAnsi="Arial" w:cs="Arial"/>
        </w:rPr>
        <w:t xml:space="preserve"> impacting on CSP’s members.  </w:t>
      </w:r>
    </w:p>
    <w:p w:rsidRPr="002B376C" w:rsidR="00767DFF" w:rsidP="4CC61E0F" w:rsidRDefault="3E0B6B20" w14:paraId="4D3037B5" w14:textId="003F76DF">
      <w:pPr>
        <w:rPr>
          <w:rStyle w:val="cf01"/>
          <w:rFonts w:ascii="Arial" w:hAnsi="Arial" w:cs="Arial"/>
          <w:sz w:val="22"/>
          <w:szCs w:val="22"/>
        </w:rPr>
      </w:pPr>
      <w:r w:rsidRPr="00724C9E">
        <w:rPr>
          <w:rFonts w:ascii="Arial" w:hAnsi="Arial" w:cs="Arial"/>
        </w:rPr>
        <w:t xml:space="preserve">Council sets the strategy for CSP.  The current </w:t>
      </w:r>
      <w:hyperlink w:history="1" r:id="rId11">
        <w:r w:rsidRPr="002B376C">
          <w:rPr>
            <w:rStyle w:val="Hyperlink"/>
            <w:rFonts w:ascii="Arial" w:hAnsi="Arial" w:cs="Arial"/>
          </w:rPr>
          <w:t>corp</w:t>
        </w:r>
        <w:r w:rsidRPr="002B376C" w:rsidR="6DD4849D">
          <w:rPr>
            <w:rStyle w:val="Hyperlink"/>
            <w:rFonts w:ascii="Arial" w:hAnsi="Arial" w:cs="Arial"/>
          </w:rPr>
          <w:t xml:space="preserve">orate </w:t>
        </w:r>
        <w:r w:rsidRPr="002B376C" w:rsidR="0A08EAF7">
          <w:rPr>
            <w:rStyle w:val="Hyperlink"/>
            <w:rFonts w:ascii="Arial" w:hAnsi="Arial" w:cs="Arial"/>
          </w:rPr>
          <w:t>strategy</w:t>
        </w:r>
      </w:hyperlink>
      <w:r w:rsidRPr="00724C9E">
        <w:rPr>
          <w:rFonts w:ascii="Arial" w:hAnsi="Arial" w:cs="Arial"/>
        </w:rPr>
        <w:t xml:space="preserve"> is for the period 2023 – 2028.  </w:t>
      </w:r>
      <w:r w:rsidRPr="00724C9E" w:rsidR="2E7C2DAB">
        <w:rPr>
          <w:rFonts w:ascii="Arial" w:hAnsi="Arial" w:cs="Arial"/>
        </w:rPr>
        <w:t>Council</w:t>
      </w:r>
      <w:r w:rsidRPr="00724C9E" w:rsidR="07EAE86F">
        <w:rPr>
          <w:rFonts w:ascii="Arial" w:hAnsi="Arial" w:cs="Arial"/>
        </w:rPr>
        <w:t xml:space="preserve"> has reviewed </w:t>
      </w:r>
      <w:r w:rsidRPr="00724C9E" w:rsidR="002B376C">
        <w:rPr>
          <w:rFonts w:ascii="Arial" w:hAnsi="Arial" w:cs="Arial"/>
        </w:rPr>
        <w:t>all</w:t>
      </w:r>
      <w:r w:rsidRPr="00724C9E" w:rsidR="07EAE86F">
        <w:rPr>
          <w:rFonts w:ascii="Arial" w:hAnsi="Arial" w:cs="Arial"/>
        </w:rPr>
        <w:t xml:space="preserve"> the </w:t>
      </w:r>
      <w:r w:rsidRPr="00724C9E" w:rsidR="7D3945CB">
        <w:rPr>
          <w:rFonts w:ascii="Arial" w:hAnsi="Arial" w:cs="Arial"/>
        </w:rPr>
        <w:t>motions</w:t>
      </w:r>
      <w:r w:rsidRPr="00724C9E" w:rsidR="07EAE86F">
        <w:rPr>
          <w:rFonts w:ascii="Arial" w:hAnsi="Arial" w:cs="Arial"/>
        </w:rPr>
        <w:t xml:space="preserve"> that were passed in</w:t>
      </w:r>
      <w:r w:rsidRPr="00724C9E" w:rsidR="19C60BB0">
        <w:rPr>
          <w:rFonts w:ascii="Arial" w:hAnsi="Arial" w:cs="Arial"/>
        </w:rPr>
        <w:t xml:space="preserve"> </w:t>
      </w:r>
      <w:r w:rsidRPr="00724C9E" w:rsidR="4C738575">
        <w:rPr>
          <w:rFonts w:ascii="Arial" w:hAnsi="Arial" w:cs="Arial"/>
        </w:rPr>
        <w:t>the context</w:t>
      </w:r>
      <w:r w:rsidRPr="00724C9E" w:rsidR="07EAE86F">
        <w:rPr>
          <w:rFonts w:ascii="Arial" w:hAnsi="Arial" w:cs="Arial"/>
        </w:rPr>
        <w:t xml:space="preserve"> of that str</w:t>
      </w:r>
      <w:r w:rsidRPr="00724C9E" w:rsidR="5DF8FE6A">
        <w:rPr>
          <w:rFonts w:ascii="Arial" w:hAnsi="Arial" w:cs="Arial"/>
        </w:rPr>
        <w:t>a</w:t>
      </w:r>
      <w:r w:rsidRPr="00724C9E" w:rsidR="07EAE86F">
        <w:rPr>
          <w:rFonts w:ascii="Arial" w:hAnsi="Arial" w:cs="Arial"/>
        </w:rPr>
        <w:t xml:space="preserve">tegy, and this </w:t>
      </w:r>
      <w:r w:rsidRPr="00724C9E" w:rsidR="7AB20C7B">
        <w:rPr>
          <w:rFonts w:ascii="Arial" w:hAnsi="Arial" w:cs="Arial"/>
        </w:rPr>
        <w:t>document</w:t>
      </w:r>
      <w:r w:rsidRPr="00724C9E" w:rsidR="07EAE86F">
        <w:rPr>
          <w:rFonts w:ascii="Arial" w:hAnsi="Arial" w:cs="Arial"/>
        </w:rPr>
        <w:t xml:space="preserve"> g</w:t>
      </w:r>
      <w:r w:rsidRPr="00724C9E" w:rsidR="5E1E9780">
        <w:rPr>
          <w:rFonts w:ascii="Arial" w:hAnsi="Arial" w:cs="Arial"/>
        </w:rPr>
        <w:t>roup</w:t>
      </w:r>
      <w:r w:rsidRPr="00724C9E" w:rsidR="07EAE86F">
        <w:rPr>
          <w:rFonts w:ascii="Arial" w:hAnsi="Arial" w:cs="Arial"/>
        </w:rPr>
        <w:t>s</w:t>
      </w:r>
      <w:r w:rsidRPr="00724C9E" w:rsidR="10881BE3">
        <w:rPr>
          <w:rFonts w:ascii="Arial" w:hAnsi="Arial" w:cs="Arial"/>
        </w:rPr>
        <w:t xml:space="preserve"> </w:t>
      </w:r>
      <w:r w:rsidRPr="00724C9E" w:rsidR="07EAE86F">
        <w:rPr>
          <w:rFonts w:ascii="Arial" w:hAnsi="Arial" w:cs="Arial"/>
        </w:rPr>
        <w:t xml:space="preserve">the </w:t>
      </w:r>
      <w:r w:rsidRPr="00724C9E" w:rsidR="4AB683D1">
        <w:rPr>
          <w:rFonts w:ascii="Arial" w:hAnsi="Arial" w:cs="Arial"/>
        </w:rPr>
        <w:t>motions</w:t>
      </w:r>
      <w:r w:rsidRPr="00724C9E" w:rsidR="07EAE86F">
        <w:rPr>
          <w:rFonts w:ascii="Arial" w:hAnsi="Arial" w:cs="Arial"/>
        </w:rPr>
        <w:t xml:space="preserve"> </w:t>
      </w:r>
      <w:r w:rsidRPr="00724C9E" w:rsidR="648E0644">
        <w:rPr>
          <w:rFonts w:ascii="Arial" w:hAnsi="Arial" w:cs="Arial"/>
        </w:rPr>
        <w:t>under each</w:t>
      </w:r>
      <w:r w:rsidRPr="00724C9E" w:rsidR="07EAE86F">
        <w:rPr>
          <w:rFonts w:ascii="Arial" w:hAnsi="Arial" w:cs="Arial"/>
        </w:rPr>
        <w:t xml:space="preserve"> of the four strategic </w:t>
      </w:r>
      <w:r w:rsidRPr="00724C9E" w:rsidR="01AD9308">
        <w:rPr>
          <w:rFonts w:ascii="Arial" w:hAnsi="Arial" w:cs="Arial"/>
        </w:rPr>
        <w:t>aims.</w:t>
      </w:r>
      <w:r w:rsidRPr="00724C9E" w:rsidR="07EAE86F">
        <w:rPr>
          <w:rFonts w:ascii="Arial" w:hAnsi="Arial" w:cs="Arial"/>
        </w:rPr>
        <w:t xml:space="preserve"> </w:t>
      </w:r>
    </w:p>
    <w:tbl>
      <w:tblPr>
        <w:tblStyle w:val="TableGrid"/>
        <w:tblW w:w="6468" w:type="pct"/>
        <w:tblInd w:w="-1565" w:type="dxa"/>
        <w:tblLook w:val="04A0" w:firstRow="1" w:lastRow="0" w:firstColumn="1" w:lastColumn="0" w:noHBand="0" w:noVBand="1"/>
      </w:tblPr>
      <w:tblGrid>
        <w:gridCol w:w="10774"/>
      </w:tblGrid>
      <w:tr w:rsidR="3119B743" w:rsidTr="28819912" w14:paraId="639EC2B9" w14:textId="77777777">
        <w:trPr>
          <w:trHeight w:val="300"/>
        </w:trPr>
        <w:tc>
          <w:tcPr>
            <w:tcW w:w="5000" w:type="pct"/>
            <w:shd w:val="clear" w:color="auto" w:fill="BDD6EE" w:themeFill="accent1" w:themeFillTint="66"/>
            <w:tcMar/>
          </w:tcPr>
          <w:p w:rsidR="3119B743" w:rsidP="009A6179" w:rsidRDefault="3119B743" w14:paraId="2F4DBE61" w14:textId="186CD094">
            <w:pPr>
              <w:spacing w:line="240" w:lineRule="auto"/>
              <w:rPr>
                <w:rFonts w:ascii="Arial" w:hAnsi="Arial" w:cs="Arial"/>
                <w:b/>
                <w:bCs/>
                <w:sz w:val="24"/>
                <w:szCs w:val="24"/>
              </w:rPr>
            </w:pPr>
            <w:r w:rsidRPr="130C8EB0">
              <w:rPr>
                <w:rFonts w:ascii="Arial" w:hAnsi="Arial" w:cs="Arial"/>
                <w:b/>
                <w:bCs/>
                <w:sz w:val="24"/>
                <w:szCs w:val="24"/>
              </w:rPr>
              <w:t>Strategic Aim A - Improve the health of communities through high quality physiotherapy</w:t>
            </w:r>
            <w:r>
              <w:br/>
            </w:r>
            <w:r w:rsidRPr="130C8EB0">
              <w:rPr>
                <w:rFonts w:ascii="Arial" w:hAnsi="Arial" w:cs="Arial"/>
                <w:b/>
                <w:bCs/>
                <w:sz w:val="24"/>
                <w:szCs w:val="24"/>
              </w:rPr>
              <w:t>Ash James</w:t>
            </w:r>
          </w:p>
        </w:tc>
      </w:tr>
      <w:tr w:rsidR="3119B743" w:rsidTr="28819912" w14:paraId="3695C537" w14:textId="77777777">
        <w:trPr>
          <w:trHeight w:val="300"/>
        </w:trPr>
        <w:tc>
          <w:tcPr>
            <w:tcW w:w="5000" w:type="pct"/>
            <w:shd w:val="clear" w:color="auto" w:fill="BDD6EE" w:themeFill="accent1" w:themeFillTint="66"/>
            <w:tcMar/>
          </w:tcPr>
          <w:p w:rsidRPr="00FE47E5" w:rsidR="3119B743" w:rsidP="3119B743" w:rsidRDefault="3119B743" w14:paraId="21F4FEB0" w14:textId="3908A0CD">
            <w:pPr>
              <w:rPr>
                <w:rFonts w:ascii="Arial" w:hAnsi="Arial" w:cs="Arial"/>
                <w:b/>
                <w:bCs/>
                <w:sz w:val="24"/>
                <w:szCs w:val="24"/>
              </w:rPr>
            </w:pPr>
            <w:r w:rsidRPr="00FE47E5">
              <w:rPr>
                <w:rFonts w:ascii="Arial" w:hAnsi="Arial" w:cs="Arial"/>
                <w:b/>
                <w:bCs/>
                <w:sz w:val="24"/>
                <w:szCs w:val="24"/>
              </w:rPr>
              <w:t xml:space="preserve">A.1* </w:t>
            </w:r>
            <w:r w:rsidRPr="009A6179" w:rsidR="00ED09F0">
              <w:t xml:space="preserve">Lead the transformation of physiotherapy across public, </w:t>
            </w:r>
            <w:proofErr w:type="gramStart"/>
            <w:r w:rsidRPr="009A6179" w:rsidR="00ED09F0">
              <w:t>private</w:t>
            </w:r>
            <w:proofErr w:type="gramEnd"/>
            <w:r w:rsidRPr="009A6179" w:rsidR="00ED09F0">
              <w:t xml:space="preserve"> and not for profit sectors by harnessing evidence based best practice to addresses health inequities (EDB2) and meet population health needs.</w:t>
            </w:r>
          </w:p>
        </w:tc>
      </w:tr>
      <w:tr w:rsidR="3119B743" w:rsidTr="28819912" w14:paraId="4AECE818" w14:textId="77777777">
        <w:trPr>
          <w:trHeight w:val="360"/>
        </w:trPr>
        <w:tc>
          <w:tcPr>
            <w:tcW w:w="5000" w:type="pct"/>
            <w:shd w:val="clear" w:color="auto" w:fill="D9D9D9" w:themeFill="background1" w:themeFillShade="D9"/>
            <w:tcMar/>
          </w:tcPr>
          <w:p w:rsidR="3119B743" w:rsidP="3119B743" w:rsidRDefault="3119B743" w14:paraId="633A1C81" w14:textId="4BCD38A4">
            <w:pPr>
              <w:rPr>
                <w:rFonts w:ascii="Arial" w:hAnsi="Arial" w:cs="Arial"/>
                <w:i/>
                <w:iCs/>
                <w:sz w:val="24"/>
                <w:szCs w:val="24"/>
              </w:rPr>
            </w:pPr>
            <w:r w:rsidRPr="3119B743">
              <w:rPr>
                <w:rFonts w:ascii="Arial" w:hAnsi="Arial" w:cs="Arial"/>
                <w:b/>
                <w:bCs/>
                <w:sz w:val="24"/>
                <w:szCs w:val="24"/>
              </w:rPr>
              <w:t xml:space="preserve">Motion </w:t>
            </w:r>
            <w:r w:rsidR="00FE47E5">
              <w:rPr>
                <w:rFonts w:ascii="Arial" w:hAnsi="Arial" w:cs="Arial"/>
                <w:b/>
                <w:bCs/>
                <w:sz w:val="24"/>
                <w:szCs w:val="24"/>
              </w:rPr>
              <w:t>9</w:t>
            </w:r>
          </w:p>
        </w:tc>
      </w:tr>
      <w:tr w:rsidR="3119B743" w:rsidTr="28819912" w14:paraId="5137DAC6" w14:textId="77777777">
        <w:trPr>
          <w:trHeight w:val="300"/>
        </w:trPr>
        <w:tc>
          <w:tcPr>
            <w:tcW w:w="5000" w:type="pct"/>
            <w:tcMar/>
          </w:tcPr>
          <w:p w:rsidRPr="004727F5" w:rsidR="004727F5" w:rsidP="001E1414" w:rsidRDefault="01E30769" w14:paraId="7B2F244F" w14:textId="77777777">
            <w:pPr>
              <w:rPr>
                <w:rFonts w:ascii="Arial" w:hAnsi="Arial" w:cs="Arial"/>
                <w:i/>
                <w:iCs/>
                <w:lang w:val="en-GB"/>
              </w:rPr>
            </w:pPr>
            <w:r w:rsidRPr="001E1414">
              <w:rPr>
                <w:rFonts w:ascii="Arial" w:hAnsi="Arial" w:cs="Arial"/>
                <w:i/>
                <w:iCs/>
                <w:lang w:val="en-GB"/>
              </w:rPr>
              <w:t xml:space="preserve">At present, for any clinical trials of investigational medicinal products (CTIMPs) and combined trials of an investigational medicinal product and an investigational medical device, the chief investigator is required to be a medical doctor, nurse, </w:t>
            </w:r>
            <w:proofErr w:type="gramStart"/>
            <w:r w:rsidRPr="001E1414">
              <w:rPr>
                <w:rFonts w:ascii="Arial" w:hAnsi="Arial" w:cs="Arial"/>
                <w:i/>
                <w:iCs/>
                <w:lang w:val="en-GB"/>
              </w:rPr>
              <w:t>pharmacist</w:t>
            </w:r>
            <w:proofErr w:type="gramEnd"/>
            <w:r w:rsidRPr="001E1414">
              <w:rPr>
                <w:rFonts w:ascii="Arial" w:hAnsi="Arial" w:cs="Arial"/>
                <w:i/>
                <w:iCs/>
                <w:lang w:val="en-GB"/>
              </w:rPr>
              <w:t xml:space="preserve"> or dentist. More </w:t>
            </w:r>
            <w:bookmarkStart w:name="_Int_OODnIcKx" w:id="1"/>
            <w:r w:rsidRPr="001E1414">
              <w:rPr>
                <w:rFonts w:ascii="Arial" w:hAnsi="Arial" w:cs="Arial"/>
                <w:i/>
                <w:iCs/>
                <w:lang w:val="en-GB"/>
              </w:rPr>
              <w:t>AHPs</w:t>
            </w:r>
            <w:bookmarkEnd w:id="1"/>
            <w:r w:rsidRPr="001E1414">
              <w:rPr>
                <w:rFonts w:ascii="Arial" w:hAnsi="Arial" w:cs="Arial"/>
                <w:i/>
                <w:iCs/>
                <w:lang w:val="en-GB"/>
              </w:rPr>
              <w:t xml:space="preserve">, and physiotherapists, are becoming independent prescribers and there is an increased need to evidence what we practice through research.  </w:t>
            </w:r>
          </w:p>
          <w:p w:rsidRPr="004727F5" w:rsidR="004727F5" w:rsidP="001E1414" w:rsidRDefault="01E30769" w14:paraId="5A90DF5C" w14:textId="77777777">
            <w:pPr>
              <w:rPr>
                <w:rFonts w:ascii="Arial" w:hAnsi="Arial" w:cs="Arial"/>
                <w:i/>
                <w:iCs/>
                <w:lang w:val="en-GB"/>
              </w:rPr>
            </w:pPr>
            <w:r w:rsidRPr="001E1414">
              <w:rPr>
                <w:rFonts w:ascii="Arial" w:hAnsi="Arial" w:cs="Arial"/>
                <w:i/>
                <w:iCs/>
                <w:lang w:val="en-GB"/>
              </w:rPr>
              <w:t xml:space="preserve">Therefore, it makes sense that physiotherapists who are prescribers should be able to lead research projects that involve medicine. Unfortunately, as current legislation stands, this is not the case. Increasingly, physiotherapists are leading world-class research projects, and in other countries (such as Australia) this restriction is not in place. </w:t>
            </w:r>
          </w:p>
          <w:p w:rsidRPr="004727F5" w:rsidR="004727F5" w:rsidP="001E1414" w:rsidRDefault="01E30769" w14:paraId="02D5C596" w14:textId="218A6F25">
            <w:pPr>
              <w:rPr>
                <w:rFonts w:ascii="Arial" w:hAnsi="Arial" w:cs="Arial"/>
                <w:i/>
                <w:iCs/>
                <w:lang w:val="en-GB"/>
              </w:rPr>
            </w:pPr>
            <w:r w:rsidRPr="001E1414">
              <w:rPr>
                <w:rFonts w:ascii="Arial" w:hAnsi="Arial" w:cs="Arial"/>
                <w:i/>
                <w:iCs/>
                <w:lang w:val="en-GB"/>
              </w:rPr>
              <w:t xml:space="preserve">This conference believes that the </w:t>
            </w:r>
            <w:bookmarkStart w:name="_Int_Gr5fQ84g" w:id="2"/>
            <w:r w:rsidRPr="001E1414">
              <w:rPr>
                <w:rFonts w:ascii="Arial" w:hAnsi="Arial" w:cs="Arial"/>
                <w:i/>
                <w:iCs/>
                <w:lang w:val="en-GB"/>
              </w:rPr>
              <w:t>CSP</w:t>
            </w:r>
            <w:bookmarkEnd w:id="2"/>
            <w:r w:rsidRPr="001E1414">
              <w:rPr>
                <w:rFonts w:ascii="Arial" w:hAnsi="Arial" w:cs="Arial"/>
                <w:i/>
                <w:iCs/>
                <w:lang w:val="en-GB"/>
              </w:rPr>
              <w:t xml:space="preserve"> should work with the National Institute of Health Research and Medicines and Healthcare products Regulatory Agency to campaign strongly for non-medical physiotherapist prescribers to lead medication (or </w:t>
            </w:r>
            <w:bookmarkStart w:name="_Int_fljy0WBQ" w:id="3"/>
            <w:r w:rsidRPr="001E1414">
              <w:rPr>
                <w:rFonts w:ascii="Arial" w:hAnsi="Arial" w:cs="Arial"/>
                <w:i/>
                <w:iCs/>
                <w:lang w:val="en-GB"/>
              </w:rPr>
              <w:t>CTIMP</w:t>
            </w:r>
            <w:bookmarkEnd w:id="3"/>
            <w:r w:rsidRPr="001E1414">
              <w:rPr>
                <w:rFonts w:ascii="Arial" w:hAnsi="Arial" w:cs="Arial"/>
                <w:i/>
                <w:iCs/>
                <w:lang w:val="en-GB"/>
              </w:rPr>
              <w:t>) trials within their scope as chief investigators in view of supporting chartered physiotherapists to become equitable research leaders and fulfil their career potential</w:t>
            </w:r>
            <w:r w:rsidRPr="001E1414" w:rsidR="01A5B1E6">
              <w:rPr>
                <w:rFonts w:ascii="Arial" w:hAnsi="Arial" w:cs="Arial"/>
                <w:i/>
                <w:iCs/>
                <w:lang w:val="en-GB"/>
              </w:rPr>
              <w:t>.</w:t>
            </w:r>
          </w:p>
          <w:p w:rsidRPr="00FE47E5" w:rsidR="3119B743" w:rsidP="2417AB05" w:rsidRDefault="08CC4E1F" w14:paraId="0B88F32D" w14:textId="3BBD6691">
            <w:pPr>
              <w:rPr>
                <w:rFonts w:ascii="Arial" w:hAnsi="Arial" w:cs="Arial"/>
                <w:b/>
                <w:bCs/>
                <w:lang w:val="en-GB"/>
              </w:rPr>
            </w:pPr>
            <w:r w:rsidRPr="4CC61E0F">
              <w:rPr>
                <w:rFonts w:ascii="Arial" w:hAnsi="Arial" w:cs="Arial"/>
                <w:b/>
                <w:bCs/>
                <w:lang w:val="en-GB"/>
              </w:rPr>
              <w:t>Professional Networks</w:t>
            </w:r>
            <w:r w:rsidRPr="4CC61E0F" w:rsidR="5758F2C6">
              <w:rPr>
                <w:rFonts w:ascii="Arial" w:hAnsi="Arial" w:cs="Arial"/>
                <w:b/>
                <w:bCs/>
                <w:lang w:val="en-GB"/>
              </w:rPr>
              <w:t xml:space="preserve"> – </w:t>
            </w:r>
            <w:r w:rsidRPr="4CC61E0F">
              <w:rPr>
                <w:rFonts w:ascii="Arial" w:hAnsi="Arial" w:cs="Arial"/>
                <w:b/>
                <w:bCs/>
                <w:lang w:val="en-GB"/>
              </w:rPr>
              <w:t>APPN</w:t>
            </w:r>
          </w:p>
        </w:tc>
      </w:tr>
      <w:tr w:rsidR="3119B743" w:rsidTr="28819912" w14:paraId="4C95F8A0" w14:textId="77777777">
        <w:trPr>
          <w:trHeight w:val="300"/>
        </w:trPr>
        <w:tc>
          <w:tcPr>
            <w:tcW w:w="5000" w:type="pct"/>
            <w:tcMar/>
          </w:tcPr>
          <w:p w:rsidRPr="009A6179" w:rsidR="00D017C3" w:rsidP="4CC61E0F" w:rsidRDefault="1C059BF6" w14:paraId="23CE4399" w14:textId="3DDC026D">
            <w:pPr>
              <w:rPr>
                <w:rFonts w:ascii="Arial" w:hAnsi="Arial" w:cs="Arial"/>
                <w:b/>
                <w:bCs/>
                <w:i/>
                <w:iCs/>
              </w:rPr>
            </w:pPr>
            <w:r w:rsidRPr="4CC61E0F">
              <w:rPr>
                <w:rFonts w:ascii="Arial" w:hAnsi="Arial" w:cs="Arial"/>
                <w:b/>
                <w:bCs/>
                <w:i/>
                <w:iCs/>
              </w:rPr>
              <w:t>Council response</w:t>
            </w:r>
            <w:r w:rsidRPr="4CC61E0F" w:rsidR="5676970A">
              <w:rPr>
                <w:rFonts w:ascii="Arial" w:hAnsi="Arial" w:cs="Arial"/>
                <w:b/>
                <w:bCs/>
                <w:i/>
                <w:iCs/>
              </w:rPr>
              <w:t>.</w:t>
            </w:r>
          </w:p>
          <w:p w:rsidRPr="009A6179" w:rsidR="00D017C3" w:rsidP="001E1414" w:rsidRDefault="38E38412" w14:paraId="309A5229" w14:textId="328FF985">
            <w:pPr>
              <w:spacing w:after="0" w:line="240" w:lineRule="auto"/>
              <w:rPr>
                <w:rFonts w:ascii="Arial" w:hAnsi="Arial" w:eastAsia="Arial" w:cs="Arial"/>
                <w:color w:val="000000" w:themeColor="text1"/>
                <w:highlight w:val="yellow"/>
                <w:lang w:val="en-GB"/>
              </w:rPr>
            </w:pPr>
            <w:r w:rsidRPr="4CC61E0F">
              <w:rPr>
                <w:rFonts w:ascii="Arial" w:hAnsi="Arial" w:eastAsia="Arial" w:cs="Arial"/>
                <w:color w:val="000000" w:themeColor="text1"/>
                <w:lang w:val="en-GB"/>
              </w:rPr>
              <w:t>Th</w:t>
            </w:r>
            <w:r w:rsidRPr="4CC61E0F" w:rsidR="4D539792">
              <w:rPr>
                <w:rFonts w:ascii="Arial" w:hAnsi="Arial" w:eastAsia="Arial" w:cs="Arial"/>
                <w:color w:val="000000" w:themeColor="text1"/>
                <w:lang w:val="en-GB"/>
              </w:rPr>
              <w:t xml:space="preserve">is motion builds upon </w:t>
            </w:r>
            <w:r w:rsidRPr="4CC61E0F">
              <w:rPr>
                <w:rFonts w:ascii="Arial" w:hAnsi="Arial" w:eastAsia="Arial" w:cs="Arial"/>
                <w:color w:val="000000" w:themeColor="text1"/>
                <w:lang w:val="en-GB"/>
              </w:rPr>
              <w:t>CSP</w:t>
            </w:r>
            <w:r w:rsidRPr="4CC61E0F" w:rsidR="4D539792">
              <w:rPr>
                <w:rFonts w:ascii="Arial" w:hAnsi="Arial" w:eastAsia="Arial" w:cs="Arial"/>
                <w:color w:val="000000" w:themeColor="text1"/>
                <w:lang w:val="en-GB"/>
              </w:rPr>
              <w:t>’s ongoing</w:t>
            </w:r>
            <w:r w:rsidRPr="4CC61E0F" w:rsidR="06F86F70">
              <w:rPr>
                <w:rFonts w:ascii="Arial" w:hAnsi="Arial" w:eastAsia="Arial" w:cs="Arial"/>
                <w:color w:val="000000" w:themeColor="text1"/>
                <w:lang w:val="en-GB"/>
              </w:rPr>
              <w:t xml:space="preserve"> </w:t>
            </w:r>
            <w:r w:rsidRPr="4CC61E0F">
              <w:rPr>
                <w:rFonts w:ascii="Arial" w:hAnsi="Arial" w:eastAsia="Arial" w:cs="Arial"/>
                <w:color w:val="000000" w:themeColor="text1"/>
                <w:lang w:val="en-GB"/>
              </w:rPr>
              <w:t xml:space="preserve">commitment to </w:t>
            </w:r>
            <w:r w:rsidRPr="2D64720A" w:rsidR="5DE8D2EE">
              <w:rPr>
                <w:rFonts w:ascii="Arial" w:hAnsi="Arial" w:eastAsia="Arial" w:cs="Arial"/>
                <w:color w:val="000000" w:themeColor="text1"/>
                <w:lang w:val="en-GB"/>
              </w:rPr>
              <w:t xml:space="preserve">optimising the role of physiotherapists in </w:t>
            </w:r>
            <w:r w:rsidRPr="2D64720A">
              <w:rPr>
                <w:rFonts w:ascii="Arial" w:hAnsi="Arial" w:eastAsia="Arial" w:cs="Arial"/>
                <w:color w:val="000000" w:themeColor="text1"/>
                <w:lang w:val="en-GB"/>
              </w:rPr>
              <w:t>medicines</w:t>
            </w:r>
            <w:r w:rsidRPr="4CC61E0F">
              <w:rPr>
                <w:rFonts w:ascii="Arial" w:hAnsi="Arial" w:eastAsia="Arial" w:cs="Arial"/>
                <w:color w:val="000000" w:themeColor="text1"/>
                <w:lang w:val="en-GB"/>
              </w:rPr>
              <w:t xml:space="preserve"> and prescribing work</w:t>
            </w:r>
            <w:r w:rsidRPr="4CC61E0F" w:rsidR="7BE63096">
              <w:rPr>
                <w:rFonts w:ascii="Arial" w:hAnsi="Arial" w:eastAsia="Arial" w:cs="Arial"/>
                <w:color w:val="000000" w:themeColor="text1"/>
                <w:lang w:val="en-GB"/>
              </w:rPr>
              <w:t>.</w:t>
            </w:r>
            <w:r w:rsidRPr="4CC61E0F" w:rsidR="2996CC18">
              <w:rPr>
                <w:rFonts w:ascii="Arial" w:hAnsi="Arial" w:eastAsia="Arial" w:cs="Arial"/>
                <w:color w:val="000000" w:themeColor="text1"/>
                <w:lang w:val="en-GB"/>
              </w:rPr>
              <w:t xml:space="preserve"> </w:t>
            </w:r>
            <w:r w:rsidRPr="17F9D8E4" w:rsidR="2996CC18">
              <w:rPr>
                <w:rFonts w:ascii="Arial" w:hAnsi="Arial" w:eastAsia="Arial" w:cs="Arial"/>
                <w:color w:val="000000" w:themeColor="text1"/>
                <w:lang w:val="en-GB"/>
              </w:rPr>
              <w:t>We thank you for highlight</w:t>
            </w:r>
            <w:r w:rsidRPr="17F9D8E4" w:rsidR="3FAECCB7">
              <w:rPr>
                <w:rFonts w:ascii="Arial" w:hAnsi="Arial" w:eastAsia="Arial" w:cs="Arial"/>
                <w:color w:val="000000" w:themeColor="text1"/>
                <w:lang w:val="en-GB"/>
              </w:rPr>
              <w:t>ing</w:t>
            </w:r>
            <w:r w:rsidRPr="17F9D8E4" w:rsidR="2996CC18">
              <w:rPr>
                <w:rFonts w:ascii="Arial" w:hAnsi="Arial" w:eastAsia="Arial" w:cs="Arial"/>
                <w:color w:val="000000" w:themeColor="text1"/>
                <w:lang w:val="en-GB"/>
              </w:rPr>
              <w:t xml:space="preserve"> these issues and </w:t>
            </w:r>
            <w:r w:rsidRPr="17F9D8E4" w:rsidR="07732B8C">
              <w:rPr>
                <w:rFonts w:ascii="Arial" w:hAnsi="Arial" w:eastAsia="Arial" w:cs="Arial"/>
                <w:color w:val="000000" w:themeColor="text1"/>
                <w:lang w:val="en-GB"/>
              </w:rPr>
              <w:t xml:space="preserve">can </w:t>
            </w:r>
            <w:r w:rsidRPr="34D621A2" w:rsidR="07732B8C">
              <w:rPr>
                <w:rFonts w:ascii="Arial" w:hAnsi="Arial" w:eastAsia="Arial" w:cs="Arial"/>
                <w:color w:val="000000" w:themeColor="text1"/>
                <w:lang w:val="en-GB"/>
              </w:rPr>
              <w:t>assure you that this issue has already been addressed though existing work.</w:t>
            </w:r>
            <w:r>
              <w:br/>
            </w:r>
          </w:p>
          <w:p w:rsidRPr="009A6179" w:rsidR="00D017C3" w:rsidP="2132F73F" w:rsidRDefault="562B604B" w14:paraId="04129775" w14:textId="4D774AA3">
            <w:pPr>
              <w:spacing w:after="0" w:line="240" w:lineRule="auto"/>
              <w:rPr>
                <w:rFonts w:ascii="Arial" w:hAnsi="Arial" w:eastAsia="Arial" w:cs="Arial"/>
                <w:color w:val="000000" w:themeColor="text1"/>
                <w:lang w:val="en-GB"/>
              </w:rPr>
            </w:pPr>
            <w:r w:rsidRPr="4CC61E0F">
              <w:rPr>
                <w:rFonts w:ascii="Arial" w:hAnsi="Arial" w:eastAsia="Arial" w:cs="Arial"/>
                <w:color w:val="000000" w:themeColor="text1"/>
                <w:lang w:val="en-GB"/>
              </w:rPr>
              <w:t xml:space="preserve">Initiating and/or undertaking a review of </w:t>
            </w:r>
            <w:bookmarkStart w:name="_Int_A9SvZ7ey" w:id="4"/>
            <w:r w:rsidRPr="4CC61E0F">
              <w:rPr>
                <w:rFonts w:ascii="Arial" w:hAnsi="Arial" w:eastAsia="Arial" w:cs="Arial"/>
                <w:color w:val="000000" w:themeColor="text1"/>
                <w:lang w:val="en-GB"/>
              </w:rPr>
              <w:t>UK</w:t>
            </w:r>
            <w:bookmarkEnd w:id="4"/>
            <w:r w:rsidRPr="4CC61E0F">
              <w:rPr>
                <w:rFonts w:ascii="Arial" w:hAnsi="Arial" w:eastAsia="Arial" w:cs="Arial"/>
                <w:color w:val="000000" w:themeColor="text1"/>
                <w:lang w:val="en-GB"/>
              </w:rPr>
              <w:t xml:space="preserve"> medicines legislation is beyond the control of the CSP and lies with the UK government on the advice of the MHRA. Clinical trials are covered by the Clinical Trials Regulations 2004 (as amended). </w:t>
            </w:r>
            <w:r w:rsidRPr="2D64720A" w:rsidR="238A0281">
              <w:rPr>
                <w:rFonts w:ascii="Arial" w:hAnsi="Arial" w:eastAsia="Arial" w:cs="Arial"/>
                <w:color w:val="000000" w:themeColor="text1"/>
                <w:lang w:val="en-GB"/>
              </w:rPr>
              <w:t>The</w:t>
            </w:r>
            <w:r w:rsidRPr="34D621A2">
              <w:rPr>
                <w:rFonts w:ascii="Arial" w:hAnsi="Arial" w:eastAsia="Arial" w:cs="Arial"/>
                <w:color w:val="000000" w:themeColor="text1"/>
                <w:lang w:val="en-GB"/>
              </w:rPr>
              <w:t xml:space="preserve"> MHRA</w:t>
            </w:r>
            <w:r w:rsidRPr="4CC61E0F">
              <w:rPr>
                <w:rFonts w:ascii="Arial" w:hAnsi="Arial" w:eastAsia="Arial" w:cs="Arial"/>
                <w:color w:val="000000" w:themeColor="text1"/>
                <w:lang w:val="en-GB"/>
              </w:rPr>
              <w:t xml:space="preserve"> </w:t>
            </w:r>
            <w:r w:rsidRPr="2D64720A" w:rsidR="0CD5C302">
              <w:rPr>
                <w:rFonts w:ascii="Arial" w:hAnsi="Arial" w:eastAsia="Arial" w:cs="Arial"/>
                <w:color w:val="000000" w:themeColor="text1"/>
                <w:lang w:val="en-GB"/>
              </w:rPr>
              <w:t xml:space="preserve">has already </w:t>
            </w:r>
            <w:r w:rsidRPr="4CC61E0F">
              <w:rPr>
                <w:rFonts w:ascii="Arial" w:hAnsi="Arial" w:eastAsia="Arial" w:cs="Arial"/>
                <w:color w:val="000000" w:themeColor="text1"/>
                <w:lang w:val="en-GB"/>
              </w:rPr>
              <w:t>consulted</w:t>
            </w:r>
            <w:r w:rsidRPr="2D64720A" w:rsidR="66E63A11">
              <w:rPr>
                <w:rFonts w:ascii="Arial" w:hAnsi="Arial" w:eastAsia="Arial" w:cs="Arial"/>
                <w:color w:val="000000" w:themeColor="text1"/>
                <w:lang w:val="en-GB"/>
              </w:rPr>
              <w:t>, in 2022,</w:t>
            </w:r>
            <w:r w:rsidRPr="4CC61E0F">
              <w:rPr>
                <w:rFonts w:ascii="Arial" w:hAnsi="Arial" w:eastAsia="Arial" w:cs="Arial"/>
                <w:color w:val="000000" w:themeColor="text1"/>
                <w:lang w:val="en-GB"/>
              </w:rPr>
              <w:t xml:space="preserve"> on proposals for legislative changes to the clinical trial </w:t>
            </w:r>
            <w:proofErr w:type="gramStart"/>
            <w:r w:rsidRPr="4CC61E0F">
              <w:rPr>
                <w:rFonts w:ascii="Arial" w:hAnsi="Arial" w:eastAsia="Arial" w:cs="Arial"/>
                <w:color w:val="000000" w:themeColor="text1"/>
                <w:lang w:val="en-GB"/>
              </w:rPr>
              <w:t>regulations</w:t>
            </w:r>
            <w:proofErr w:type="gramEnd"/>
          </w:p>
          <w:p w:rsidRPr="009A6179" w:rsidR="00D017C3" w:rsidP="2132F73F" w:rsidRDefault="00222D66" w14:paraId="7E88038D" w14:textId="3F4575C8">
            <w:pPr>
              <w:spacing w:after="0" w:line="240" w:lineRule="auto"/>
              <w:rPr>
                <w:rFonts w:ascii="Arial" w:hAnsi="Arial" w:eastAsia="Arial" w:cs="Arial"/>
                <w:color w:val="000000" w:themeColor="text1"/>
                <w:lang w:val="en-GB"/>
              </w:rPr>
            </w:pPr>
            <w:hyperlink r:id="rId12">
              <w:r w:rsidRPr="2132F73F" w:rsidR="1806B5B8">
                <w:rPr>
                  <w:rStyle w:val="Hyperlink"/>
                  <w:rFonts w:ascii="Arial" w:hAnsi="Arial" w:eastAsia="Arial" w:cs="Arial"/>
                  <w:lang w:val="en-GB"/>
                </w:rPr>
                <w:t>https://www.gov.uk/government/consultations/consultation-on-proposals-for-legislative-changes-for-clinical-trials</w:t>
              </w:r>
            </w:hyperlink>
            <w:r w:rsidRPr="2132F73F" w:rsidR="1806B5B8">
              <w:rPr>
                <w:rFonts w:ascii="Arial" w:hAnsi="Arial" w:eastAsia="Arial" w:cs="Arial"/>
                <w:color w:val="000000" w:themeColor="text1"/>
                <w:lang w:val="en-GB"/>
              </w:rPr>
              <w:t xml:space="preserve">.  </w:t>
            </w:r>
          </w:p>
          <w:p w:rsidRPr="009A6179" w:rsidR="00D017C3" w:rsidP="2132F73F" w:rsidRDefault="00D017C3" w14:paraId="7DD4C8D4" w14:textId="37F727B1">
            <w:pPr>
              <w:spacing w:after="0" w:line="240" w:lineRule="auto"/>
              <w:rPr>
                <w:rFonts w:ascii="Arial" w:hAnsi="Arial" w:eastAsia="Arial" w:cs="Arial"/>
                <w:color w:val="000000" w:themeColor="text1"/>
                <w:lang w:val="en-GB"/>
              </w:rPr>
            </w:pPr>
          </w:p>
          <w:p w:rsidR="00626E68" w:rsidP="34D621A2" w:rsidRDefault="38E38412" w14:paraId="7DC2D023" w14:textId="124EAA90">
            <w:pPr>
              <w:spacing w:after="0" w:line="240" w:lineRule="auto"/>
              <w:rPr>
                <w:rFonts w:ascii="Arial" w:hAnsi="Arial" w:eastAsia="Arial" w:cs="Arial"/>
                <w:color w:val="000000" w:themeColor="text1"/>
                <w:sz w:val="24"/>
                <w:szCs w:val="24"/>
                <w:lang w:val="en-GB"/>
              </w:rPr>
            </w:pPr>
            <w:r w:rsidRPr="37A60382" w:rsidR="3B834AD1">
              <w:rPr>
                <w:rFonts w:ascii="Arial" w:hAnsi="Arial" w:eastAsia="Arial" w:cs="Arial"/>
                <w:color w:val="000000" w:themeColor="text1" w:themeTint="FF" w:themeShade="FF"/>
                <w:lang w:val="en-GB"/>
              </w:rPr>
              <w:t>This consultation included a specific question on whether the professional groups who can be investigators should be expanded</w:t>
            </w:r>
            <w:r w:rsidRPr="37A60382" w:rsidR="434F77D8">
              <w:rPr>
                <w:rFonts w:ascii="Arial" w:hAnsi="Arial" w:eastAsia="Arial" w:cs="Arial"/>
                <w:color w:val="000000" w:themeColor="text1" w:themeTint="FF" w:themeShade="FF"/>
                <w:lang w:val="en-GB"/>
              </w:rPr>
              <w:t xml:space="preserve"> and the consultation </w:t>
            </w:r>
            <w:r w:rsidRPr="37A60382" w:rsidR="434F77D8">
              <w:rPr>
                <w:rFonts w:ascii="Arial" w:hAnsi="Arial" w:eastAsia="Arial" w:cs="Arial"/>
                <w:color w:val="000000" w:themeColor="text1" w:themeTint="FF" w:themeShade="FF"/>
                <w:lang w:val="en-GB"/>
              </w:rPr>
              <w:t>found</w:t>
            </w:r>
            <w:r w:rsidRPr="37A60382" w:rsidR="434F77D8">
              <w:rPr>
                <w:rFonts w:ascii="Arial" w:hAnsi="Arial" w:eastAsia="Arial" w:cs="Arial"/>
                <w:color w:val="000000" w:themeColor="text1" w:themeTint="FF" w:themeShade="FF"/>
                <w:lang w:val="en-GB"/>
              </w:rPr>
              <w:t xml:space="preserve"> “</w:t>
            </w:r>
            <w:r w:rsidRPr="37A60382" w:rsidR="434F77D8">
              <w:rPr>
                <w:rFonts w:ascii="Arial" w:hAnsi="Arial" w:eastAsia="Arial" w:cs="Arial"/>
                <w:i w:val="1"/>
                <w:iCs w:val="1"/>
              </w:rPr>
              <w:t>There was overall support to expand the professional groups who can be an Investigator</w:t>
            </w:r>
            <w:r w:rsidRPr="37A60382" w:rsidR="6AAF66D0">
              <w:rPr>
                <w:rFonts w:ascii="Arial" w:hAnsi="Arial" w:eastAsia="Arial" w:cs="Arial"/>
                <w:i w:val="1"/>
                <w:iCs w:val="1"/>
              </w:rPr>
              <w:t xml:space="preserve">. </w:t>
            </w:r>
            <w:r w:rsidRPr="37A60382" w:rsidR="434F77D8">
              <w:rPr>
                <w:rFonts w:ascii="Arial" w:hAnsi="Arial" w:eastAsia="Arial" w:cs="Arial"/>
                <w:i w:val="1"/>
                <w:iCs w:val="1"/>
              </w:rPr>
              <w:t>Healthcare professionals that belong to a professional regulatory body and that are appropriately trained and expert in their field should be able to act as Investigator in a trial</w:t>
            </w:r>
            <w:r w:rsidRPr="37A60382" w:rsidR="434F77D8">
              <w:rPr>
                <w:rFonts w:ascii="Arial" w:hAnsi="Arial" w:eastAsia="Arial" w:cs="Arial"/>
                <w:i w:val="1"/>
                <w:iCs w:val="1"/>
              </w:rPr>
              <w:t>”</w:t>
            </w:r>
            <w:r w:rsidRPr="37A60382" w:rsidR="30A6B07E">
              <w:rPr>
                <w:rFonts w:ascii="Arial" w:hAnsi="Arial" w:eastAsia="Arial" w:cs="Arial"/>
                <w:i w:val="1"/>
                <w:iCs w:val="1"/>
              </w:rPr>
              <w:t>.</w:t>
            </w:r>
            <w:r w:rsidRPr="37A60382" w:rsidR="30A6B07E">
              <w:rPr>
                <w:rFonts w:ascii="Arial" w:hAnsi="Arial" w:eastAsia="Arial" w:cs="Arial"/>
                <w:i w:val="1"/>
                <w:iCs w:val="1"/>
              </w:rPr>
              <w:t xml:space="preserve"> </w:t>
            </w:r>
            <w:r w:rsidRPr="37A60382" w:rsidR="30A6B07E">
              <w:rPr>
                <w:rFonts w:ascii="Arial" w:hAnsi="Arial" w:eastAsia="Arial" w:cs="Arial"/>
              </w:rPr>
              <w:t>The MHRA therefore recommend that the professional groups who can act as investigators should be expanded.</w:t>
            </w:r>
          </w:p>
          <w:p w:rsidR="00626E68" w:rsidP="34D621A2" w:rsidRDefault="00626E68" w14:paraId="2C02E5DF" w14:textId="741EE84D">
            <w:pPr>
              <w:spacing w:after="0" w:line="240" w:lineRule="auto"/>
              <w:rPr>
                <w:rFonts w:ascii="Arial" w:hAnsi="Arial" w:eastAsia="Arial" w:cs="Arial"/>
                <w:color w:val="000000" w:themeColor="text1"/>
                <w:lang w:val="en-GB"/>
              </w:rPr>
            </w:pPr>
          </w:p>
          <w:p w:rsidR="00626E68" w:rsidP="4CC61E0F" w:rsidRDefault="208FCA02" w14:paraId="4A3386A7" w14:textId="5C425052">
            <w:pPr>
              <w:spacing w:after="0" w:line="240" w:lineRule="auto"/>
              <w:rPr>
                <w:rFonts w:ascii="Arial" w:hAnsi="Arial" w:eastAsia="Arial" w:cs="Arial"/>
                <w:color w:val="000000" w:themeColor="text1"/>
                <w:lang w:val="en-GB"/>
              </w:rPr>
            </w:pPr>
            <w:r w:rsidRPr="34D621A2">
              <w:rPr>
                <w:rFonts w:ascii="Arial" w:hAnsi="Arial" w:eastAsia="Arial" w:cs="Arial"/>
                <w:color w:val="000000" w:themeColor="text1"/>
                <w:lang w:val="en-GB"/>
              </w:rPr>
              <w:t xml:space="preserve">The Government response to this consultation was published in March 2023 </w:t>
            </w:r>
            <w:r w:rsidRPr="734AF51D" w:rsidR="7FDEB83C">
              <w:rPr>
                <w:rFonts w:ascii="Arial" w:hAnsi="Arial" w:eastAsia="Arial" w:cs="Arial"/>
                <w:color w:val="000000" w:themeColor="text1"/>
                <w:lang w:val="en-GB"/>
              </w:rPr>
              <w:t>and set out that it proposed “</w:t>
            </w:r>
            <w:r w:rsidRPr="151D93EC" w:rsidR="7FDEB83C">
              <w:rPr>
                <w:rFonts w:ascii="Arial" w:hAnsi="Arial" w:eastAsia="Arial" w:cs="Arial"/>
                <w:i/>
                <w:color w:val="000000" w:themeColor="text1"/>
                <w:lang w:val="en-GB"/>
              </w:rPr>
              <w:t xml:space="preserve">legislation to enable </w:t>
            </w:r>
            <w:r w:rsidRPr="151D93EC" w:rsidR="7FDEB83C">
              <w:rPr>
                <w:rFonts w:ascii="Arial" w:hAnsi="Arial" w:eastAsia="Arial" w:cs="Arial"/>
                <w:i/>
                <w:iCs/>
                <w:color w:val="000000" w:themeColor="text1"/>
                <w:lang w:val="en-GB"/>
              </w:rPr>
              <w:t>suitab</w:t>
            </w:r>
            <w:r w:rsidRPr="151D93EC" w:rsidR="1B8AA0FD">
              <w:rPr>
                <w:rFonts w:ascii="Arial" w:hAnsi="Arial" w:eastAsia="Arial" w:cs="Arial"/>
                <w:i/>
                <w:iCs/>
                <w:color w:val="000000" w:themeColor="text1"/>
                <w:lang w:val="en-GB"/>
              </w:rPr>
              <w:t>ly</w:t>
            </w:r>
            <w:r w:rsidRPr="151D93EC" w:rsidR="7FDEB83C">
              <w:rPr>
                <w:rFonts w:ascii="Arial" w:hAnsi="Arial" w:eastAsia="Arial" w:cs="Arial"/>
                <w:i/>
                <w:color w:val="000000" w:themeColor="text1"/>
                <w:lang w:val="en-GB"/>
              </w:rPr>
              <w:t xml:space="preserve"> trained and </w:t>
            </w:r>
            <w:r w:rsidRPr="151D93EC" w:rsidR="7DC05576">
              <w:rPr>
                <w:rFonts w:ascii="Arial" w:hAnsi="Arial" w:eastAsia="Arial" w:cs="Arial"/>
                <w:i/>
                <w:lang w:val="en-GB"/>
              </w:rPr>
              <w:t>qualified</w:t>
            </w:r>
            <w:r w:rsidRPr="151D93EC" w:rsidR="7FDEB83C">
              <w:rPr>
                <w:rFonts w:ascii="Arial" w:hAnsi="Arial" w:eastAsia="Arial" w:cs="Arial"/>
                <w:i/>
                <w:color w:val="000000" w:themeColor="text1"/>
                <w:lang w:val="en-GB"/>
              </w:rPr>
              <w:t xml:space="preserve"> </w:t>
            </w:r>
            <w:r w:rsidRPr="151D93EC" w:rsidR="03B4F4EA">
              <w:rPr>
                <w:rFonts w:ascii="Arial" w:hAnsi="Arial" w:eastAsia="Arial" w:cs="Arial"/>
                <w:i/>
                <w:iCs/>
                <w:color w:val="000000" w:themeColor="text1"/>
                <w:lang w:val="en-GB"/>
              </w:rPr>
              <w:t>individuals</w:t>
            </w:r>
            <w:r w:rsidRPr="151D93EC" w:rsidR="2D676FE9">
              <w:rPr>
                <w:rFonts w:ascii="Arial" w:hAnsi="Arial" w:eastAsia="Arial" w:cs="Arial"/>
                <w:i/>
                <w:iCs/>
                <w:color w:val="000000" w:themeColor="text1"/>
                <w:lang w:val="en-GB"/>
              </w:rPr>
              <w:t>, and the role of Investigator, to be clearly defined.</w:t>
            </w:r>
            <w:r w:rsidRPr="151D93EC" w:rsidR="2D676FE9">
              <w:rPr>
                <w:rFonts w:ascii="Arial" w:hAnsi="Arial" w:eastAsia="Arial" w:cs="Arial"/>
                <w:color w:val="000000" w:themeColor="text1"/>
                <w:lang w:val="en-GB"/>
              </w:rPr>
              <w:t>”</w:t>
            </w:r>
          </w:p>
          <w:p w:rsidR="00626E68" w:rsidP="4CC61E0F" w:rsidRDefault="00626E68" w14:paraId="16BEBF4D" w14:textId="2CEF6DA2">
            <w:pPr>
              <w:spacing w:after="0" w:line="240" w:lineRule="auto"/>
              <w:rPr>
                <w:rFonts w:ascii="Arial" w:hAnsi="Arial" w:eastAsia="Arial" w:cs="Arial"/>
                <w:color w:val="000000" w:themeColor="text1"/>
                <w:lang w:val="en-GB"/>
              </w:rPr>
            </w:pPr>
          </w:p>
          <w:p w:rsidRPr="009A6179" w:rsidR="00D017C3" w:rsidP="6D6B94C9" w:rsidRDefault="02213B4E" w14:paraId="6C22CD6F" w14:textId="777EBEC6">
            <w:pPr>
              <w:spacing w:after="0" w:line="240" w:lineRule="auto"/>
              <w:rPr>
                <w:rFonts w:ascii="Arial" w:hAnsi="Arial" w:eastAsia="Arial" w:cs="Arial"/>
                <w:color w:val="000000" w:themeColor="text1"/>
                <w:lang w:val="en-GB"/>
              </w:rPr>
            </w:pPr>
            <w:r w:rsidRPr="0DAD4615">
              <w:rPr>
                <w:rFonts w:ascii="Arial" w:hAnsi="Arial" w:eastAsia="Arial" w:cs="Arial"/>
                <w:color w:val="000000" w:themeColor="text1"/>
                <w:lang w:val="en-GB"/>
              </w:rPr>
              <w:t xml:space="preserve">Whilst there is no timetable for this governmental work to be undertaken, we are satisfied that your concerns have </w:t>
            </w:r>
            <w:r w:rsidRPr="0DAD4615" w:rsidR="4D6A9931">
              <w:rPr>
                <w:rFonts w:ascii="Arial" w:hAnsi="Arial" w:eastAsia="Arial" w:cs="Arial"/>
                <w:color w:val="000000" w:themeColor="text1"/>
                <w:lang w:val="en-GB"/>
              </w:rPr>
              <w:t>already</w:t>
            </w:r>
            <w:r w:rsidRPr="0DAD4615">
              <w:rPr>
                <w:rFonts w:ascii="Arial" w:hAnsi="Arial" w:eastAsia="Arial" w:cs="Arial"/>
                <w:color w:val="000000" w:themeColor="text1"/>
                <w:lang w:val="en-GB"/>
              </w:rPr>
              <w:t xml:space="preserve"> been addressed through existing </w:t>
            </w:r>
            <w:r w:rsidRPr="0DAD4615" w:rsidR="382FFB91">
              <w:rPr>
                <w:rFonts w:ascii="Arial" w:hAnsi="Arial" w:eastAsia="Arial" w:cs="Arial"/>
                <w:color w:val="000000" w:themeColor="text1"/>
                <w:lang w:val="en-GB"/>
              </w:rPr>
              <w:t>regulatory</w:t>
            </w:r>
            <w:r w:rsidRPr="0DAD4615">
              <w:rPr>
                <w:rFonts w:ascii="Arial" w:hAnsi="Arial" w:eastAsia="Arial" w:cs="Arial"/>
                <w:color w:val="000000" w:themeColor="text1"/>
                <w:lang w:val="en-GB"/>
              </w:rPr>
              <w:t xml:space="preserve"> and </w:t>
            </w:r>
            <w:r w:rsidRPr="0DAD4615" w:rsidR="73BAED4E">
              <w:rPr>
                <w:rFonts w:ascii="Arial" w:hAnsi="Arial" w:eastAsia="Arial" w:cs="Arial"/>
                <w:color w:val="000000" w:themeColor="text1"/>
                <w:lang w:val="en-GB"/>
              </w:rPr>
              <w:t xml:space="preserve">governmental reviews, and at this time, no </w:t>
            </w:r>
            <w:r w:rsidRPr="0DAD4615" w:rsidR="08F36C15">
              <w:rPr>
                <w:rFonts w:ascii="Arial" w:hAnsi="Arial" w:eastAsia="Arial" w:cs="Arial"/>
                <w:color w:val="000000" w:themeColor="text1"/>
                <w:lang w:val="en-GB"/>
              </w:rPr>
              <w:t>further</w:t>
            </w:r>
            <w:r w:rsidRPr="0DAD4615" w:rsidR="73BAED4E">
              <w:rPr>
                <w:rFonts w:ascii="Arial" w:hAnsi="Arial" w:eastAsia="Arial" w:cs="Arial"/>
                <w:color w:val="000000" w:themeColor="text1"/>
                <w:lang w:val="en-GB"/>
              </w:rPr>
              <w:t xml:space="preserve"> action is required.</w:t>
            </w:r>
            <w:r w:rsidRPr="0DAD4615" w:rsidR="0CAED7AF">
              <w:rPr>
                <w:rFonts w:ascii="Arial" w:hAnsi="Arial" w:eastAsia="Arial" w:cs="Arial"/>
                <w:color w:val="000000" w:themeColor="text1"/>
                <w:lang w:val="en-GB"/>
              </w:rPr>
              <w:t xml:space="preserve"> </w:t>
            </w:r>
            <w:r w:rsidRPr="16235BFF" w:rsidR="0CAED7AF">
              <w:rPr>
                <w:rFonts w:ascii="Arial" w:hAnsi="Arial" w:eastAsia="Arial" w:cs="Arial"/>
                <w:color w:val="000000" w:themeColor="text1"/>
                <w:lang w:val="en-GB"/>
              </w:rPr>
              <w:t xml:space="preserve">The CSP continues to collaborate with relevant professional, </w:t>
            </w:r>
            <w:proofErr w:type="gramStart"/>
            <w:r w:rsidRPr="16235BFF" w:rsidR="02BD103C">
              <w:rPr>
                <w:rFonts w:ascii="Arial" w:hAnsi="Arial" w:eastAsia="Arial" w:cs="Arial"/>
                <w:color w:val="000000" w:themeColor="text1"/>
                <w:lang w:val="en-GB"/>
              </w:rPr>
              <w:t>regulatory</w:t>
            </w:r>
            <w:proofErr w:type="gramEnd"/>
            <w:r w:rsidRPr="16235BFF" w:rsidR="0CAED7AF">
              <w:rPr>
                <w:rFonts w:ascii="Arial" w:hAnsi="Arial" w:eastAsia="Arial" w:cs="Arial"/>
                <w:color w:val="000000" w:themeColor="text1"/>
                <w:lang w:val="en-GB"/>
              </w:rPr>
              <w:t xml:space="preserve"> and governmental</w:t>
            </w:r>
            <w:r w:rsidRPr="16235BFF" w:rsidR="2614B900">
              <w:rPr>
                <w:rFonts w:ascii="Arial" w:hAnsi="Arial" w:eastAsia="Arial" w:cs="Arial"/>
                <w:color w:val="000000" w:themeColor="text1"/>
                <w:lang w:val="en-GB"/>
              </w:rPr>
              <w:t xml:space="preserve"> </w:t>
            </w:r>
            <w:r w:rsidRPr="16235BFF" w:rsidR="0CAED7AF">
              <w:rPr>
                <w:rFonts w:ascii="Arial" w:hAnsi="Arial" w:eastAsia="Arial" w:cs="Arial"/>
                <w:color w:val="000000" w:themeColor="text1"/>
                <w:lang w:val="en-GB"/>
              </w:rPr>
              <w:t xml:space="preserve">bodies as part of its </w:t>
            </w:r>
            <w:r w:rsidRPr="6D6B94C9" w:rsidR="08574110">
              <w:rPr>
                <w:rFonts w:ascii="Arial" w:hAnsi="Arial" w:eastAsia="Arial" w:cs="Arial"/>
                <w:color w:val="000000" w:themeColor="text1"/>
                <w:lang w:val="en-GB"/>
              </w:rPr>
              <w:t>regulatory</w:t>
            </w:r>
            <w:r w:rsidRPr="16235BFF" w:rsidR="0CAED7AF">
              <w:rPr>
                <w:rFonts w:ascii="Arial" w:hAnsi="Arial" w:eastAsia="Arial" w:cs="Arial"/>
                <w:color w:val="000000" w:themeColor="text1"/>
                <w:lang w:val="en-GB"/>
              </w:rPr>
              <w:t xml:space="preserve"> and ongoing work in </w:t>
            </w:r>
            <w:r w:rsidRPr="6D6B94C9" w:rsidR="479960B3">
              <w:rPr>
                <w:rFonts w:ascii="Arial" w:hAnsi="Arial" w:eastAsia="Arial" w:cs="Arial"/>
                <w:color w:val="000000" w:themeColor="text1"/>
                <w:lang w:val="en-GB"/>
              </w:rPr>
              <w:t>relation</w:t>
            </w:r>
            <w:r w:rsidRPr="16235BFF" w:rsidR="0CAED7AF">
              <w:rPr>
                <w:rFonts w:ascii="Arial" w:hAnsi="Arial" w:eastAsia="Arial" w:cs="Arial"/>
                <w:color w:val="000000" w:themeColor="text1"/>
                <w:lang w:val="en-GB"/>
              </w:rPr>
              <w:t xml:space="preserve"> to medicines and </w:t>
            </w:r>
            <w:r w:rsidRPr="6D6B94C9" w:rsidR="4BB04A59">
              <w:rPr>
                <w:rFonts w:ascii="Arial" w:hAnsi="Arial" w:eastAsia="Arial" w:cs="Arial"/>
                <w:color w:val="000000" w:themeColor="text1"/>
                <w:lang w:val="en-GB"/>
              </w:rPr>
              <w:t>prescribing</w:t>
            </w:r>
            <w:r w:rsidRPr="16235BFF" w:rsidR="0CAED7AF">
              <w:rPr>
                <w:rFonts w:ascii="Arial" w:hAnsi="Arial" w:eastAsia="Arial" w:cs="Arial"/>
                <w:color w:val="000000" w:themeColor="text1"/>
                <w:lang w:val="en-GB"/>
              </w:rPr>
              <w:t xml:space="preserve"> in physiotherapy practice.</w:t>
            </w:r>
          </w:p>
          <w:p w:rsidRPr="009A6179" w:rsidR="00D017C3" w:rsidP="4CC61E0F" w:rsidRDefault="00D017C3" w14:paraId="68A797EE" w14:textId="78339755">
            <w:pPr>
              <w:spacing w:after="0" w:line="240" w:lineRule="auto"/>
              <w:rPr>
                <w:rFonts w:ascii="Arial" w:hAnsi="Arial" w:eastAsia="Arial" w:cs="Arial"/>
                <w:color w:val="000000" w:themeColor="text1"/>
                <w:lang w:val="en-GB"/>
              </w:rPr>
            </w:pPr>
          </w:p>
        </w:tc>
      </w:tr>
      <w:tr w:rsidR="3CDB5B57" w:rsidTr="28819912" w14:paraId="070E9BFF" w14:textId="77777777">
        <w:trPr>
          <w:trHeight w:val="300"/>
        </w:trPr>
        <w:tc>
          <w:tcPr>
            <w:tcW w:w="5000" w:type="pct"/>
            <w:shd w:val="clear" w:color="auto" w:fill="E7E6E6" w:themeFill="background2"/>
            <w:tcMar/>
          </w:tcPr>
          <w:p w:rsidR="2B64136A" w:rsidP="3CDB5B57" w:rsidRDefault="2B64136A" w14:paraId="7AC7559F" w14:textId="77F7EFA9">
            <w:pPr>
              <w:rPr>
                <w:rFonts w:ascii="Arial" w:hAnsi="Arial" w:cs="Arial"/>
                <w:b/>
                <w:bCs/>
                <w:i/>
                <w:iCs/>
                <w:sz w:val="24"/>
                <w:szCs w:val="24"/>
              </w:rPr>
            </w:pPr>
            <w:r w:rsidRPr="3CDB5B57">
              <w:rPr>
                <w:rFonts w:ascii="Arial" w:hAnsi="Arial" w:cs="Arial"/>
                <w:b/>
                <w:bCs/>
                <w:i/>
                <w:iCs/>
                <w:sz w:val="24"/>
                <w:szCs w:val="24"/>
              </w:rPr>
              <w:t>Motion 14</w:t>
            </w:r>
          </w:p>
        </w:tc>
      </w:tr>
      <w:tr w:rsidR="3CDB5B57" w:rsidTr="28819912" w14:paraId="61345AF2" w14:textId="77777777">
        <w:trPr>
          <w:trHeight w:val="300"/>
        </w:trPr>
        <w:tc>
          <w:tcPr>
            <w:tcW w:w="5000" w:type="pct"/>
            <w:tcMar/>
          </w:tcPr>
          <w:p w:rsidR="2B64136A" w:rsidP="001E1414" w:rsidRDefault="42DC0FA7" w14:paraId="52FAE4D4" w14:textId="77777777">
            <w:pPr>
              <w:rPr>
                <w:rFonts w:ascii="Arial" w:hAnsi="Arial" w:cs="Arial"/>
                <w:i/>
                <w:iCs/>
                <w:lang w:val="en-GB"/>
              </w:rPr>
            </w:pPr>
            <w:r w:rsidRPr="001E1414">
              <w:rPr>
                <w:rFonts w:ascii="Arial" w:hAnsi="Arial" w:cs="Arial"/>
                <w:i/>
                <w:iCs/>
                <w:lang w:val="en-GB"/>
              </w:rPr>
              <w:t xml:space="preserve">This conference believes that the current manual handling training being delivered across Wales is not supported by </w:t>
            </w:r>
            <w:bookmarkStart w:name="_Int_8Wg69pIK" w:id="5"/>
            <w:proofErr w:type="gramStart"/>
            <w:r w:rsidRPr="001E1414">
              <w:rPr>
                <w:rFonts w:ascii="Arial" w:hAnsi="Arial" w:cs="Arial"/>
                <w:i/>
                <w:iCs/>
                <w:lang w:val="en-GB"/>
              </w:rPr>
              <w:t>evidence based</w:t>
            </w:r>
            <w:bookmarkEnd w:id="5"/>
            <w:proofErr w:type="gramEnd"/>
            <w:r w:rsidRPr="001E1414">
              <w:rPr>
                <w:rFonts w:ascii="Arial" w:hAnsi="Arial" w:cs="Arial"/>
                <w:i/>
                <w:iCs/>
                <w:lang w:val="en-GB"/>
              </w:rPr>
              <w:t xml:space="preserve"> practice. Welsh Board request support from the CSP in exploring the development of a manual handling passport and the content and delivery of this to ensure it is evidence based and factually accurate. </w:t>
            </w:r>
          </w:p>
          <w:p w:rsidR="2B64136A" w:rsidP="001E1414" w:rsidRDefault="42DC0FA7" w14:paraId="52D675FC" w14:textId="77777777">
            <w:pPr>
              <w:rPr>
                <w:rFonts w:ascii="Arial" w:hAnsi="Arial" w:cs="Arial"/>
                <w:i/>
                <w:iCs/>
                <w:lang w:val="en-GB"/>
              </w:rPr>
            </w:pPr>
            <w:r w:rsidRPr="001E1414">
              <w:rPr>
                <w:rFonts w:ascii="Arial" w:hAnsi="Arial" w:cs="Arial"/>
                <w:i/>
                <w:iCs/>
                <w:lang w:val="en-GB"/>
              </w:rPr>
              <w:t>All clinical staff members are required to do manual handling as an essential part of mandatory training. Unfortunately, the training delivered within some health boards in Wales has been identified as being contradictory to best clinical practice around back pain management.</w:t>
            </w:r>
          </w:p>
          <w:p w:rsidR="2B64136A" w:rsidP="001E1414" w:rsidRDefault="42DC0FA7" w14:paraId="3C5FE6D9" w14:textId="77777777">
            <w:pPr>
              <w:rPr>
                <w:rFonts w:ascii="Arial" w:hAnsi="Arial" w:cs="Arial"/>
                <w:i/>
                <w:iCs/>
                <w:lang w:val="en-GB"/>
              </w:rPr>
            </w:pPr>
            <w:r w:rsidRPr="001E1414">
              <w:rPr>
                <w:rFonts w:ascii="Arial" w:hAnsi="Arial" w:cs="Arial"/>
                <w:i/>
                <w:iCs/>
                <w:lang w:val="en-GB"/>
              </w:rPr>
              <w:t xml:space="preserve">Conference requests that the CSP endeavour to promote immediate work with the manual handling teams and the Health and Safety Executive in Wales and all other stakeholders to discuss this crucial part of health education and practice within Health Boards throughout Wales. </w:t>
            </w:r>
          </w:p>
          <w:p w:rsidR="2B64136A" w:rsidP="001E1414" w:rsidRDefault="42DC0FA7" w14:paraId="7B01A819" w14:textId="5C1E90B2">
            <w:pPr>
              <w:rPr>
                <w:rFonts w:ascii="Arial" w:hAnsi="Arial" w:cs="Arial"/>
                <w:i/>
                <w:iCs/>
                <w:lang w:val="en-GB"/>
              </w:rPr>
            </w:pPr>
            <w:r w:rsidRPr="001E1414">
              <w:rPr>
                <w:rFonts w:ascii="Arial" w:hAnsi="Arial" w:cs="Arial"/>
                <w:i/>
                <w:iCs/>
                <w:lang w:val="en-GB"/>
              </w:rPr>
              <w:t xml:space="preserve">Joint working with Manual Handling teams will ensure coproduction of </w:t>
            </w:r>
            <w:bookmarkStart w:name="_Int_E1aWezQw" w:id="6"/>
            <w:proofErr w:type="gramStart"/>
            <w:r w:rsidRPr="001E1414">
              <w:rPr>
                <w:rFonts w:ascii="Arial" w:hAnsi="Arial" w:cs="Arial"/>
                <w:i/>
                <w:iCs/>
                <w:lang w:val="en-GB"/>
              </w:rPr>
              <w:t>evidence based</w:t>
            </w:r>
            <w:bookmarkEnd w:id="6"/>
            <w:proofErr w:type="gramEnd"/>
            <w:r w:rsidRPr="001E1414">
              <w:rPr>
                <w:rFonts w:ascii="Arial" w:hAnsi="Arial" w:cs="Arial"/>
                <w:i/>
                <w:iCs/>
                <w:lang w:val="en-GB"/>
              </w:rPr>
              <w:t xml:space="preserve"> training which will be of benefit to all clinical staff.</w:t>
            </w:r>
          </w:p>
          <w:p w:rsidRPr="001B1312" w:rsidR="3CDB5B57" w:rsidP="3CDB5B57" w:rsidRDefault="2B64136A" w14:paraId="1DAF275C" w14:textId="2A86AFA6">
            <w:pPr>
              <w:rPr>
                <w:rFonts w:ascii="Arial" w:hAnsi="Arial" w:cs="Arial"/>
                <w:b/>
                <w:u w:val="single"/>
                <w:lang w:val="en-GB"/>
              </w:rPr>
            </w:pPr>
            <w:r w:rsidRPr="2132F73F">
              <w:rPr>
                <w:rFonts w:ascii="Arial" w:hAnsi="Arial" w:cs="Arial"/>
                <w:b/>
                <w:lang w:val="en-GB"/>
              </w:rPr>
              <w:t>Country Board - Wales</w:t>
            </w:r>
          </w:p>
        </w:tc>
      </w:tr>
      <w:tr w:rsidR="3CDB5B57" w:rsidTr="28819912" w14:paraId="66108E92" w14:textId="77777777">
        <w:trPr>
          <w:trHeight w:val="300"/>
        </w:trPr>
        <w:tc>
          <w:tcPr>
            <w:tcW w:w="5000" w:type="pct"/>
            <w:tcMar/>
          </w:tcPr>
          <w:p w:rsidR="3F32AB26" w:rsidP="4CC61E0F" w:rsidRDefault="3F32AB26" w14:paraId="2A65BDD1" w14:textId="3DDC026D">
            <w:pPr>
              <w:rPr>
                <w:rFonts w:ascii="Arial" w:hAnsi="Arial" w:cs="Arial"/>
                <w:b/>
                <w:bCs/>
                <w:i/>
                <w:iCs/>
              </w:rPr>
            </w:pPr>
            <w:r w:rsidRPr="4CC61E0F">
              <w:rPr>
                <w:rFonts w:ascii="Arial" w:hAnsi="Arial" w:cs="Arial"/>
                <w:b/>
                <w:bCs/>
                <w:i/>
                <w:iCs/>
              </w:rPr>
              <w:t>Council response.</w:t>
            </w:r>
          </w:p>
          <w:p w:rsidR="3CDB5B57" w:rsidP="4CC61E0F" w:rsidRDefault="71590626" w14:paraId="603ACBC0" w14:textId="76B37C63">
            <w:pPr>
              <w:spacing w:after="0" w:line="240" w:lineRule="auto"/>
              <w:rPr>
                <w:rFonts w:ascii="Arial" w:hAnsi="Arial" w:eastAsia="Arial" w:cs="Arial"/>
                <w:color w:val="000000" w:themeColor="text1"/>
                <w:lang w:val="en-GB"/>
              </w:rPr>
            </w:pPr>
            <w:r w:rsidRPr="4CC61E0F">
              <w:rPr>
                <w:rFonts w:ascii="Arial" w:hAnsi="Arial" w:eastAsia="Arial" w:cs="Arial"/>
                <w:color w:val="000000" w:themeColor="text1"/>
                <w:lang w:val="en-GB"/>
              </w:rPr>
              <w:t xml:space="preserve">This motion raises </w:t>
            </w:r>
            <w:r w:rsidRPr="4CC61E0F" w:rsidR="462110B9">
              <w:rPr>
                <w:rFonts w:ascii="Arial" w:hAnsi="Arial" w:eastAsia="Arial" w:cs="Arial"/>
                <w:color w:val="000000" w:themeColor="text1"/>
                <w:lang w:val="en-GB"/>
              </w:rPr>
              <w:t>important</w:t>
            </w:r>
            <w:r w:rsidRPr="4CC61E0F">
              <w:rPr>
                <w:rFonts w:ascii="Arial" w:hAnsi="Arial" w:eastAsia="Arial" w:cs="Arial"/>
                <w:color w:val="000000" w:themeColor="text1"/>
                <w:lang w:val="en-GB"/>
              </w:rPr>
              <w:t xml:space="preserve"> </w:t>
            </w:r>
            <w:proofErr w:type="gramStart"/>
            <w:r w:rsidRPr="4CC61E0F">
              <w:rPr>
                <w:rFonts w:ascii="Arial" w:hAnsi="Arial" w:eastAsia="Arial" w:cs="Arial"/>
                <w:color w:val="000000" w:themeColor="text1"/>
                <w:lang w:val="en-GB"/>
              </w:rPr>
              <w:t>issues</w:t>
            </w:r>
            <w:proofErr w:type="gramEnd"/>
            <w:r w:rsidRPr="4CC61E0F" w:rsidR="17E85497">
              <w:rPr>
                <w:rFonts w:ascii="Arial" w:hAnsi="Arial" w:eastAsia="Arial" w:cs="Arial"/>
                <w:color w:val="000000" w:themeColor="text1"/>
                <w:lang w:val="en-GB"/>
              </w:rPr>
              <w:t xml:space="preserve"> and we fully support that manual handling training should be underpinned by best practice guidance. </w:t>
            </w:r>
          </w:p>
          <w:p w:rsidR="3CDB5B57" w:rsidP="4CC61E0F" w:rsidRDefault="3CDB5B57" w14:paraId="4BE92237" w14:textId="6AEDA8CF">
            <w:pPr>
              <w:spacing w:after="0" w:line="240" w:lineRule="auto"/>
              <w:rPr>
                <w:rFonts w:ascii="Arial" w:hAnsi="Arial" w:eastAsia="Arial" w:cs="Arial"/>
                <w:color w:val="000000" w:themeColor="text1"/>
                <w:lang w:val="en-GB"/>
              </w:rPr>
            </w:pPr>
          </w:p>
          <w:p w:rsidR="3CDB5B57" w:rsidP="4CC61E0F" w:rsidRDefault="7F70603B" w14:paraId="75DF4C0B" w14:textId="571A4244">
            <w:pPr>
              <w:spacing w:after="0" w:line="240" w:lineRule="auto"/>
              <w:rPr>
                <w:rFonts w:ascii="Arial" w:hAnsi="Arial" w:eastAsia="Arial" w:cs="Arial"/>
                <w:color w:val="000000" w:themeColor="text1"/>
                <w:lang w:val="en-GB"/>
              </w:rPr>
            </w:pPr>
            <w:r w:rsidRPr="4CC61E0F">
              <w:rPr>
                <w:rFonts w:ascii="Arial" w:hAnsi="Arial" w:eastAsia="Arial" w:cs="Arial"/>
                <w:color w:val="000000" w:themeColor="text1"/>
                <w:lang w:val="en-GB"/>
              </w:rPr>
              <w:t>Whilst</w:t>
            </w:r>
            <w:r w:rsidRPr="4CC61E0F" w:rsidR="51DB92E0">
              <w:rPr>
                <w:rFonts w:ascii="Arial" w:hAnsi="Arial" w:eastAsia="Arial" w:cs="Arial"/>
                <w:color w:val="000000" w:themeColor="text1"/>
                <w:lang w:val="en-GB"/>
              </w:rPr>
              <w:t xml:space="preserve"> it</w:t>
            </w:r>
            <w:r w:rsidRPr="4CC61E0F" w:rsidR="7C0B2C3C">
              <w:rPr>
                <w:rFonts w:ascii="Arial" w:hAnsi="Arial" w:eastAsia="Arial" w:cs="Arial"/>
                <w:color w:val="000000" w:themeColor="text1"/>
                <w:lang w:val="en-GB"/>
              </w:rPr>
              <w:t xml:space="preserve"> is</w:t>
            </w:r>
            <w:r w:rsidRPr="4CC61E0F" w:rsidR="53BA2DF6">
              <w:rPr>
                <w:rFonts w:ascii="Arial" w:hAnsi="Arial" w:eastAsia="Arial" w:cs="Arial"/>
                <w:color w:val="000000" w:themeColor="text1"/>
                <w:lang w:val="en-GB"/>
              </w:rPr>
              <w:t xml:space="preserve"> </w:t>
            </w:r>
            <w:r w:rsidRPr="4CC61E0F" w:rsidR="7C0B2C3C">
              <w:rPr>
                <w:rFonts w:ascii="Arial" w:hAnsi="Arial" w:eastAsia="Arial" w:cs="Arial"/>
                <w:color w:val="000000" w:themeColor="text1"/>
                <w:lang w:val="en-GB"/>
              </w:rPr>
              <w:t xml:space="preserve">not in the CSP's current planned work to influence the HSE </w:t>
            </w:r>
            <w:r w:rsidRPr="4CC61E0F" w:rsidR="5172AA9E">
              <w:rPr>
                <w:rFonts w:ascii="Arial" w:hAnsi="Arial" w:eastAsia="Arial" w:cs="Arial"/>
                <w:color w:val="000000" w:themeColor="text1"/>
                <w:lang w:val="en-GB"/>
              </w:rPr>
              <w:t>(Health and Safety Executive)</w:t>
            </w:r>
            <w:r w:rsidRPr="4CC61E0F" w:rsidR="7487B265">
              <w:rPr>
                <w:rFonts w:ascii="Arial" w:hAnsi="Arial" w:eastAsia="Arial" w:cs="Arial"/>
                <w:color w:val="000000" w:themeColor="text1"/>
                <w:lang w:val="en-GB"/>
              </w:rPr>
              <w:t xml:space="preserve"> </w:t>
            </w:r>
            <w:r w:rsidRPr="4CC61E0F" w:rsidR="7C0B2C3C">
              <w:rPr>
                <w:rFonts w:ascii="Arial" w:hAnsi="Arial" w:eastAsia="Arial" w:cs="Arial"/>
                <w:color w:val="000000" w:themeColor="text1"/>
                <w:lang w:val="en-GB"/>
              </w:rPr>
              <w:t>in this area</w:t>
            </w:r>
            <w:r w:rsidRPr="4CC61E0F" w:rsidR="66A1028F">
              <w:rPr>
                <w:rFonts w:ascii="Arial" w:hAnsi="Arial" w:eastAsia="Arial" w:cs="Arial"/>
                <w:color w:val="000000" w:themeColor="text1"/>
                <w:lang w:val="en-GB"/>
              </w:rPr>
              <w:t>, should opportunities arise where the CSP could influence</w:t>
            </w:r>
            <w:r w:rsidRPr="4CC61E0F" w:rsidR="7C0B2C3C">
              <w:rPr>
                <w:rFonts w:ascii="Arial" w:hAnsi="Arial" w:eastAsia="Arial" w:cs="Arial"/>
                <w:color w:val="000000" w:themeColor="text1"/>
                <w:lang w:val="en-GB"/>
              </w:rPr>
              <w:t>, this work could be prioritised.</w:t>
            </w:r>
            <w:r w:rsidRPr="4CC61E0F" w:rsidR="5692A2F4">
              <w:rPr>
                <w:rFonts w:ascii="Arial" w:hAnsi="Arial" w:eastAsia="Arial" w:cs="Arial"/>
                <w:color w:val="000000" w:themeColor="text1"/>
                <w:lang w:val="en-GB"/>
              </w:rPr>
              <w:t xml:space="preserve">  </w:t>
            </w:r>
            <w:r w:rsidRPr="4CC61E0F" w:rsidR="391491D3">
              <w:rPr>
                <w:rFonts w:ascii="Arial" w:hAnsi="Arial" w:eastAsia="Arial" w:cs="Arial"/>
                <w:color w:val="000000" w:themeColor="text1"/>
                <w:lang w:val="en-GB"/>
              </w:rPr>
              <w:t xml:space="preserve"> We would encourage Country Board Wales to work with </w:t>
            </w:r>
            <w:hyperlink r:id="rId13">
              <w:r w:rsidRPr="4CC61E0F" w:rsidR="391491D3">
                <w:rPr>
                  <w:rStyle w:val="Hyperlink"/>
                  <w:rFonts w:ascii="Arial" w:hAnsi="Arial" w:eastAsia="Arial" w:cs="Arial"/>
                  <w:lang w:val="en-GB"/>
                </w:rPr>
                <w:t>ACPOHE</w:t>
              </w:r>
            </w:hyperlink>
            <w:r w:rsidRPr="4CC61E0F" w:rsidR="391491D3">
              <w:rPr>
                <w:rFonts w:ascii="Arial" w:hAnsi="Arial" w:eastAsia="Arial" w:cs="Arial"/>
                <w:color w:val="000000" w:themeColor="text1"/>
                <w:lang w:val="en-GB"/>
              </w:rPr>
              <w:t xml:space="preserve"> </w:t>
            </w:r>
            <w:r w:rsidRPr="4CC61E0F" w:rsidR="1719B6B7">
              <w:rPr>
                <w:rFonts w:ascii="Arial" w:hAnsi="Arial" w:eastAsia="Arial" w:cs="Arial"/>
                <w:color w:val="000000" w:themeColor="text1"/>
                <w:lang w:val="en-GB"/>
              </w:rPr>
              <w:t>to ensure physiotherapists continue to play a key role in advocating</w:t>
            </w:r>
            <w:r w:rsidRPr="4CC61E0F" w:rsidR="02D8355D">
              <w:rPr>
                <w:rFonts w:ascii="Arial" w:hAnsi="Arial" w:eastAsia="Arial" w:cs="Arial"/>
                <w:color w:val="000000" w:themeColor="text1"/>
                <w:lang w:val="en-GB"/>
              </w:rPr>
              <w:t xml:space="preserve"> </w:t>
            </w:r>
            <w:r w:rsidRPr="4CC61E0F" w:rsidR="27B5A8BD">
              <w:rPr>
                <w:rFonts w:ascii="Arial" w:hAnsi="Arial" w:eastAsia="Arial" w:cs="Arial"/>
                <w:color w:val="000000" w:themeColor="text1"/>
                <w:lang w:val="en-GB"/>
              </w:rPr>
              <w:t>evidence-based</w:t>
            </w:r>
            <w:r w:rsidRPr="4CC61E0F" w:rsidR="02D8355D">
              <w:rPr>
                <w:rFonts w:ascii="Arial" w:hAnsi="Arial" w:eastAsia="Arial" w:cs="Arial"/>
                <w:color w:val="000000" w:themeColor="text1"/>
                <w:lang w:val="en-GB"/>
              </w:rPr>
              <w:t xml:space="preserve"> </w:t>
            </w:r>
            <w:r w:rsidRPr="4CC61E0F" w:rsidR="7793EA02">
              <w:rPr>
                <w:rFonts w:ascii="Arial" w:hAnsi="Arial" w:eastAsia="Arial" w:cs="Arial"/>
                <w:color w:val="000000" w:themeColor="text1"/>
                <w:lang w:val="en-GB"/>
              </w:rPr>
              <w:t>m</w:t>
            </w:r>
            <w:r w:rsidRPr="4CC61E0F" w:rsidR="2416AA07">
              <w:rPr>
                <w:rFonts w:ascii="Arial" w:hAnsi="Arial" w:eastAsia="Arial" w:cs="Arial"/>
                <w:color w:val="000000" w:themeColor="text1"/>
                <w:lang w:val="en-GB"/>
              </w:rPr>
              <w:t xml:space="preserve">anual </w:t>
            </w:r>
            <w:r w:rsidRPr="4CC61E0F" w:rsidR="0033B440">
              <w:rPr>
                <w:rFonts w:ascii="Arial" w:hAnsi="Arial" w:eastAsia="Arial" w:cs="Arial"/>
                <w:color w:val="000000" w:themeColor="text1"/>
                <w:lang w:val="en-GB"/>
              </w:rPr>
              <w:t>h</w:t>
            </w:r>
            <w:r w:rsidRPr="4CC61E0F" w:rsidR="5E412837">
              <w:rPr>
                <w:rFonts w:ascii="Arial" w:hAnsi="Arial" w:eastAsia="Arial" w:cs="Arial"/>
                <w:color w:val="000000" w:themeColor="text1"/>
                <w:lang w:val="en-GB"/>
              </w:rPr>
              <w:t>an</w:t>
            </w:r>
            <w:r w:rsidRPr="4CC61E0F" w:rsidR="36CABBE4">
              <w:rPr>
                <w:rFonts w:ascii="Arial" w:hAnsi="Arial" w:eastAsia="Arial" w:cs="Arial"/>
                <w:color w:val="000000" w:themeColor="text1"/>
                <w:lang w:val="en-GB"/>
              </w:rPr>
              <w:t>d</w:t>
            </w:r>
            <w:r w:rsidRPr="4CC61E0F" w:rsidR="5E412837">
              <w:rPr>
                <w:rFonts w:ascii="Arial" w:hAnsi="Arial" w:eastAsia="Arial" w:cs="Arial"/>
                <w:color w:val="000000" w:themeColor="text1"/>
                <w:lang w:val="en-GB"/>
              </w:rPr>
              <w:t>ling</w:t>
            </w:r>
            <w:r w:rsidRPr="4CC61E0F" w:rsidR="02D8355D">
              <w:rPr>
                <w:rFonts w:ascii="Arial" w:hAnsi="Arial" w:eastAsia="Arial" w:cs="Arial"/>
                <w:color w:val="000000" w:themeColor="text1"/>
                <w:lang w:val="en-GB"/>
              </w:rPr>
              <w:t xml:space="preserve"> training.</w:t>
            </w:r>
            <w:r w:rsidR="18360EBC">
              <w:br/>
            </w:r>
          </w:p>
        </w:tc>
      </w:tr>
      <w:tr w:rsidR="3CDB5B57" w:rsidTr="28819912" w14:paraId="00126C9A" w14:textId="77777777">
        <w:trPr>
          <w:trHeight w:val="300"/>
        </w:trPr>
        <w:tc>
          <w:tcPr>
            <w:tcW w:w="5000" w:type="pct"/>
            <w:shd w:val="clear" w:color="auto" w:fill="E7E6E6" w:themeFill="background2"/>
            <w:tcMar/>
          </w:tcPr>
          <w:p w:rsidR="1750FC7C" w:rsidP="3CDB5B57" w:rsidRDefault="1750FC7C" w14:paraId="1875FAC7" w14:textId="23FE4CF5">
            <w:pPr>
              <w:rPr>
                <w:rFonts w:ascii="Arial" w:hAnsi="Arial" w:cs="Arial"/>
                <w:b/>
                <w:bCs/>
                <w:i/>
                <w:iCs/>
                <w:sz w:val="24"/>
                <w:szCs w:val="24"/>
              </w:rPr>
            </w:pPr>
            <w:r w:rsidRPr="3CDB5B57">
              <w:rPr>
                <w:rFonts w:ascii="Arial" w:hAnsi="Arial" w:cs="Arial"/>
                <w:b/>
                <w:bCs/>
                <w:i/>
                <w:iCs/>
                <w:sz w:val="24"/>
                <w:szCs w:val="24"/>
              </w:rPr>
              <w:t>Motion 3</w:t>
            </w:r>
            <w:r w:rsidR="00A85D19">
              <w:rPr>
                <w:rFonts w:ascii="Arial" w:hAnsi="Arial" w:cs="Arial"/>
                <w:b/>
                <w:bCs/>
                <w:i/>
                <w:iCs/>
                <w:sz w:val="24"/>
                <w:szCs w:val="24"/>
              </w:rPr>
              <w:t>3</w:t>
            </w:r>
          </w:p>
        </w:tc>
      </w:tr>
      <w:tr w:rsidR="3CDB5B57" w:rsidTr="28819912" w14:paraId="259312C8" w14:textId="77777777">
        <w:trPr>
          <w:trHeight w:val="300"/>
        </w:trPr>
        <w:tc>
          <w:tcPr>
            <w:tcW w:w="5000" w:type="pct"/>
            <w:tcMar/>
          </w:tcPr>
          <w:p w:rsidR="00A85D19" w:rsidP="37A60382" w:rsidRDefault="25742D71" w14:paraId="6DDB0594" w14:textId="0F522C26">
            <w:pPr>
              <w:rPr>
                <w:rFonts w:ascii="Arial" w:hAnsi="Arial" w:cs="Arial"/>
                <w:i w:val="1"/>
                <w:iCs w:val="1"/>
                <w:u w:val="single"/>
              </w:rPr>
            </w:pPr>
            <w:r w:rsidRPr="37A60382" w:rsidR="1C49510F">
              <w:rPr>
                <w:rFonts w:ascii="Arial" w:hAnsi="Arial" w:cs="Arial"/>
                <w:i w:val="1"/>
                <w:iCs w:val="1"/>
              </w:rPr>
              <w:t xml:space="preserve">Conference notes the profound effect that the Covid 19 pandemic has had (and is still having) on the provision of health and social care services across the UK. </w:t>
            </w:r>
            <w:r w:rsidRPr="37A60382" w:rsidR="1C49510F">
              <w:rPr>
                <w:rFonts w:ascii="Arial" w:hAnsi="Arial" w:cs="Arial"/>
                <w:i w:val="1"/>
                <w:iCs w:val="1"/>
              </w:rPr>
              <w:t>Conference</w:t>
            </w:r>
            <w:r w:rsidRPr="37A60382" w:rsidR="1C49510F">
              <w:rPr>
                <w:rFonts w:ascii="Arial" w:hAnsi="Arial" w:cs="Arial"/>
                <w:i w:val="1"/>
                <w:iCs w:val="1"/>
              </w:rPr>
              <w:t xml:space="preserve"> believes that now would be </w:t>
            </w:r>
            <w:r w:rsidRPr="37A60382" w:rsidR="1C49510F">
              <w:rPr>
                <w:rFonts w:ascii="Arial" w:hAnsi="Arial" w:cs="Arial"/>
                <w:i w:val="1"/>
                <w:iCs w:val="1"/>
              </w:rPr>
              <w:t>a good time</w:t>
            </w:r>
            <w:r w:rsidRPr="37A60382" w:rsidR="1C49510F">
              <w:rPr>
                <w:rFonts w:ascii="Arial" w:hAnsi="Arial" w:cs="Arial"/>
                <w:i w:val="1"/>
                <w:iCs w:val="1"/>
              </w:rPr>
              <w:t xml:space="preserve"> to consider collecting recorded histories from CSP members who have worked through the pandemic and beyond to </w:t>
            </w:r>
            <w:r w:rsidRPr="37A60382" w:rsidR="1C49510F">
              <w:rPr>
                <w:rFonts w:ascii="Arial" w:hAnsi="Arial" w:cs="Arial"/>
                <w:i w:val="1"/>
                <w:iCs w:val="1"/>
              </w:rPr>
              <w:t>provide</w:t>
            </w:r>
            <w:r w:rsidRPr="37A60382" w:rsidR="1C49510F">
              <w:rPr>
                <w:rFonts w:ascii="Arial" w:hAnsi="Arial" w:cs="Arial"/>
                <w:i w:val="1"/>
                <w:iCs w:val="1"/>
              </w:rPr>
              <w:t xml:space="preserve"> a lasting history of their experiences.  </w:t>
            </w:r>
          </w:p>
          <w:p w:rsidR="00A85D19" w:rsidP="37A60382" w:rsidRDefault="25742D71" w14:paraId="0671EFE9" w14:textId="359F757C">
            <w:pPr>
              <w:rPr>
                <w:rFonts w:ascii="Arial" w:hAnsi="Arial" w:cs="Arial"/>
                <w:i w:val="1"/>
                <w:iCs w:val="1"/>
                <w:u w:val="single"/>
              </w:rPr>
            </w:pPr>
            <w:r w:rsidRPr="37A60382" w:rsidR="1C49510F">
              <w:rPr>
                <w:rFonts w:ascii="Arial" w:hAnsi="Arial" w:cs="Arial"/>
                <w:i w:val="1"/>
                <w:iCs w:val="1"/>
              </w:rPr>
              <w:t xml:space="preserve">There is much that can be learned from the 'lived experience' of physiotherapists, associates and students that will help to shape </w:t>
            </w:r>
            <w:r w:rsidRPr="37A60382" w:rsidR="1C49510F">
              <w:rPr>
                <w:rFonts w:ascii="Arial" w:hAnsi="Arial" w:cs="Arial"/>
                <w:i w:val="1"/>
                <w:iCs w:val="1"/>
              </w:rPr>
              <w:t>sustainability</w:t>
            </w:r>
            <w:r w:rsidRPr="37A60382" w:rsidR="1C49510F">
              <w:rPr>
                <w:rFonts w:ascii="Arial" w:hAnsi="Arial" w:cs="Arial"/>
                <w:i w:val="1"/>
                <w:iCs w:val="1"/>
              </w:rPr>
              <w:t xml:space="preserve"> of services going forward. </w:t>
            </w:r>
          </w:p>
          <w:p w:rsidR="00A85D19" w:rsidP="37A60382" w:rsidRDefault="25742D71" w14:paraId="5C0D7BE9" w14:textId="4A26DCA8">
            <w:pPr>
              <w:rPr>
                <w:rFonts w:ascii="Arial" w:hAnsi="Arial" w:cs="Arial"/>
                <w:i w:val="1"/>
                <w:iCs w:val="1"/>
                <w:u w:val="single"/>
              </w:rPr>
            </w:pPr>
            <w:r w:rsidRPr="37A60382" w:rsidR="1C49510F">
              <w:rPr>
                <w:rFonts w:ascii="Arial" w:hAnsi="Arial" w:cs="Arial"/>
                <w:i w:val="1"/>
                <w:iCs w:val="1"/>
              </w:rPr>
              <w:t>Conference</w:t>
            </w:r>
            <w:r w:rsidRPr="37A60382" w:rsidR="1C49510F">
              <w:rPr>
                <w:rFonts w:ascii="Arial" w:hAnsi="Arial" w:cs="Arial"/>
                <w:i w:val="1"/>
                <w:iCs w:val="1"/>
              </w:rPr>
              <w:t xml:space="preserve"> calls on CSP Council to back the proposal and resource a project to deliver what will be </w:t>
            </w:r>
            <w:bookmarkStart w:name="_Int_lp0Tz3Ns" w:id="7"/>
            <w:r w:rsidRPr="37A60382" w:rsidR="1C49510F">
              <w:rPr>
                <w:rFonts w:ascii="Arial" w:hAnsi="Arial" w:cs="Arial"/>
                <w:i w:val="1"/>
                <w:iCs w:val="1"/>
              </w:rPr>
              <w:t>a valuable asset</w:t>
            </w:r>
            <w:bookmarkEnd w:id="7"/>
            <w:r w:rsidRPr="37A60382" w:rsidR="1C49510F">
              <w:rPr>
                <w:rFonts w:ascii="Arial" w:hAnsi="Arial" w:cs="Arial"/>
                <w:i w:val="1"/>
                <w:iCs w:val="1"/>
              </w:rPr>
              <w:t xml:space="preserve"> for the profession.</w:t>
            </w:r>
          </w:p>
          <w:p w:rsidR="3CDB5B57" w:rsidP="00A85D19" w:rsidRDefault="00A85D19" w14:paraId="1A148AFA" w14:textId="34442EDF">
            <w:pPr>
              <w:rPr>
                <w:rFonts w:ascii="Arial" w:hAnsi="Arial" w:cs="Arial"/>
                <w:b/>
                <w:bCs/>
                <w:i/>
                <w:iCs/>
                <w:sz w:val="24"/>
                <w:szCs w:val="24"/>
              </w:rPr>
            </w:pPr>
            <w:r w:rsidRPr="00A85D19">
              <w:rPr>
                <w:rFonts w:ascii="Arial" w:hAnsi="Arial" w:cs="Arial"/>
                <w:b/>
                <w:bCs/>
                <w:i/>
                <w:iCs/>
                <w:sz w:val="24"/>
                <w:szCs w:val="24"/>
              </w:rPr>
              <w:t>Retired Members Network</w:t>
            </w:r>
          </w:p>
        </w:tc>
      </w:tr>
      <w:tr w:rsidR="3CDB5B57" w:rsidTr="28819912" w14:paraId="642DA4E8" w14:textId="77777777">
        <w:trPr>
          <w:trHeight w:val="300"/>
        </w:trPr>
        <w:tc>
          <w:tcPr>
            <w:tcW w:w="5000" w:type="pct"/>
            <w:tcMar/>
          </w:tcPr>
          <w:p w:rsidR="5D5F80A5" w:rsidP="4CC61E0F" w:rsidRDefault="5D5F80A5" w14:paraId="5FA0D902" w14:textId="3DDC026D">
            <w:pPr>
              <w:rPr>
                <w:rFonts w:ascii="Arial" w:hAnsi="Arial" w:cs="Arial"/>
                <w:b/>
                <w:bCs/>
                <w:i/>
                <w:iCs/>
              </w:rPr>
            </w:pPr>
            <w:r w:rsidRPr="4CC61E0F">
              <w:rPr>
                <w:rFonts w:ascii="Arial" w:hAnsi="Arial" w:cs="Arial"/>
                <w:b/>
                <w:bCs/>
                <w:i/>
                <w:iCs/>
              </w:rPr>
              <w:t>Council response.</w:t>
            </w:r>
          </w:p>
          <w:p w:rsidR="00DC5C2B" w:rsidP="2132F73F" w:rsidRDefault="216CEE66" w14:paraId="5B63E9E8" w14:textId="64659470">
            <w:pPr>
              <w:spacing w:after="0" w:line="240" w:lineRule="auto"/>
              <w:rPr>
                <w:rFonts w:ascii="Arial" w:hAnsi="Arial" w:eastAsia="Arial" w:cs="Arial"/>
                <w:color w:val="000000" w:themeColor="text1"/>
                <w:lang w:val="en-GB"/>
              </w:rPr>
            </w:pPr>
            <w:r w:rsidRPr="4CC61E0F">
              <w:rPr>
                <w:rFonts w:ascii="Arial" w:hAnsi="Arial" w:eastAsia="Arial" w:cs="Arial"/>
                <w:color w:val="000000" w:themeColor="text1"/>
                <w:lang w:val="en-GB"/>
              </w:rPr>
              <w:t>We agree that there is much to be learned</w:t>
            </w:r>
            <w:r w:rsidRPr="4CC61E0F" w:rsidR="6FF96602">
              <w:rPr>
                <w:rFonts w:ascii="Arial" w:hAnsi="Arial" w:eastAsia="Arial" w:cs="Arial"/>
                <w:color w:val="000000" w:themeColor="text1"/>
                <w:lang w:val="en-GB"/>
              </w:rPr>
              <w:t xml:space="preserve"> from this lived experience, </w:t>
            </w:r>
            <w:r w:rsidRPr="4CC61E0F" w:rsidR="6C32412E">
              <w:rPr>
                <w:rFonts w:ascii="Arial" w:hAnsi="Arial" w:eastAsia="Arial" w:cs="Arial"/>
                <w:color w:val="000000" w:themeColor="text1"/>
                <w:lang w:val="en-GB"/>
              </w:rPr>
              <w:t xml:space="preserve">However, </w:t>
            </w:r>
            <w:r w:rsidRPr="4CC61E0F" w:rsidR="018ECCE3">
              <w:rPr>
                <w:rFonts w:ascii="Arial" w:hAnsi="Arial" w:eastAsia="Arial" w:cs="Arial"/>
                <w:color w:val="000000" w:themeColor="text1"/>
                <w:lang w:val="en-GB"/>
              </w:rPr>
              <w:t xml:space="preserve">under our current strategy we do not think that </w:t>
            </w:r>
            <w:r w:rsidRPr="4CC61E0F" w:rsidR="7479F724">
              <w:rPr>
                <w:rFonts w:ascii="Arial" w:hAnsi="Arial" w:eastAsia="Arial" w:cs="Arial"/>
                <w:color w:val="000000" w:themeColor="text1"/>
                <w:lang w:val="en-GB"/>
              </w:rPr>
              <w:t>c</w:t>
            </w:r>
            <w:r w:rsidRPr="4CC61E0F" w:rsidR="018ECCE3">
              <w:rPr>
                <w:rFonts w:ascii="Arial" w:hAnsi="Arial" w:eastAsia="Arial" w:cs="Arial"/>
                <w:color w:val="000000" w:themeColor="text1"/>
                <w:lang w:val="en-GB"/>
              </w:rPr>
              <w:t xml:space="preserve">ollating experiences of CSP members of Covid </w:t>
            </w:r>
            <w:r w:rsidRPr="4CC61E0F" w:rsidR="7479F724">
              <w:rPr>
                <w:rFonts w:ascii="Arial" w:hAnsi="Arial" w:eastAsia="Arial" w:cs="Arial"/>
                <w:color w:val="000000" w:themeColor="text1"/>
                <w:lang w:val="en-GB"/>
              </w:rPr>
              <w:t xml:space="preserve">can take place as a </w:t>
            </w:r>
            <w:r w:rsidRPr="4CC61E0F" w:rsidR="018ECCE3">
              <w:rPr>
                <w:rFonts w:ascii="Arial" w:hAnsi="Arial" w:eastAsia="Arial" w:cs="Arial"/>
                <w:color w:val="000000" w:themeColor="text1"/>
                <w:lang w:val="en-GB"/>
              </w:rPr>
              <w:t xml:space="preserve">planned </w:t>
            </w:r>
            <w:r w:rsidRPr="4CC61E0F" w:rsidR="7479F724">
              <w:rPr>
                <w:rFonts w:ascii="Arial" w:hAnsi="Arial" w:eastAsia="Arial" w:cs="Arial"/>
                <w:color w:val="000000" w:themeColor="text1"/>
                <w:lang w:val="en-GB"/>
              </w:rPr>
              <w:t xml:space="preserve">piece of </w:t>
            </w:r>
            <w:r w:rsidRPr="4CC61E0F" w:rsidR="642826E0">
              <w:rPr>
                <w:rFonts w:ascii="Arial" w:hAnsi="Arial" w:eastAsia="Arial" w:cs="Arial"/>
                <w:color w:val="000000" w:themeColor="text1"/>
                <w:lang w:val="en-GB"/>
              </w:rPr>
              <w:t>work</w:t>
            </w:r>
            <w:r w:rsidRPr="4CC61E0F" w:rsidR="699DC17F">
              <w:rPr>
                <w:rFonts w:ascii="Arial" w:hAnsi="Arial" w:eastAsia="Arial" w:cs="Arial"/>
                <w:color w:val="000000" w:themeColor="text1"/>
                <w:lang w:val="en-GB"/>
              </w:rPr>
              <w:t>.</w:t>
            </w:r>
          </w:p>
          <w:p w:rsidR="00DC5C2B" w:rsidP="2132F73F" w:rsidRDefault="00DC5C2B" w14:paraId="591E583D" w14:textId="77777777">
            <w:pPr>
              <w:spacing w:after="0" w:line="240" w:lineRule="auto"/>
              <w:rPr>
                <w:rFonts w:ascii="Arial" w:hAnsi="Arial" w:eastAsia="Arial" w:cs="Arial"/>
                <w:color w:val="000000" w:themeColor="text1"/>
                <w:lang w:val="en-GB"/>
              </w:rPr>
            </w:pPr>
          </w:p>
          <w:p w:rsidR="3CDB5B57" w:rsidP="2132F73F" w:rsidRDefault="699DC17F" w14:paraId="379BBDE5" w14:textId="1CFFFFFA">
            <w:pPr>
              <w:spacing w:after="0" w:line="240" w:lineRule="auto"/>
              <w:rPr>
                <w:rFonts w:ascii="Arial" w:hAnsi="Arial" w:eastAsia="Arial" w:cs="Arial"/>
                <w:color w:val="000000" w:themeColor="text1"/>
                <w:lang w:val="en-GB"/>
              </w:rPr>
            </w:pPr>
            <w:r w:rsidRPr="4CC61E0F">
              <w:rPr>
                <w:rFonts w:ascii="Arial" w:hAnsi="Arial" w:eastAsia="Arial" w:cs="Arial"/>
                <w:color w:val="000000" w:themeColor="text1"/>
                <w:lang w:val="en-GB"/>
              </w:rPr>
              <w:t xml:space="preserve">We have </w:t>
            </w:r>
            <w:r w:rsidRPr="4CC61E0F" w:rsidR="00947D69">
              <w:rPr>
                <w:rFonts w:ascii="Arial" w:hAnsi="Arial" w:eastAsia="Arial" w:cs="Arial"/>
                <w:color w:val="000000" w:themeColor="text1"/>
                <w:lang w:val="en-GB"/>
              </w:rPr>
              <w:t>loo</w:t>
            </w:r>
            <w:r w:rsidR="00947D69">
              <w:rPr>
                <w:rFonts w:ascii="Arial" w:hAnsi="Arial" w:eastAsia="Arial" w:cs="Arial"/>
                <w:color w:val="000000" w:themeColor="text1"/>
                <w:lang w:val="en-GB"/>
              </w:rPr>
              <w:t>ked</w:t>
            </w:r>
            <w:r w:rsidRPr="4CC61E0F">
              <w:rPr>
                <w:rFonts w:ascii="Arial" w:hAnsi="Arial" w:eastAsia="Arial" w:cs="Arial"/>
                <w:color w:val="000000" w:themeColor="text1"/>
                <w:lang w:val="en-GB"/>
              </w:rPr>
              <w:t xml:space="preserve"> at other ways that we can try to take this forward. </w:t>
            </w:r>
            <w:r w:rsidRPr="4CC61E0F" w:rsidR="2A20BCF3">
              <w:rPr>
                <w:rFonts w:ascii="Arial" w:hAnsi="Arial" w:eastAsia="Arial" w:cs="Arial"/>
                <w:color w:val="000000" w:themeColor="text1"/>
                <w:lang w:val="en-GB"/>
              </w:rPr>
              <w:t xml:space="preserve">The CSP has a </w:t>
            </w:r>
            <w:r w:rsidRPr="4CC61E0F" w:rsidR="0129DDFF">
              <w:rPr>
                <w:rFonts w:ascii="Arial" w:hAnsi="Arial" w:eastAsia="Arial" w:cs="Arial"/>
                <w:color w:val="000000" w:themeColor="text1"/>
                <w:lang w:val="en-GB"/>
              </w:rPr>
              <w:t xml:space="preserve">recognised network for physiotherapists that have been impacted by Covid. Their learning has already shaped CSP resources </w:t>
            </w:r>
            <w:r w:rsidRPr="4CC61E0F" w:rsidR="2B6A5A38">
              <w:rPr>
                <w:rFonts w:ascii="Arial" w:hAnsi="Arial" w:eastAsia="Arial" w:cs="Arial"/>
                <w:color w:val="000000" w:themeColor="text1"/>
                <w:lang w:val="en-GB"/>
              </w:rPr>
              <w:t>such as</w:t>
            </w:r>
            <w:r w:rsidRPr="4CC61E0F" w:rsidR="22773FDE">
              <w:rPr>
                <w:rFonts w:ascii="Arial" w:hAnsi="Arial" w:eastAsia="Arial" w:cs="Arial"/>
                <w:color w:val="000000" w:themeColor="text1"/>
                <w:lang w:val="en-GB"/>
              </w:rPr>
              <w:t xml:space="preserve"> </w:t>
            </w:r>
            <w:r w:rsidRPr="4CC61E0F" w:rsidR="0129DDFF">
              <w:rPr>
                <w:rFonts w:ascii="Arial" w:hAnsi="Arial" w:eastAsia="Arial" w:cs="Arial"/>
                <w:color w:val="000000" w:themeColor="text1"/>
                <w:lang w:val="en-GB"/>
              </w:rPr>
              <w:t xml:space="preserve">Covid rehab standards in acute, community and end of life care. </w:t>
            </w:r>
          </w:p>
          <w:p w:rsidR="3CDB5B57" w:rsidP="2132F73F" w:rsidRDefault="3CDB5B57" w14:paraId="2D529D27" w14:textId="2473519C">
            <w:pPr>
              <w:spacing w:after="0" w:line="240" w:lineRule="auto"/>
              <w:rPr>
                <w:rFonts w:ascii="Arial" w:hAnsi="Arial" w:eastAsia="Arial" w:cs="Arial"/>
                <w:color w:val="000000" w:themeColor="text1"/>
                <w:lang w:val="en-GB"/>
              </w:rPr>
            </w:pPr>
          </w:p>
          <w:p w:rsidR="3CDB5B57" w:rsidP="2132F73F" w:rsidRDefault="3B145102" w14:paraId="4DD96565" w14:textId="02ED49EC">
            <w:pPr>
              <w:spacing w:after="0" w:line="240" w:lineRule="auto"/>
              <w:rPr>
                <w:rFonts w:ascii="Arial" w:hAnsi="Arial" w:eastAsia="Arial" w:cs="Arial"/>
                <w:color w:val="000000" w:themeColor="text1"/>
                <w:lang w:val="en-GB"/>
              </w:rPr>
            </w:pPr>
            <w:r w:rsidRPr="001E1414">
              <w:rPr>
                <w:rFonts w:ascii="Arial" w:hAnsi="Arial" w:eastAsia="Arial" w:cs="Arial"/>
                <w:color w:val="000000" w:themeColor="text1"/>
                <w:lang w:val="en-GB"/>
              </w:rPr>
              <w:t>The Government review of the Covid pandemic</w:t>
            </w:r>
            <w:r w:rsidRPr="001E1414" w:rsidR="26AFBE41">
              <w:rPr>
                <w:rFonts w:ascii="Arial" w:hAnsi="Arial" w:eastAsia="Arial" w:cs="Arial"/>
                <w:color w:val="000000" w:themeColor="text1"/>
                <w:lang w:val="en-GB"/>
              </w:rPr>
              <w:t xml:space="preserve">, and </w:t>
            </w:r>
            <w:r w:rsidRPr="001E1414">
              <w:rPr>
                <w:rFonts w:ascii="Arial" w:hAnsi="Arial" w:eastAsia="Arial" w:cs="Arial"/>
                <w:color w:val="000000" w:themeColor="text1"/>
                <w:lang w:val="en-GB"/>
              </w:rPr>
              <w:t>which the CSP have provided evidence for</w:t>
            </w:r>
            <w:r w:rsidRPr="001E1414" w:rsidR="40B5193E">
              <w:rPr>
                <w:rFonts w:ascii="Arial" w:hAnsi="Arial" w:eastAsia="Arial" w:cs="Arial"/>
                <w:color w:val="000000" w:themeColor="text1"/>
                <w:lang w:val="en-GB"/>
              </w:rPr>
              <w:t>,</w:t>
            </w:r>
            <w:r w:rsidRPr="001E1414">
              <w:rPr>
                <w:rFonts w:ascii="Arial" w:hAnsi="Arial" w:eastAsia="Arial" w:cs="Arial"/>
                <w:color w:val="000000" w:themeColor="text1"/>
                <w:lang w:val="en-GB"/>
              </w:rPr>
              <w:t xml:space="preserve"> will also </w:t>
            </w:r>
            <w:r w:rsidRPr="001E1414" w:rsidR="25C187EB">
              <w:rPr>
                <w:rFonts w:ascii="Arial" w:hAnsi="Arial" w:eastAsia="Arial" w:cs="Arial"/>
                <w:color w:val="000000" w:themeColor="text1"/>
                <w:lang w:val="en-GB"/>
              </w:rPr>
              <w:t xml:space="preserve">provide </w:t>
            </w:r>
            <w:r w:rsidRPr="001E1414">
              <w:rPr>
                <w:rFonts w:ascii="Arial" w:hAnsi="Arial" w:eastAsia="Arial" w:cs="Arial"/>
                <w:color w:val="000000" w:themeColor="text1"/>
                <w:lang w:val="en-GB"/>
              </w:rPr>
              <w:t xml:space="preserve">direction and guidance as to the sustainability of services, including physiotherapy. </w:t>
            </w:r>
          </w:p>
          <w:p w:rsidR="3CDB5B57" w:rsidP="2132F73F" w:rsidRDefault="3CDB5B57" w14:paraId="37F7AC70" w14:textId="22EF8D38">
            <w:pPr>
              <w:spacing w:after="0" w:line="240" w:lineRule="auto"/>
              <w:rPr>
                <w:rFonts w:ascii="Arial" w:hAnsi="Arial" w:eastAsia="Arial" w:cs="Arial"/>
                <w:color w:val="000000" w:themeColor="text1"/>
                <w:lang w:val="en-GB"/>
              </w:rPr>
            </w:pPr>
          </w:p>
          <w:p w:rsidR="3CDB5B57" w:rsidP="2132F73F" w:rsidRDefault="3B145102" w14:paraId="014FD631" w14:textId="0A073F66">
            <w:pPr>
              <w:spacing w:after="0" w:line="240" w:lineRule="auto"/>
              <w:rPr>
                <w:rFonts w:ascii="Arial" w:hAnsi="Arial" w:eastAsia="Arial" w:cs="Arial"/>
                <w:color w:val="000000" w:themeColor="text1"/>
                <w:lang w:val="en-GB"/>
              </w:rPr>
            </w:pPr>
            <w:r w:rsidRPr="001E1414">
              <w:rPr>
                <w:rFonts w:ascii="Arial" w:hAnsi="Arial" w:eastAsia="Arial" w:cs="Arial"/>
                <w:color w:val="000000" w:themeColor="text1"/>
                <w:lang w:val="en-GB"/>
              </w:rPr>
              <w:t>The CSP has also recently granted affiliate network status to the 'Long C</w:t>
            </w:r>
            <w:r w:rsidRPr="001E1414" w:rsidR="3623FDD4">
              <w:rPr>
                <w:rFonts w:ascii="Arial" w:hAnsi="Arial" w:eastAsia="Arial" w:cs="Arial"/>
                <w:color w:val="000000" w:themeColor="text1"/>
                <w:lang w:val="en-GB"/>
              </w:rPr>
              <w:t>ovid</w:t>
            </w:r>
            <w:r w:rsidRPr="001E1414">
              <w:rPr>
                <w:rFonts w:ascii="Arial" w:hAnsi="Arial" w:eastAsia="Arial" w:cs="Arial"/>
                <w:color w:val="000000" w:themeColor="text1"/>
                <w:lang w:val="en-GB"/>
              </w:rPr>
              <w:t xml:space="preserve"> Physio Group'. </w:t>
            </w:r>
          </w:p>
          <w:p w:rsidR="3CDB5B57" w:rsidP="2132F73F" w:rsidRDefault="3CDB5B57" w14:paraId="5CED2A1D" w14:textId="29C3AC27">
            <w:pPr>
              <w:spacing w:after="0" w:line="240" w:lineRule="auto"/>
              <w:rPr>
                <w:rFonts w:ascii="Arial" w:hAnsi="Arial" w:eastAsia="Arial" w:cs="Arial"/>
                <w:color w:val="000000" w:themeColor="text1"/>
                <w:lang w:val="en-GB"/>
              </w:rPr>
            </w:pPr>
          </w:p>
          <w:p w:rsidRPr="00F12814" w:rsidR="3CDB5B57" w:rsidP="001E1414" w:rsidRDefault="63284E85" w14:paraId="3B8C1114" w14:textId="02F6BE46">
            <w:pPr>
              <w:spacing w:after="0" w:line="240" w:lineRule="auto"/>
              <w:rPr>
                <w:rFonts w:ascii="Arial" w:hAnsi="Arial" w:eastAsia="Arial" w:cs="Arial"/>
                <w:color w:val="000000" w:themeColor="text1"/>
                <w:lang w:val="en-GB"/>
              </w:rPr>
            </w:pPr>
            <w:r w:rsidRPr="4CC61E0F">
              <w:rPr>
                <w:rFonts w:ascii="Arial" w:hAnsi="Arial" w:eastAsia="Arial" w:cs="Arial"/>
                <w:color w:val="000000" w:themeColor="text1"/>
                <w:lang w:val="en-GB"/>
              </w:rPr>
              <w:t>Finally,</w:t>
            </w:r>
            <w:r w:rsidRPr="4CC61E0F" w:rsidR="0129DDFF">
              <w:rPr>
                <w:rFonts w:ascii="Arial" w:hAnsi="Arial" w:eastAsia="Arial" w:cs="Arial"/>
                <w:color w:val="000000" w:themeColor="text1"/>
                <w:lang w:val="en-GB"/>
              </w:rPr>
              <w:t xml:space="preserve"> as part of our contribution to the government's UK Covid</w:t>
            </w:r>
            <w:r w:rsidRPr="4CC61E0F" w:rsidR="22773FDE">
              <w:rPr>
                <w:rFonts w:ascii="Arial" w:hAnsi="Arial" w:eastAsia="Arial" w:cs="Arial"/>
                <w:color w:val="000000" w:themeColor="text1"/>
                <w:lang w:val="en-GB"/>
              </w:rPr>
              <w:t xml:space="preserve"> </w:t>
            </w:r>
            <w:r w:rsidRPr="4CC61E0F" w:rsidR="0129DDFF">
              <w:rPr>
                <w:rFonts w:ascii="Arial" w:hAnsi="Arial" w:eastAsia="Arial" w:cs="Arial"/>
                <w:color w:val="000000" w:themeColor="text1"/>
                <w:lang w:val="en-GB"/>
              </w:rPr>
              <w:t xml:space="preserve">Inquiry, the CSP is actively seeking and reporting individual member experiences via </w:t>
            </w:r>
            <w:r w:rsidRPr="4CC61E0F" w:rsidR="6CA39DEA">
              <w:rPr>
                <w:rFonts w:ascii="Arial" w:hAnsi="Arial" w:eastAsia="Arial" w:cs="Arial"/>
                <w:color w:val="000000" w:themeColor="text1"/>
                <w:lang w:val="en-GB"/>
              </w:rPr>
              <w:t xml:space="preserve">the CSP </w:t>
            </w:r>
            <w:r w:rsidRPr="4CC61E0F" w:rsidR="0129DDFF">
              <w:rPr>
                <w:rFonts w:ascii="Arial" w:hAnsi="Arial" w:eastAsia="Arial" w:cs="Arial"/>
                <w:color w:val="000000" w:themeColor="text1"/>
                <w:lang w:val="en-GB"/>
              </w:rPr>
              <w:t xml:space="preserve">webpages </w:t>
            </w:r>
            <w:hyperlink r:id="rId14">
              <w:r w:rsidRPr="4CC61E0F" w:rsidR="0129DDFF">
                <w:rPr>
                  <w:rStyle w:val="Hyperlink"/>
                  <w:rFonts w:ascii="Arial" w:hAnsi="Arial" w:eastAsia="Arial" w:cs="Arial"/>
                  <w:lang w:val="en-GB"/>
                </w:rPr>
                <w:t>The UK Covid-19 Inquiry | The Chartered Society of Physiotherapy (csp.org.uk)</w:t>
              </w:r>
            </w:hyperlink>
            <w:r w:rsidRPr="4CC61E0F" w:rsidR="0129DDFF">
              <w:rPr>
                <w:rFonts w:ascii="Arial" w:hAnsi="Arial" w:eastAsia="Arial" w:cs="Arial"/>
                <w:color w:val="000000" w:themeColor="text1"/>
                <w:lang w:val="en-GB"/>
              </w:rPr>
              <w:t xml:space="preserve">. </w:t>
            </w:r>
          </w:p>
          <w:p w:rsidR="4CC61E0F" w:rsidP="4CC61E0F" w:rsidRDefault="4CC61E0F" w14:paraId="257BDB31" w14:textId="09EE6285">
            <w:pPr>
              <w:spacing w:after="0" w:line="240" w:lineRule="auto"/>
              <w:rPr>
                <w:rFonts w:ascii="Arial" w:hAnsi="Arial" w:eastAsia="Arial" w:cs="Arial"/>
                <w:color w:val="000000" w:themeColor="text1"/>
                <w:lang w:val="en-GB"/>
              </w:rPr>
            </w:pPr>
          </w:p>
          <w:p w:rsidR="3CDB5B57" w:rsidP="4CC61E0F" w:rsidRDefault="0129DDFF" w14:paraId="1A1127BA" w14:textId="79DDA776">
            <w:pPr>
              <w:spacing w:after="0" w:line="240" w:lineRule="auto"/>
              <w:rPr>
                <w:rFonts w:ascii="Arial" w:hAnsi="Arial" w:eastAsia="Arial" w:cs="Arial"/>
                <w:color w:val="000000" w:themeColor="text1"/>
                <w:lang w:val="en-GB"/>
              </w:rPr>
            </w:pPr>
            <w:r w:rsidRPr="4CC61E0F">
              <w:rPr>
                <w:rFonts w:ascii="Arial" w:hAnsi="Arial" w:eastAsia="Arial" w:cs="Arial"/>
                <w:color w:val="000000" w:themeColor="text1"/>
                <w:lang w:val="en-GB"/>
              </w:rPr>
              <w:t xml:space="preserve">The CSP has already made one submission to the inquiry </w:t>
            </w:r>
            <w:hyperlink r:id="rId15">
              <w:r w:rsidRPr="4CC61E0F">
                <w:rPr>
                  <w:rStyle w:val="Hyperlink"/>
                  <w:rFonts w:ascii="Arial" w:hAnsi="Arial" w:eastAsia="Arial" w:cs="Arial"/>
                  <w:lang w:val="en-GB"/>
                </w:rPr>
                <w:t>Increase physio workforce and include rehab pathways in future crisis plans, CSP tells independent Covid inquiry | The Chartered Society of Physiotherapy</w:t>
              </w:r>
            </w:hyperlink>
            <w:r w:rsidRPr="4CC61E0F">
              <w:rPr>
                <w:rFonts w:ascii="Arial" w:hAnsi="Arial" w:eastAsia="Arial" w:cs="Arial"/>
                <w:color w:val="000000" w:themeColor="text1"/>
                <w:lang w:val="en-GB"/>
              </w:rPr>
              <w:t>. As the inquiry will be receiving stories and experiences from CSP members, these will be maintained through the final reporting of the inquiry and available in the public domain.</w:t>
            </w:r>
            <w:r w:rsidRPr="4CC61E0F" w:rsidR="698EE4E9">
              <w:rPr>
                <w:rFonts w:ascii="Arial" w:hAnsi="Arial" w:eastAsia="Arial" w:cs="Arial"/>
                <w:color w:val="000000" w:themeColor="text1"/>
                <w:lang w:val="en-GB"/>
              </w:rPr>
              <w:t xml:space="preserve">  </w:t>
            </w:r>
          </w:p>
        </w:tc>
      </w:tr>
      <w:tr w:rsidR="3119B743" w:rsidTr="28819912" w14:paraId="5883BD3D" w14:textId="77777777">
        <w:trPr>
          <w:trHeight w:val="300"/>
        </w:trPr>
        <w:tc>
          <w:tcPr>
            <w:tcW w:w="5000" w:type="pct"/>
            <w:shd w:val="clear" w:color="auto" w:fill="BDD6EE" w:themeFill="accent1" w:themeFillTint="66"/>
            <w:tcMar/>
          </w:tcPr>
          <w:p w:rsidR="3119B743" w:rsidP="3119B743" w:rsidRDefault="3119B743" w14:paraId="64A218B8" w14:textId="27D97747">
            <w:pPr>
              <w:rPr>
                <w:rFonts w:ascii="Arial" w:hAnsi="Arial" w:cs="Arial"/>
                <w:sz w:val="24"/>
                <w:szCs w:val="24"/>
              </w:rPr>
            </w:pPr>
            <w:r w:rsidRPr="3119B743">
              <w:rPr>
                <w:rFonts w:ascii="Arial" w:hAnsi="Arial" w:cs="Arial"/>
                <w:sz w:val="24"/>
                <w:szCs w:val="24"/>
              </w:rPr>
              <w:t xml:space="preserve">A.2* </w:t>
            </w:r>
            <w:r w:rsidR="005E1DA4">
              <w:t>Promote physiotherapy staffing levels that meet current and planned service needs and reflect society across the public, private and not for profit sectors (EDB1)</w:t>
            </w:r>
          </w:p>
        </w:tc>
      </w:tr>
      <w:tr w:rsidR="3CDB5B57" w:rsidTr="28819912" w14:paraId="5F53C4EF" w14:textId="77777777">
        <w:trPr>
          <w:trHeight w:val="300"/>
        </w:trPr>
        <w:tc>
          <w:tcPr>
            <w:tcW w:w="5000" w:type="pct"/>
            <w:shd w:val="clear" w:color="auto" w:fill="E7E6E6" w:themeFill="background2"/>
            <w:tcMar/>
          </w:tcPr>
          <w:p w:rsidR="05A29F58" w:rsidP="3CDB5B57" w:rsidRDefault="05A29F58" w14:paraId="4CA51E10" w14:textId="5BC005C1">
            <w:pPr>
              <w:rPr>
                <w:rFonts w:ascii="Arial" w:hAnsi="Arial" w:cs="Arial"/>
                <w:b/>
                <w:bCs/>
                <w:i/>
                <w:iCs/>
                <w:sz w:val="24"/>
                <w:szCs w:val="24"/>
              </w:rPr>
            </w:pPr>
            <w:r w:rsidRPr="3CDB5B57">
              <w:rPr>
                <w:rFonts w:ascii="Arial" w:hAnsi="Arial" w:cs="Arial"/>
                <w:b/>
                <w:bCs/>
                <w:i/>
                <w:iCs/>
                <w:sz w:val="24"/>
                <w:szCs w:val="24"/>
              </w:rPr>
              <w:t xml:space="preserve">Motion </w:t>
            </w:r>
            <w:r w:rsidR="001E43D0">
              <w:rPr>
                <w:rFonts w:ascii="Arial" w:hAnsi="Arial" w:cs="Arial"/>
                <w:b/>
                <w:bCs/>
                <w:i/>
                <w:iCs/>
                <w:sz w:val="24"/>
                <w:szCs w:val="24"/>
              </w:rPr>
              <w:t>19</w:t>
            </w:r>
          </w:p>
        </w:tc>
      </w:tr>
      <w:tr w:rsidR="3CDB5B57" w:rsidTr="28819912" w14:paraId="2E8F783F" w14:textId="77777777">
        <w:trPr>
          <w:trHeight w:val="300"/>
        </w:trPr>
        <w:tc>
          <w:tcPr>
            <w:tcW w:w="5000" w:type="pct"/>
            <w:tcMar/>
          </w:tcPr>
          <w:p w:rsidRPr="00872E92" w:rsidR="001E43D0" w:rsidP="001E1414" w:rsidRDefault="64479277" w14:paraId="70A9A530" w14:textId="77777777">
            <w:pPr>
              <w:spacing w:after="160" w:line="259" w:lineRule="auto"/>
              <w:rPr>
                <w:rFonts w:ascii="Arial" w:hAnsi="Arial" w:cs="Arial"/>
                <w:i/>
                <w:iCs/>
              </w:rPr>
            </w:pPr>
            <w:proofErr w:type="gramStart"/>
            <w:r w:rsidRPr="001E1414">
              <w:rPr>
                <w:rFonts w:ascii="Arial" w:hAnsi="Arial" w:cs="Arial"/>
                <w:i/>
                <w:iCs/>
              </w:rPr>
              <w:t>Conference</w:t>
            </w:r>
            <w:proofErr w:type="gramEnd"/>
            <w:r w:rsidRPr="001E1414">
              <w:rPr>
                <w:rFonts w:ascii="Arial" w:hAnsi="Arial" w:cs="Arial"/>
                <w:i/>
                <w:iCs/>
              </w:rPr>
              <w:t xml:space="preserve"> asks the CSP to prioritise further the lobbying of each devolved nation of the UK to sufficiently fund apprenticeship opportunities and </w:t>
            </w:r>
            <w:proofErr w:type="spellStart"/>
            <w:r w:rsidRPr="001E1414">
              <w:rPr>
                <w:rFonts w:ascii="Arial" w:hAnsi="Arial" w:cs="Arial"/>
                <w:i/>
                <w:iCs/>
              </w:rPr>
              <w:t>standardised</w:t>
            </w:r>
            <w:proofErr w:type="spellEnd"/>
            <w:r w:rsidRPr="001E1414">
              <w:rPr>
                <w:rFonts w:ascii="Arial" w:hAnsi="Arial" w:cs="Arial"/>
                <w:i/>
                <w:iCs/>
              </w:rPr>
              <w:t xml:space="preserve"> qualifications for support workers. This will enable equity across healthcare in each country of the UK and further the recognition of the role that support workers play.</w:t>
            </w:r>
          </w:p>
          <w:p w:rsidRPr="00872E92" w:rsidR="001E43D0" w:rsidP="001E1414" w:rsidRDefault="64479277" w14:paraId="373307BE" w14:textId="77777777">
            <w:pPr>
              <w:spacing w:after="160" w:line="259" w:lineRule="auto"/>
              <w:rPr>
                <w:rFonts w:ascii="Arial" w:hAnsi="Arial" w:cs="Arial"/>
                <w:i/>
                <w:iCs/>
              </w:rPr>
            </w:pPr>
            <w:r w:rsidRPr="001E1414">
              <w:rPr>
                <w:rFonts w:ascii="Arial" w:hAnsi="Arial" w:cs="Arial"/>
                <w:i/>
                <w:iCs/>
              </w:rPr>
              <w:t xml:space="preserve">The CSP has been clear in its policy statement on support workers – many more physiotherapy support workers are needed to fulfil population, patient and service delivery needs in safe, effective ways. However, this call and objective is being overshadowed by other demands that the CSP is calling for to rectify the workforce crisis. Increasing registered physiotherapists alone cannot meet workforce demand. Offering support </w:t>
            </w:r>
            <w:bookmarkStart w:name="_Int_wwsfanu8" w:id="11"/>
            <w:proofErr w:type="gramStart"/>
            <w:r w:rsidRPr="001E1414">
              <w:rPr>
                <w:rFonts w:ascii="Arial" w:hAnsi="Arial" w:cs="Arial"/>
                <w:i/>
                <w:iCs/>
              </w:rPr>
              <w:t>workers</w:t>
            </w:r>
            <w:bookmarkEnd w:id="11"/>
            <w:proofErr w:type="gramEnd"/>
            <w:r w:rsidRPr="001E1414">
              <w:rPr>
                <w:rFonts w:ascii="Arial" w:hAnsi="Arial" w:cs="Arial"/>
                <w:i/>
                <w:iCs/>
              </w:rPr>
              <w:t xml:space="preserve"> a pathway to develop </w:t>
            </w:r>
            <w:bookmarkStart w:name="_Int_FbuYqpg9" w:id="12"/>
            <w:r w:rsidRPr="001E1414">
              <w:rPr>
                <w:rFonts w:ascii="Arial" w:hAnsi="Arial" w:cs="Arial"/>
                <w:i/>
                <w:iCs/>
              </w:rPr>
              <w:t>in to</w:t>
            </w:r>
            <w:bookmarkEnd w:id="12"/>
            <w:r w:rsidRPr="001E1414">
              <w:rPr>
                <w:rFonts w:ascii="Arial" w:hAnsi="Arial" w:cs="Arial"/>
                <w:i/>
                <w:iCs/>
              </w:rPr>
              <w:t xml:space="preserve"> roles with greater responsibility will result in improved patient care, job satisfaction and growth of the workforce.</w:t>
            </w:r>
          </w:p>
          <w:p w:rsidR="001E43D0" w:rsidP="001E1414" w:rsidRDefault="64479277" w14:paraId="3BBCCDAE" w14:textId="77777777">
            <w:pPr>
              <w:spacing w:after="160" w:line="259" w:lineRule="auto"/>
              <w:rPr>
                <w:rFonts w:ascii="Arial" w:hAnsi="Arial" w:cs="Arial"/>
                <w:i/>
                <w:iCs/>
              </w:rPr>
            </w:pPr>
            <w:r w:rsidRPr="001E1414">
              <w:rPr>
                <w:rFonts w:ascii="Arial" w:hAnsi="Arial" w:cs="Arial"/>
                <w:i/>
                <w:iCs/>
              </w:rPr>
              <w:t xml:space="preserve">Level 4 apprenticeship schemes have already started in some areas in England however there is a clear gap in Wales, </w:t>
            </w:r>
            <w:proofErr w:type="gramStart"/>
            <w:r w:rsidRPr="001E1414">
              <w:rPr>
                <w:rFonts w:ascii="Arial" w:hAnsi="Arial" w:cs="Arial"/>
                <w:i/>
                <w:iCs/>
              </w:rPr>
              <w:t>Scotland</w:t>
            </w:r>
            <w:proofErr w:type="gramEnd"/>
            <w:r w:rsidRPr="001E1414">
              <w:rPr>
                <w:rFonts w:ascii="Arial" w:hAnsi="Arial" w:cs="Arial"/>
                <w:i/>
                <w:iCs/>
              </w:rPr>
              <w:t xml:space="preserve"> and Northern Ireland. This must be </w:t>
            </w:r>
            <w:proofErr w:type="spellStart"/>
            <w:r w:rsidRPr="001E1414">
              <w:rPr>
                <w:rFonts w:ascii="Arial" w:hAnsi="Arial" w:cs="Arial"/>
                <w:i/>
                <w:iCs/>
              </w:rPr>
              <w:t>prioritised</w:t>
            </w:r>
            <w:proofErr w:type="spellEnd"/>
            <w:r w:rsidRPr="001E1414">
              <w:rPr>
                <w:rFonts w:ascii="Arial" w:hAnsi="Arial" w:cs="Arial"/>
                <w:i/>
                <w:iCs/>
              </w:rPr>
              <w:t xml:space="preserve"> further and expanded across </w:t>
            </w:r>
            <w:proofErr w:type="gramStart"/>
            <w:r w:rsidRPr="001E1414">
              <w:rPr>
                <w:rFonts w:ascii="Arial" w:hAnsi="Arial" w:cs="Arial"/>
                <w:i/>
                <w:iCs/>
              </w:rPr>
              <w:t>the other</w:t>
            </w:r>
            <w:proofErr w:type="gramEnd"/>
            <w:r w:rsidRPr="001E1414">
              <w:rPr>
                <w:rFonts w:ascii="Arial" w:hAnsi="Arial" w:cs="Arial"/>
                <w:i/>
                <w:iCs/>
              </w:rPr>
              <w:t xml:space="preserve"> nations </w:t>
            </w:r>
            <w:bookmarkStart w:name="_Int_qOgJqWCf" w:id="13"/>
            <w:proofErr w:type="gramStart"/>
            <w:r w:rsidRPr="001E1414">
              <w:rPr>
                <w:rFonts w:ascii="Arial" w:hAnsi="Arial" w:cs="Arial"/>
                <w:i/>
                <w:iCs/>
              </w:rPr>
              <w:t>in order to</w:t>
            </w:r>
            <w:bookmarkEnd w:id="13"/>
            <w:proofErr w:type="gramEnd"/>
            <w:r w:rsidRPr="001E1414">
              <w:rPr>
                <w:rFonts w:ascii="Arial" w:hAnsi="Arial" w:cs="Arial"/>
                <w:i/>
                <w:iCs/>
              </w:rPr>
              <w:t xml:space="preserve"> develop those support worker positions with greater responsibility to ensure the sustainability of their role within our profession.</w:t>
            </w:r>
          </w:p>
          <w:p w:rsidRPr="001E43D0" w:rsidR="00AA2AFA" w:rsidP="00F24559" w:rsidRDefault="64479277" w14:paraId="4854F4D3" w14:textId="553C00E9">
            <w:pPr>
              <w:rPr>
                <w:rFonts w:ascii="Arial" w:hAnsi="Arial" w:cs="Arial"/>
                <w:b/>
                <w:bCs/>
                <w:sz w:val="24"/>
                <w:szCs w:val="24"/>
              </w:rPr>
            </w:pPr>
            <w:r w:rsidRPr="001E1414">
              <w:rPr>
                <w:rFonts w:ascii="Arial" w:hAnsi="Arial" w:cs="Arial"/>
                <w:b/>
                <w:bCs/>
                <w:sz w:val="24"/>
                <w:szCs w:val="24"/>
              </w:rPr>
              <w:t>Associates Network</w:t>
            </w:r>
          </w:p>
        </w:tc>
      </w:tr>
      <w:tr w:rsidR="3CDB5B57" w:rsidTr="28819912" w14:paraId="748A7101" w14:textId="77777777">
        <w:trPr>
          <w:trHeight w:val="300"/>
        </w:trPr>
        <w:tc>
          <w:tcPr>
            <w:tcW w:w="5000" w:type="pct"/>
            <w:tcMar/>
          </w:tcPr>
          <w:p w:rsidR="1CB689C2" w:rsidP="4CC61E0F" w:rsidRDefault="1CB689C2" w14:paraId="496DB92E" w14:textId="3DDC026D">
            <w:pPr>
              <w:rPr>
                <w:rFonts w:ascii="Arial" w:hAnsi="Arial" w:cs="Arial"/>
                <w:b/>
                <w:bCs/>
                <w:i/>
                <w:iCs/>
              </w:rPr>
            </w:pPr>
            <w:r w:rsidRPr="4CC61E0F">
              <w:rPr>
                <w:rFonts w:ascii="Arial" w:hAnsi="Arial" w:cs="Arial"/>
                <w:b/>
                <w:bCs/>
                <w:i/>
                <w:iCs/>
              </w:rPr>
              <w:t>Council response.</w:t>
            </w:r>
          </w:p>
          <w:p w:rsidRPr="00947D69" w:rsidR="2132F73F" w:rsidP="2132F73F" w:rsidRDefault="2132F73F" w14:paraId="6C25C682" w14:textId="712FE81F">
            <w:pPr>
              <w:spacing w:after="0"/>
              <w:rPr>
                <w:rFonts w:ascii="Arial" w:hAnsi="Arial" w:cs="Arial"/>
              </w:rPr>
            </w:pPr>
            <w:r w:rsidRPr="37A60382" w:rsidR="5779434C">
              <w:rPr>
                <w:rFonts w:ascii="Arial" w:hAnsi="Arial" w:eastAsia="Arial" w:cs="Arial"/>
                <w:color w:val="000000" w:themeColor="text1" w:themeTint="FF" w:themeShade="FF"/>
              </w:rPr>
              <w:t xml:space="preserve">We are grateful to members for raising this important subject for debate and </w:t>
            </w:r>
            <w:r w:rsidRPr="37A60382" w:rsidR="5779434C">
              <w:rPr>
                <w:rFonts w:ascii="Arial" w:hAnsi="Arial" w:eastAsia="Arial" w:cs="Arial"/>
                <w:color w:val="000000" w:themeColor="text1" w:themeTint="FF" w:themeShade="FF"/>
              </w:rPr>
              <w:t>support</w:t>
            </w:r>
            <w:r w:rsidRPr="37A60382" w:rsidR="5779434C">
              <w:rPr>
                <w:rFonts w:ascii="Arial" w:hAnsi="Arial" w:eastAsia="Arial" w:cs="Arial"/>
                <w:color w:val="000000" w:themeColor="text1" w:themeTint="FF" w:themeShade="FF"/>
              </w:rPr>
              <w:t xml:space="preserve"> at ARC. </w:t>
            </w:r>
            <w:r w:rsidRPr="37A60382" w:rsidR="7B68DFCA">
              <w:rPr>
                <w:rFonts w:ascii="Arial" w:hAnsi="Arial" w:eastAsia="Arial" w:cs="Arial"/>
                <w:color w:val="000000" w:themeColor="text1" w:themeTint="FF" w:themeShade="FF"/>
              </w:rPr>
              <w:t xml:space="preserve">It is already part of the CSP policy and influencing approach to; promote the role of </w:t>
            </w:r>
            <w:r w:rsidRPr="37A60382" w:rsidR="3C4DFC4D">
              <w:rPr>
                <w:rFonts w:ascii="Arial" w:hAnsi="Arial" w:eastAsia="Arial" w:cs="Arial"/>
                <w:color w:val="000000" w:themeColor="text1" w:themeTint="FF" w:themeShade="FF"/>
              </w:rPr>
              <w:t>Support Workers (</w:t>
            </w:r>
            <w:r w:rsidRPr="37A60382" w:rsidR="7B68DFCA">
              <w:rPr>
                <w:rFonts w:ascii="Arial" w:hAnsi="Arial" w:eastAsia="Arial" w:cs="Arial"/>
                <w:color w:val="000000" w:themeColor="text1" w:themeTint="FF" w:themeShade="FF"/>
              </w:rPr>
              <w:t>SWs</w:t>
            </w:r>
            <w:r w:rsidRPr="37A60382" w:rsidR="3C4DFC4D">
              <w:rPr>
                <w:rFonts w:ascii="Arial" w:hAnsi="Arial" w:eastAsia="Arial" w:cs="Arial"/>
                <w:color w:val="000000" w:themeColor="text1" w:themeTint="FF" w:themeShade="FF"/>
              </w:rPr>
              <w:t>)</w:t>
            </w:r>
            <w:r w:rsidRPr="37A60382" w:rsidR="7B68DFCA">
              <w:rPr>
                <w:rFonts w:ascii="Arial" w:hAnsi="Arial" w:eastAsia="Arial" w:cs="Arial"/>
                <w:color w:val="000000" w:themeColor="text1" w:themeTint="FF" w:themeShade="FF"/>
              </w:rPr>
              <w:t xml:space="preserve">, call for the expansion of the rehab/physio support worker workforce (including apprenticeships) including as a proportion of the physiotherapy workforce overall, and to promote higher banded roles for SWs. </w:t>
            </w:r>
          </w:p>
          <w:p w:rsidR="37A60382" w:rsidP="37A60382" w:rsidRDefault="37A60382" w14:paraId="0430F115" w14:textId="6B33D260">
            <w:pPr>
              <w:pStyle w:val="Normal"/>
              <w:spacing w:after="0"/>
              <w:rPr>
                <w:rFonts w:ascii="Arial" w:hAnsi="Arial" w:eastAsia="Arial" w:cs="Arial"/>
                <w:color w:val="000000" w:themeColor="text1" w:themeTint="FF" w:themeShade="FF"/>
              </w:rPr>
            </w:pPr>
          </w:p>
          <w:p w:rsidRPr="00947D69" w:rsidR="00AA2AFA" w:rsidP="00947D69" w:rsidRDefault="667EDA0F" w14:paraId="7C5D4DEB" w14:textId="2F119F9D">
            <w:pPr>
              <w:pStyle w:val="pf0"/>
              <w:rPr>
                <w:rFonts w:ascii="Arial" w:hAnsi="Arial" w:cs="Arial"/>
                <w:sz w:val="22"/>
                <w:szCs w:val="22"/>
              </w:rPr>
            </w:pPr>
            <w:r w:rsidRPr="37A60382" w:rsidR="78AB02D5">
              <w:rPr>
                <w:rFonts w:ascii="Arial" w:hAnsi="Arial" w:eastAsia="Arial" w:cs="Arial"/>
                <w:color w:val="000000" w:themeColor="text1" w:themeTint="FF" w:themeShade="FF"/>
                <w:sz w:val="22"/>
                <w:szCs w:val="22"/>
              </w:rPr>
              <w:t>This is fully integrated into the campaigning and comm</w:t>
            </w:r>
            <w:r w:rsidRPr="37A60382" w:rsidR="3948210F">
              <w:rPr>
                <w:rFonts w:ascii="Arial" w:hAnsi="Arial" w:eastAsia="Arial" w:cs="Arial"/>
                <w:color w:val="000000" w:themeColor="text1" w:themeTint="FF" w:themeShade="FF"/>
                <w:sz w:val="22"/>
                <w:szCs w:val="22"/>
              </w:rPr>
              <w:t>unication</w:t>
            </w:r>
            <w:r w:rsidRPr="37A60382" w:rsidR="78AB02D5">
              <w:rPr>
                <w:rFonts w:ascii="Arial" w:hAnsi="Arial" w:eastAsia="Arial" w:cs="Arial"/>
                <w:color w:val="000000" w:themeColor="text1" w:themeTint="FF" w:themeShade="FF"/>
                <w:sz w:val="22"/>
                <w:szCs w:val="22"/>
              </w:rPr>
              <w:t xml:space="preserve">s </w:t>
            </w:r>
            <w:r w:rsidRPr="37A60382" w:rsidR="5EE7CAAC">
              <w:rPr>
                <w:rFonts w:ascii="Arial" w:hAnsi="Arial" w:eastAsia="Arial" w:cs="Arial"/>
                <w:color w:val="000000" w:themeColor="text1" w:themeTint="FF" w:themeShade="FF"/>
                <w:sz w:val="22"/>
                <w:szCs w:val="22"/>
              </w:rPr>
              <w:t xml:space="preserve">the CSP </w:t>
            </w:r>
            <w:r w:rsidRPr="37A60382" w:rsidR="78AB02D5">
              <w:rPr>
                <w:rFonts w:ascii="Arial" w:hAnsi="Arial" w:eastAsia="Arial" w:cs="Arial"/>
                <w:color w:val="000000" w:themeColor="text1" w:themeTint="FF" w:themeShade="FF"/>
                <w:sz w:val="22"/>
                <w:szCs w:val="22"/>
              </w:rPr>
              <w:t>are doing on workforce supply in all four UK countries</w:t>
            </w:r>
            <w:r w:rsidRPr="37A60382" w:rsidR="43B9B97E">
              <w:rPr>
                <w:rFonts w:ascii="Arial" w:hAnsi="Arial" w:eastAsia="Arial" w:cs="Arial"/>
                <w:color w:val="000000" w:themeColor="text1" w:themeTint="FF" w:themeShade="FF"/>
                <w:sz w:val="22"/>
                <w:szCs w:val="22"/>
              </w:rPr>
              <w:t xml:space="preserve">. </w:t>
            </w:r>
            <w:r w:rsidRPr="37A60382" w:rsidR="3D074730">
              <w:rPr>
                <w:rFonts w:ascii="Arial" w:hAnsi="Arial" w:eastAsia="Arial" w:cs="Arial"/>
                <w:color w:val="000000" w:themeColor="text1" w:themeTint="FF" w:themeShade="FF"/>
                <w:sz w:val="22"/>
                <w:szCs w:val="22"/>
              </w:rPr>
              <w:t xml:space="preserve">As a result, </w:t>
            </w:r>
            <w:r w:rsidRPr="37A60382" w:rsidR="543B78EC">
              <w:rPr>
                <w:rFonts w:ascii="Arial" w:hAnsi="Arial" w:eastAsia="Arial" w:cs="Arial"/>
                <w:color w:val="000000" w:themeColor="text1" w:themeTint="FF" w:themeShade="FF"/>
                <w:sz w:val="22"/>
                <w:szCs w:val="22"/>
              </w:rPr>
              <w:t xml:space="preserve">Council believes that at this stage CSP </w:t>
            </w:r>
            <w:r w:rsidRPr="37A60382" w:rsidR="199ACBE9">
              <w:rPr>
                <w:rFonts w:ascii="Arial" w:hAnsi="Arial" w:eastAsia="Arial" w:cs="Arial"/>
                <w:color w:val="000000" w:themeColor="text1" w:themeTint="FF" w:themeShade="FF"/>
                <w:sz w:val="22"/>
                <w:szCs w:val="22"/>
              </w:rPr>
              <w:t>is doing</w:t>
            </w:r>
            <w:r w:rsidRPr="37A60382" w:rsidR="543B78EC">
              <w:rPr>
                <w:rStyle w:val="cf01"/>
                <w:rFonts w:ascii="Arial" w:hAnsi="Arial" w:cs="Arial"/>
                <w:sz w:val="22"/>
                <w:szCs w:val="22"/>
              </w:rPr>
              <w:t xml:space="preserve"> all that it can to support and promote the </w:t>
            </w:r>
            <w:r w:rsidRPr="37A60382" w:rsidR="21ABAFE7">
              <w:rPr>
                <w:rStyle w:val="cf01"/>
                <w:rFonts w:ascii="Arial" w:hAnsi="Arial" w:cs="Arial"/>
                <w:sz w:val="22"/>
                <w:szCs w:val="22"/>
              </w:rPr>
              <w:t xml:space="preserve">role and career development </w:t>
            </w:r>
            <w:r w:rsidRPr="37A60382" w:rsidR="06AD2BAE">
              <w:rPr>
                <w:rStyle w:val="cf01"/>
                <w:rFonts w:ascii="Arial" w:hAnsi="Arial" w:cs="Arial"/>
                <w:sz w:val="22"/>
                <w:szCs w:val="22"/>
              </w:rPr>
              <w:t>of</w:t>
            </w:r>
            <w:r w:rsidRPr="37A60382" w:rsidR="21ABAFE7">
              <w:rPr>
                <w:rStyle w:val="cf01"/>
                <w:rFonts w:ascii="Arial" w:hAnsi="Arial" w:cs="Arial"/>
                <w:sz w:val="22"/>
                <w:szCs w:val="22"/>
              </w:rPr>
              <w:t xml:space="preserve"> </w:t>
            </w:r>
            <w:r w:rsidRPr="37A60382" w:rsidR="543B78EC">
              <w:rPr>
                <w:rStyle w:val="cf01"/>
                <w:rFonts w:ascii="Arial" w:hAnsi="Arial" w:cs="Arial"/>
                <w:sz w:val="22"/>
                <w:szCs w:val="22"/>
              </w:rPr>
              <w:t>the Support Worker</w:t>
            </w:r>
            <w:r w:rsidRPr="37A60382" w:rsidR="0CBB6FF3">
              <w:rPr>
                <w:rStyle w:val="cf01"/>
                <w:rFonts w:ascii="Arial" w:hAnsi="Arial" w:cs="Arial"/>
                <w:sz w:val="22"/>
                <w:szCs w:val="22"/>
              </w:rPr>
              <w:t xml:space="preserve"> workforce </w:t>
            </w:r>
            <w:r>
              <w:br/>
            </w:r>
          </w:p>
        </w:tc>
      </w:tr>
      <w:tr w:rsidR="00B545A7" w:rsidTr="28819912" w14:paraId="26BBAC76" w14:textId="77777777">
        <w:trPr>
          <w:trHeight w:val="300"/>
        </w:trPr>
        <w:tc>
          <w:tcPr>
            <w:tcW w:w="5000" w:type="pct"/>
            <w:shd w:val="clear" w:color="auto" w:fill="D9D9D9" w:themeFill="background1" w:themeFillShade="D9"/>
            <w:tcMar/>
          </w:tcPr>
          <w:p w:rsidRPr="3CDB5B57" w:rsidR="00B545A7" w:rsidP="3CDB5B57" w:rsidRDefault="00B545A7" w14:paraId="0DEBB642" w14:textId="38721301">
            <w:pPr>
              <w:rPr>
                <w:rFonts w:ascii="Arial" w:hAnsi="Arial" w:cs="Arial"/>
                <w:b/>
                <w:bCs/>
                <w:i/>
                <w:iCs/>
                <w:sz w:val="24"/>
                <w:szCs w:val="24"/>
              </w:rPr>
            </w:pPr>
            <w:r>
              <w:rPr>
                <w:rFonts w:ascii="Arial" w:hAnsi="Arial" w:cs="Arial"/>
                <w:b/>
                <w:bCs/>
                <w:i/>
                <w:iCs/>
                <w:sz w:val="24"/>
                <w:szCs w:val="24"/>
              </w:rPr>
              <w:t>Motion 21</w:t>
            </w:r>
          </w:p>
        </w:tc>
      </w:tr>
      <w:tr w:rsidR="00B545A7" w:rsidTr="28819912" w14:paraId="7B1FEE2F" w14:textId="77777777">
        <w:trPr>
          <w:trHeight w:val="300"/>
        </w:trPr>
        <w:tc>
          <w:tcPr>
            <w:tcW w:w="5000" w:type="pct"/>
            <w:tcMar/>
          </w:tcPr>
          <w:p w:rsidR="00B545A7" w:rsidP="001E1414" w:rsidRDefault="41CEB2AB" w14:paraId="13018CF8" w14:textId="77777777">
            <w:pPr>
              <w:rPr>
                <w:rFonts w:ascii="Arial" w:hAnsi="Arial" w:cs="Arial"/>
                <w:i/>
                <w:iCs/>
              </w:rPr>
            </w:pPr>
            <w:r w:rsidRPr="001E1414">
              <w:rPr>
                <w:rFonts w:ascii="Arial" w:hAnsi="Arial" w:cs="Arial"/>
                <w:i/>
                <w:iCs/>
              </w:rPr>
              <w:t xml:space="preserve">Physiotherapy support workers hold many different titles, </w:t>
            </w:r>
            <w:bookmarkStart w:name="_Int_5UdJK3ZP" w:id="14"/>
            <w:proofErr w:type="gramStart"/>
            <w:r w:rsidRPr="001E1414">
              <w:rPr>
                <w:rFonts w:ascii="Arial" w:hAnsi="Arial" w:cs="Arial"/>
                <w:i/>
                <w:iCs/>
              </w:rPr>
              <w:t>e.g.</w:t>
            </w:r>
            <w:bookmarkEnd w:id="14"/>
            <w:proofErr w:type="gramEnd"/>
            <w:r w:rsidRPr="001E1414">
              <w:rPr>
                <w:rFonts w:ascii="Arial" w:hAnsi="Arial" w:cs="Arial"/>
                <w:i/>
                <w:iCs/>
              </w:rPr>
              <w:t xml:space="preserve"> Physiotherapy Technical Instructor, Physiotherapy Helper, Physiotherapy Assistant, Physiotherapy Technical Assistant and many more. If we look across therapies, there are around 350 different titles. </w:t>
            </w:r>
          </w:p>
          <w:p w:rsidR="00B545A7" w:rsidP="001E1414" w:rsidRDefault="41CEB2AB" w14:paraId="3D89BE5E" w14:textId="77777777">
            <w:pPr>
              <w:rPr>
                <w:rFonts w:ascii="Arial" w:hAnsi="Arial" w:cs="Arial"/>
                <w:i/>
                <w:iCs/>
              </w:rPr>
            </w:pPr>
            <w:r w:rsidRPr="001E1414">
              <w:rPr>
                <w:rFonts w:ascii="Arial" w:hAnsi="Arial" w:cs="Arial"/>
                <w:i/>
                <w:iCs/>
              </w:rPr>
              <w:t>A recent poll on Twitter and Facebook suggested that the most appealing name would be Physiotherapy Assistant Practitioner or Therapy Assistant Practitioner for those working across different professions. Any proposed titles would also need to reflect the different grades and career pathways of physiotherapy support workers.</w:t>
            </w:r>
          </w:p>
          <w:p w:rsidR="00B545A7" w:rsidP="001E1414" w:rsidRDefault="41CEB2AB" w14:paraId="6858DF6F" w14:textId="77777777">
            <w:pPr>
              <w:rPr>
                <w:rFonts w:ascii="Arial" w:hAnsi="Arial" w:cs="Arial"/>
                <w:i/>
                <w:iCs/>
              </w:rPr>
            </w:pPr>
            <w:r w:rsidRPr="001E1414">
              <w:rPr>
                <w:rFonts w:ascii="Arial" w:hAnsi="Arial" w:cs="Arial"/>
                <w:i/>
                <w:iCs/>
              </w:rPr>
              <w:t>What we hope to achieve is an overall respectful title that physiotherapy support workers can be proud to hold at whichever level or banding they are. We feel this will create a more dynamic workforce and recognise career progression, as well as services providing a more unified approach to our physiotherapy support workforce across the UK.</w:t>
            </w:r>
          </w:p>
          <w:p w:rsidR="00B545A7" w:rsidP="001E1414" w:rsidRDefault="41CEB2AB" w14:paraId="34808383" w14:textId="77777777">
            <w:pPr>
              <w:rPr>
                <w:rFonts w:ascii="Arial" w:hAnsi="Arial" w:cs="Arial"/>
                <w:i/>
                <w:iCs/>
              </w:rPr>
            </w:pPr>
            <w:r w:rsidRPr="001E1414">
              <w:rPr>
                <w:rFonts w:ascii="Arial" w:hAnsi="Arial" w:cs="Arial"/>
                <w:i/>
                <w:iCs/>
              </w:rPr>
              <w:t xml:space="preserve">Conference asks that the CSP to create guidance on and encourage the use of a more </w:t>
            </w:r>
            <w:proofErr w:type="spellStart"/>
            <w:r w:rsidRPr="001E1414">
              <w:rPr>
                <w:rFonts w:ascii="Arial" w:hAnsi="Arial" w:cs="Arial"/>
                <w:i/>
                <w:iCs/>
              </w:rPr>
              <w:t>standardised</w:t>
            </w:r>
            <w:proofErr w:type="spellEnd"/>
            <w:r w:rsidRPr="001E1414">
              <w:rPr>
                <w:rFonts w:ascii="Arial" w:hAnsi="Arial" w:cs="Arial"/>
                <w:i/>
                <w:iCs/>
              </w:rPr>
              <w:t xml:space="preserve"> name for the physiotherapy support workforce.</w:t>
            </w:r>
          </w:p>
          <w:p w:rsidRPr="00FE2FCD" w:rsidR="0013512D" w:rsidP="00B545A7" w:rsidRDefault="00B545A7" w14:paraId="6B4CC49F" w14:textId="4723A844">
            <w:pPr>
              <w:rPr>
                <w:rFonts w:ascii="Arial" w:hAnsi="Arial" w:cs="Arial"/>
                <w:b/>
                <w:bCs/>
                <w:sz w:val="24"/>
                <w:szCs w:val="24"/>
              </w:rPr>
            </w:pPr>
            <w:r w:rsidRPr="3CDB5B57">
              <w:rPr>
                <w:rFonts w:ascii="Arial" w:hAnsi="Arial" w:cs="Arial"/>
                <w:b/>
                <w:bCs/>
                <w:sz w:val="24"/>
                <w:szCs w:val="24"/>
              </w:rPr>
              <w:t>Regional Stewards – Yorkshire and the Humber</w:t>
            </w:r>
          </w:p>
        </w:tc>
      </w:tr>
      <w:tr w:rsidR="00B545A7" w:rsidTr="28819912" w14:paraId="3070CE89" w14:textId="77777777">
        <w:trPr>
          <w:trHeight w:val="300"/>
        </w:trPr>
        <w:tc>
          <w:tcPr>
            <w:tcW w:w="5000" w:type="pct"/>
            <w:tcMar/>
          </w:tcPr>
          <w:p w:rsidR="00B545A7" w:rsidP="00B545A7" w:rsidRDefault="00803079" w14:paraId="2A46BB39" w14:textId="4C78D04D">
            <w:pPr>
              <w:rPr>
                <w:rFonts w:ascii="Arial" w:hAnsi="Arial" w:cs="Arial"/>
                <w:b/>
                <w:bCs/>
                <w:i/>
                <w:iCs/>
                <w:sz w:val="24"/>
                <w:szCs w:val="24"/>
              </w:rPr>
            </w:pPr>
            <w:r>
              <w:rPr>
                <w:rFonts w:ascii="Arial" w:hAnsi="Arial" w:cs="Arial"/>
                <w:b/>
                <w:bCs/>
                <w:i/>
                <w:iCs/>
                <w:sz w:val="24"/>
                <w:szCs w:val="24"/>
              </w:rPr>
              <w:t>Council response</w:t>
            </w:r>
          </w:p>
          <w:p w:rsidRPr="00947D69" w:rsidR="0013512D" w:rsidP="4CC61E0F" w:rsidRDefault="28A6EEA4" w14:paraId="72BA5B6D" w14:textId="2AEBCAB1">
            <w:pPr>
              <w:spacing w:after="160" w:line="257" w:lineRule="auto"/>
              <w:rPr>
                <w:rFonts w:ascii="Arial" w:hAnsi="Arial" w:eastAsia="Arial" w:cs="Arial"/>
                <w:lang w:val="en-GB"/>
              </w:rPr>
            </w:pPr>
            <w:r w:rsidRPr="00947D69">
              <w:rPr>
                <w:rFonts w:ascii="Arial" w:hAnsi="Arial" w:eastAsia="Arial" w:cs="Arial"/>
                <w:lang w:val="en-GB"/>
              </w:rPr>
              <w:t xml:space="preserve">While the CSP has no power to mandate job titles overall and sometimes job titles will need to reflect the specificities of the job, we do recognise the issue raised by the movers of the motion. </w:t>
            </w:r>
          </w:p>
          <w:p w:rsidRPr="00947D69" w:rsidR="0013512D" w:rsidP="00947D69" w:rsidRDefault="28A6EEA4" w14:paraId="4CEF724A" w14:textId="5BB21DE5">
            <w:pPr>
              <w:spacing w:after="160" w:line="257" w:lineRule="auto"/>
              <w:rPr>
                <w:rFonts w:ascii="Arial" w:hAnsi="Arial" w:eastAsia="Arial" w:cs="Arial"/>
                <w:lang w:val="en-GB"/>
              </w:rPr>
            </w:pPr>
            <w:r w:rsidRPr="00947D69">
              <w:rPr>
                <w:rFonts w:ascii="Arial" w:hAnsi="Arial" w:eastAsia="Arial" w:cs="Arial"/>
                <w:lang w:val="en-GB"/>
              </w:rPr>
              <w:t xml:space="preserve">The substantive point in motion 21 about valuing support workers as a core part of the physiotherapy workforce and the need for standardised training and career development is fully supported by the CSP and is a strategic priority.   </w:t>
            </w:r>
          </w:p>
          <w:p w:rsidRPr="00947D69" w:rsidR="0013512D" w:rsidP="00947D69" w:rsidRDefault="28A6EEA4" w14:paraId="5A5FAD1A" w14:textId="325735C5">
            <w:pPr>
              <w:spacing w:after="160" w:line="257" w:lineRule="auto"/>
              <w:rPr>
                <w:rFonts w:ascii="Arial" w:hAnsi="Arial" w:eastAsia="Arial" w:cs="Arial"/>
                <w:lang w:val="en-GB"/>
              </w:rPr>
            </w:pPr>
            <w:r w:rsidRPr="00947D69">
              <w:rPr>
                <w:rFonts w:ascii="Arial" w:hAnsi="Arial" w:eastAsia="Arial" w:cs="Arial"/>
                <w:lang w:val="en-GB"/>
              </w:rPr>
              <w:t xml:space="preserve">As such the CSP has been and is continuing to lobby for career development for support workers, with training and recognition for levels of experience and responsibility. </w:t>
            </w:r>
          </w:p>
          <w:p w:rsidRPr="00947D69" w:rsidR="0013512D" w:rsidP="00947D69" w:rsidRDefault="28A6EEA4" w14:paraId="1436D301" w14:textId="6E35756F">
            <w:pPr>
              <w:spacing w:after="160" w:line="257" w:lineRule="auto"/>
              <w:rPr>
                <w:rFonts w:ascii="Arial" w:hAnsi="Arial" w:eastAsia="Arial" w:cs="Arial"/>
                <w:lang w:val="en-GB"/>
              </w:rPr>
            </w:pPr>
            <w:r w:rsidRPr="00947D69">
              <w:rPr>
                <w:rFonts w:ascii="Arial" w:hAnsi="Arial" w:eastAsia="Arial" w:cs="Arial"/>
                <w:lang w:val="en-GB"/>
              </w:rPr>
              <w:t>This includes promotion of higher</w:t>
            </w:r>
            <w:r w:rsidRPr="00054527">
              <w:rPr>
                <w:rFonts w:ascii="Arial" w:hAnsi="Arial" w:eastAsia="Arial" w:cs="Arial"/>
                <w:lang w:val="en-GB"/>
              </w:rPr>
              <w:t xml:space="preserve">-level Rehab or Therapy Assistant Practitioner roles </w:t>
            </w:r>
            <w:r w:rsidRPr="00947D69">
              <w:rPr>
                <w:rFonts w:ascii="Arial" w:hAnsi="Arial" w:eastAsia="Arial" w:cs="Arial"/>
                <w:lang w:val="en-GB"/>
              </w:rPr>
              <w:t xml:space="preserve">and access for existing support workers to have access to training for these roles through an apprenticeship route. The poll that the movers of motion 21 reference is useful evidence that this is the right terminology to be using.  </w:t>
            </w:r>
          </w:p>
          <w:p w:rsidRPr="00947D69" w:rsidR="0013512D" w:rsidP="00947D69" w:rsidRDefault="28A6EEA4" w14:paraId="49E293C0" w14:textId="4B980F9F">
            <w:pPr>
              <w:spacing w:after="160" w:line="257" w:lineRule="auto"/>
              <w:rPr>
                <w:rFonts w:ascii="Arial" w:hAnsi="Arial" w:eastAsia="Arial" w:cs="Arial"/>
                <w:lang w:val="en-GB"/>
              </w:rPr>
            </w:pPr>
            <w:r w:rsidRPr="00947D69">
              <w:rPr>
                <w:rFonts w:ascii="Arial" w:hAnsi="Arial" w:eastAsia="Arial" w:cs="Arial"/>
                <w:lang w:val="en-GB"/>
              </w:rPr>
              <w:t xml:space="preserve">In 2024 the CSP will be seeking to influence further on this agenda across the UK, using current examples of the value of support worker career development through Rehab or Therapy Assistant Practitioner roles. </w:t>
            </w:r>
          </w:p>
          <w:p w:rsidRPr="00054527" w:rsidR="0013512D" w:rsidP="00054527" w:rsidRDefault="28A6EEA4" w14:paraId="48B70612" w14:textId="21EE9AC6">
            <w:pPr>
              <w:spacing w:after="160" w:line="257" w:lineRule="auto"/>
              <w:rPr>
                <w:rFonts w:ascii="Arial" w:hAnsi="Arial" w:eastAsia="Arial" w:cs="Arial"/>
                <w:lang w:val="en-GB"/>
              </w:rPr>
            </w:pPr>
            <w:r w:rsidRPr="00947D69">
              <w:rPr>
                <w:rFonts w:ascii="Arial" w:hAnsi="Arial" w:eastAsia="Arial" w:cs="Arial"/>
                <w:lang w:val="en-GB"/>
              </w:rPr>
              <w:t>While we do not have plans to issue guidance on job titles in 2024, the issue of consistency of job titles is something that we will seek opinion</w:t>
            </w:r>
            <w:r w:rsidRPr="00947D69" w:rsidR="77EF061F">
              <w:rPr>
                <w:rFonts w:ascii="Arial" w:hAnsi="Arial" w:eastAsia="Arial" w:cs="Arial"/>
                <w:lang w:val="en-GB"/>
              </w:rPr>
              <w:t xml:space="preserve"> about</w:t>
            </w:r>
            <w:r w:rsidRPr="00947D69">
              <w:rPr>
                <w:rFonts w:ascii="Arial" w:hAnsi="Arial" w:eastAsia="Arial" w:cs="Arial"/>
                <w:lang w:val="en-GB"/>
              </w:rPr>
              <w:t xml:space="preserve"> from members of the Associates’ Network in 2024. While not progressing the recommendation on guidance at this stage, we thank the movers of motion 21, which helpfully adds to the evidence base on this important issue.</w:t>
            </w:r>
          </w:p>
        </w:tc>
      </w:tr>
      <w:tr w:rsidR="00B545A7" w:rsidTr="28819912" w14:paraId="37B51069" w14:textId="77777777">
        <w:trPr>
          <w:trHeight w:val="300"/>
        </w:trPr>
        <w:tc>
          <w:tcPr>
            <w:tcW w:w="5000" w:type="pct"/>
            <w:shd w:val="clear" w:color="auto" w:fill="BDD6EE" w:themeFill="accent1" w:themeFillTint="66"/>
            <w:tcMar/>
          </w:tcPr>
          <w:p w:rsidRPr="002C2EE3" w:rsidR="00B545A7" w:rsidP="00B545A7" w:rsidRDefault="00B545A7" w14:paraId="1D85F92E" w14:textId="0423FC97">
            <w:pPr>
              <w:spacing w:after="160" w:line="259" w:lineRule="auto"/>
              <w:rPr>
                <w:rFonts w:ascii="Arial" w:hAnsi="Arial" w:cs="Arial"/>
                <w:b/>
                <w:bCs/>
                <w:sz w:val="24"/>
                <w:szCs w:val="24"/>
              </w:rPr>
            </w:pPr>
            <w:r w:rsidRPr="002C2EE3">
              <w:rPr>
                <w:b/>
                <w:bCs/>
                <w:sz w:val="24"/>
                <w:szCs w:val="24"/>
              </w:rPr>
              <w:t>A3</w:t>
            </w:r>
            <w:r>
              <w:rPr>
                <w:b/>
                <w:bCs/>
                <w:sz w:val="24"/>
                <w:szCs w:val="24"/>
              </w:rPr>
              <w:t>*</w:t>
            </w:r>
            <w:r w:rsidRPr="002C2EE3">
              <w:rPr>
                <w:b/>
                <w:bCs/>
                <w:sz w:val="24"/>
                <w:szCs w:val="24"/>
              </w:rPr>
              <w:t xml:space="preserve"> - Promote equity for patients (EDB2)</w:t>
            </w:r>
          </w:p>
        </w:tc>
      </w:tr>
      <w:tr w:rsidR="00B545A7" w:rsidTr="28819912" w14:paraId="5B69D6CF" w14:textId="77777777">
        <w:trPr>
          <w:trHeight w:val="300"/>
        </w:trPr>
        <w:tc>
          <w:tcPr>
            <w:tcW w:w="5000" w:type="pct"/>
            <w:shd w:val="clear" w:color="auto" w:fill="D9D9D9" w:themeFill="background1" w:themeFillShade="D9"/>
            <w:tcMar/>
          </w:tcPr>
          <w:p w:rsidR="00B545A7" w:rsidP="00B545A7" w:rsidRDefault="00B545A7" w14:paraId="4768EFEF" w14:textId="322FE835">
            <w:pPr>
              <w:spacing w:after="160" w:line="259" w:lineRule="auto"/>
              <w:rPr>
                <w:rFonts w:ascii="Arial" w:hAnsi="Arial" w:cs="Arial"/>
                <w:sz w:val="24"/>
                <w:szCs w:val="24"/>
              </w:rPr>
            </w:pPr>
            <w:r w:rsidRPr="3119B743">
              <w:rPr>
                <w:rFonts w:ascii="Arial" w:hAnsi="Arial" w:cs="Arial"/>
                <w:b/>
                <w:bCs/>
                <w:sz w:val="24"/>
                <w:szCs w:val="24"/>
              </w:rPr>
              <w:t xml:space="preserve">Motion </w:t>
            </w:r>
            <w:r>
              <w:rPr>
                <w:rFonts w:ascii="Arial" w:hAnsi="Arial" w:cs="Arial"/>
                <w:b/>
                <w:bCs/>
                <w:sz w:val="24"/>
                <w:szCs w:val="24"/>
              </w:rPr>
              <w:t>28</w:t>
            </w:r>
          </w:p>
        </w:tc>
      </w:tr>
      <w:tr w:rsidR="00B545A7" w:rsidTr="28819912" w14:paraId="55841142" w14:textId="77777777">
        <w:trPr>
          <w:trHeight w:val="300"/>
        </w:trPr>
        <w:tc>
          <w:tcPr>
            <w:tcW w:w="5000" w:type="pct"/>
            <w:tcMar/>
          </w:tcPr>
          <w:p w:rsidRPr="00662A84" w:rsidR="00B545A7" w:rsidP="001E1414" w:rsidRDefault="41CEB2AB" w14:paraId="08F86CCA" w14:textId="77777777">
            <w:pPr>
              <w:spacing w:after="160" w:line="259" w:lineRule="auto"/>
              <w:rPr>
                <w:rFonts w:ascii="Arial" w:hAnsi="Arial" w:cs="Arial"/>
                <w:i/>
                <w:iCs/>
                <w:lang w:val="en-GB"/>
              </w:rPr>
            </w:pPr>
            <w:r w:rsidRPr="001E1414">
              <w:rPr>
                <w:rFonts w:ascii="Arial" w:hAnsi="Arial" w:cs="Arial"/>
                <w:i/>
                <w:iCs/>
                <w:lang w:val="en-GB"/>
              </w:rPr>
              <w:t>This conference is extremely concerned about the lack of specialist services for a whole generation of transgender children. The right-wing media fuelled culture war on this small, but vulnerable, population has led to such a depletion in services that waiting lists to access the care they need have skyrocketed to over 4 years. Some of the highest waits within the NHS.</w:t>
            </w:r>
          </w:p>
          <w:p w:rsidRPr="00662A84" w:rsidR="00B545A7" w:rsidP="001E1414" w:rsidRDefault="41CEB2AB" w14:paraId="3D722C18" w14:textId="77777777">
            <w:pPr>
              <w:spacing w:after="160" w:line="259" w:lineRule="auto"/>
              <w:rPr>
                <w:rFonts w:ascii="Arial" w:hAnsi="Arial" w:cs="Arial"/>
                <w:i/>
                <w:iCs/>
                <w:lang w:val="en-GB"/>
              </w:rPr>
            </w:pPr>
            <w:r w:rsidRPr="001E1414">
              <w:rPr>
                <w:rFonts w:ascii="Arial" w:hAnsi="Arial" w:cs="Arial"/>
                <w:i/>
                <w:iCs/>
                <w:lang w:val="en-GB"/>
              </w:rPr>
              <w:t>Conference calls on the CSP to work with other health unions to highlight this issue to the Government.</w:t>
            </w:r>
          </w:p>
          <w:p w:rsidRPr="00662A84" w:rsidR="00B545A7" w:rsidP="001E1414" w:rsidRDefault="41CEB2AB" w14:paraId="60125CB9" w14:textId="77777777">
            <w:pPr>
              <w:spacing w:after="160" w:line="259" w:lineRule="auto"/>
              <w:rPr>
                <w:rFonts w:ascii="Arial" w:hAnsi="Arial" w:cs="Arial"/>
                <w:i/>
                <w:iCs/>
                <w:lang w:val="en-GB"/>
              </w:rPr>
            </w:pPr>
            <w:r w:rsidRPr="001E1414">
              <w:rPr>
                <w:rFonts w:ascii="Arial" w:hAnsi="Arial" w:cs="Arial"/>
                <w:i/>
                <w:iCs/>
                <w:lang w:val="en-GB"/>
              </w:rPr>
              <w:t>These children are our patients, future patients and some may hopefully, even be part of the future of our workforce.  They deserve the same access to the specialist care they need as everyone else.</w:t>
            </w:r>
          </w:p>
          <w:p w:rsidRPr="002C2EE3" w:rsidR="00B545A7" w:rsidP="00B545A7" w:rsidRDefault="00B545A7" w14:paraId="31EB519F" w14:textId="19EB45D1">
            <w:pPr>
              <w:spacing w:after="160" w:line="259" w:lineRule="auto"/>
              <w:rPr>
                <w:rFonts w:ascii="Arial" w:hAnsi="Arial" w:cs="Arial"/>
                <w:b/>
                <w:bCs/>
                <w:sz w:val="24"/>
                <w:szCs w:val="24"/>
              </w:rPr>
            </w:pPr>
            <w:r w:rsidRPr="002C2EE3">
              <w:rPr>
                <w:rFonts w:ascii="Arial" w:hAnsi="Arial" w:cs="Arial"/>
                <w:b/>
                <w:bCs/>
                <w:sz w:val="24"/>
                <w:szCs w:val="24"/>
                <w:lang w:val="en-GB"/>
              </w:rPr>
              <w:t>Regional Stewards – South Central</w:t>
            </w:r>
          </w:p>
        </w:tc>
      </w:tr>
      <w:tr w:rsidR="00B545A7" w:rsidTr="28819912" w14:paraId="6F5E20D7" w14:textId="77777777">
        <w:trPr>
          <w:trHeight w:val="300"/>
        </w:trPr>
        <w:tc>
          <w:tcPr>
            <w:tcW w:w="5000" w:type="pct"/>
            <w:tcMar/>
          </w:tcPr>
          <w:p w:rsidR="00B545A7" w:rsidP="00B545A7" w:rsidRDefault="00803079" w14:paraId="34893F4A" w14:textId="7F58D665">
            <w:pPr>
              <w:rPr>
                <w:rFonts w:ascii="Arial" w:hAnsi="Arial" w:cs="Arial"/>
                <w:b/>
                <w:bCs/>
                <w:i/>
                <w:iCs/>
                <w:sz w:val="24"/>
                <w:szCs w:val="24"/>
              </w:rPr>
            </w:pPr>
            <w:r w:rsidRPr="28819912" w:rsidR="00803079">
              <w:rPr>
                <w:rFonts w:ascii="Arial" w:hAnsi="Arial" w:cs="Arial"/>
                <w:b w:val="1"/>
                <w:bCs w:val="1"/>
                <w:i w:val="1"/>
                <w:iCs w:val="1"/>
                <w:sz w:val="24"/>
                <w:szCs w:val="24"/>
              </w:rPr>
              <w:t>Council response</w:t>
            </w:r>
          </w:p>
          <w:p w:rsidR="6F61D983" w:rsidP="28819912" w:rsidRDefault="6F61D983" w14:paraId="07A74589" w14:textId="5464C08C">
            <w:pPr>
              <w:bidi w:val="0"/>
              <w:spacing w:before="0" w:beforeAutospacing="off" w:after="0" w:afterAutospacing="off"/>
              <w:jc w:val="left"/>
            </w:pPr>
            <w:r w:rsidRPr="28819912" w:rsidR="6F61D983">
              <w:rPr>
                <w:rFonts w:ascii="Arial" w:hAnsi="Arial" w:eastAsia="Arial" w:cs="Arial"/>
                <w:noProof w:val="0"/>
                <w:color w:val="000000" w:themeColor="text1" w:themeTint="FF" w:themeShade="FF"/>
                <w:sz w:val="22"/>
                <w:szCs w:val="22"/>
                <w:lang w:val="en-GB"/>
              </w:rPr>
              <w:t xml:space="preserve">This motion covers important issues, and it ties in with existing work. The CSP Council has recently directed work to the Professional Committee to deliver a best practice guidance document for transgender patients in the UK, this work however is broad and not specifically aimed at children. It does include consultation and specific focus groups with individuals from the trans community and it promises to promote equitable service provision for people of all ages. The Professional Committee is currently undertaking this work and plans to present the guidance document to Council in December 2023.Once ratified by the CSP Council it will be made available to CSP members (it is anticipated this will be in early 2024). </w:t>
            </w:r>
          </w:p>
          <w:p w:rsidR="6F61D983" w:rsidP="28819912" w:rsidRDefault="6F61D983" w14:paraId="56712A8F" w14:textId="2111EE96">
            <w:pPr>
              <w:bidi w:val="0"/>
              <w:spacing w:before="0" w:beforeAutospacing="off" w:after="0" w:afterAutospacing="off"/>
              <w:jc w:val="left"/>
            </w:pPr>
            <w:r w:rsidRPr="28819912" w:rsidR="6F61D983">
              <w:rPr>
                <w:rFonts w:ascii="Segoe UI" w:hAnsi="Segoe UI" w:eastAsia="Segoe UI" w:cs="Segoe UI"/>
                <w:noProof w:val="0"/>
                <w:sz w:val="18"/>
                <w:szCs w:val="18"/>
                <w:lang w:val="en-GB"/>
              </w:rPr>
              <w:t xml:space="preserve">  </w:t>
            </w:r>
          </w:p>
          <w:p w:rsidR="6F61D983" w:rsidP="28819912" w:rsidRDefault="6F61D983" w14:paraId="48984C5A" w14:textId="1645995C">
            <w:pPr>
              <w:bidi w:val="0"/>
              <w:spacing w:before="0" w:beforeAutospacing="off" w:after="0" w:afterAutospacing="off"/>
              <w:jc w:val="left"/>
            </w:pPr>
            <w:r w:rsidRPr="28819912" w:rsidR="6F61D983">
              <w:rPr>
                <w:rFonts w:ascii="Arial" w:hAnsi="Arial" w:eastAsia="Arial" w:cs="Arial"/>
                <w:noProof w:val="0"/>
                <w:color w:val="000000" w:themeColor="text1" w:themeTint="FF" w:themeShade="FF"/>
                <w:sz w:val="22"/>
                <w:szCs w:val="22"/>
                <w:lang w:val="en-GB"/>
              </w:rPr>
              <w:t xml:space="preserve">There are currently no plans specifically to address the issue more broadly with health unions or to the government directly. The current strategic focus of influence for the CSP is around having a workforce that is fit for purpose (both in terms of number and representation) and the provision of community rehabilitation with a focus on addressing health inequality. </w:t>
            </w:r>
          </w:p>
          <w:p w:rsidR="28819912" w:rsidP="28819912" w:rsidRDefault="28819912" w14:paraId="11037495" w14:textId="0D30F8EF">
            <w:pPr>
              <w:bidi w:val="0"/>
              <w:spacing w:before="0" w:beforeAutospacing="off" w:after="0" w:afterAutospacing="off"/>
              <w:jc w:val="left"/>
              <w:rPr>
                <w:rFonts w:ascii="Calibri" w:hAnsi="Calibri" w:eastAsia="Calibri" w:cs="Calibri"/>
                <w:b w:val="1"/>
                <w:bCs w:val="1"/>
                <w:noProof w:val="0"/>
                <w:sz w:val="24"/>
                <w:szCs w:val="24"/>
                <w:lang w:val="en-GB"/>
              </w:rPr>
            </w:pPr>
          </w:p>
          <w:p w:rsidRPr="001E43D0" w:rsidR="00D63B82" w:rsidP="37A60382" w:rsidRDefault="00D63B82" w14:paraId="245470CD" w14:textId="09BC422C">
            <w:pPr>
              <w:pStyle w:val="Normal"/>
              <w:spacing w:after="0" w:line="240" w:lineRule="auto"/>
              <w:rPr>
                <w:rFonts w:ascii="Arial" w:hAnsi="Arial" w:cs="Arial"/>
                <w:color w:val="000000" w:themeColor="text1" w:themeTint="FF" w:themeShade="FF"/>
                <w:lang w:val="en-GB"/>
              </w:rPr>
            </w:pPr>
          </w:p>
        </w:tc>
      </w:tr>
    </w:tbl>
    <w:p w:rsidR="002C2EE3" w:rsidRDefault="002C2EE3" w14:paraId="0AA58F33" w14:textId="77777777"/>
    <w:tbl>
      <w:tblPr>
        <w:tblStyle w:val="TableGrid"/>
        <w:tblW w:w="10774" w:type="dxa"/>
        <w:tblInd w:w="-1565" w:type="dxa"/>
        <w:tblLook w:val="04A0" w:firstRow="1" w:lastRow="0" w:firstColumn="1" w:lastColumn="0" w:noHBand="0" w:noVBand="1"/>
      </w:tblPr>
      <w:tblGrid>
        <w:gridCol w:w="10774"/>
      </w:tblGrid>
      <w:tr w:rsidR="3119B743" w:rsidTr="28819912" w14:paraId="5826348C" w14:textId="77777777">
        <w:trPr>
          <w:trHeight w:val="300"/>
        </w:trPr>
        <w:tc>
          <w:tcPr>
            <w:tcW w:w="10774" w:type="dxa"/>
            <w:shd w:val="clear" w:color="auto" w:fill="BDD6EE" w:themeFill="accent1" w:themeFillTint="66"/>
            <w:tcMar/>
          </w:tcPr>
          <w:p w:rsidR="3119B743" w:rsidP="3119B743" w:rsidRDefault="3119B743" w14:paraId="03B017EF" w14:textId="77777777">
            <w:pPr>
              <w:rPr>
                <w:rFonts w:ascii="Arial" w:hAnsi="Arial" w:cs="Arial"/>
                <w:b/>
                <w:bCs/>
                <w:sz w:val="24"/>
                <w:szCs w:val="24"/>
              </w:rPr>
            </w:pPr>
            <w:r w:rsidRPr="3119B743">
              <w:rPr>
                <w:rFonts w:ascii="Arial" w:hAnsi="Arial" w:cs="Arial"/>
                <w:b/>
                <w:bCs/>
                <w:sz w:val="24"/>
                <w:szCs w:val="24"/>
              </w:rPr>
              <w:t xml:space="preserve">Aim B - Enable members to achieve their full potential at work or when </w:t>
            </w:r>
            <w:proofErr w:type="gramStart"/>
            <w:r w:rsidRPr="3119B743">
              <w:rPr>
                <w:rFonts w:ascii="Arial" w:hAnsi="Arial" w:cs="Arial"/>
                <w:b/>
                <w:bCs/>
                <w:sz w:val="24"/>
                <w:szCs w:val="24"/>
              </w:rPr>
              <w:t>learning</w:t>
            </w:r>
            <w:proofErr w:type="gramEnd"/>
            <w:r w:rsidRPr="3119B743">
              <w:rPr>
                <w:rFonts w:ascii="Arial" w:hAnsi="Arial" w:cs="Arial"/>
                <w:b/>
                <w:bCs/>
                <w:sz w:val="24"/>
                <w:szCs w:val="24"/>
              </w:rPr>
              <w:t xml:space="preserve"> </w:t>
            </w:r>
          </w:p>
          <w:p w:rsidR="3119B743" w:rsidP="3119B743" w:rsidRDefault="3119B743" w14:paraId="3B7FE5C9" w14:textId="519E8C49">
            <w:pPr>
              <w:rPr>
                <w:rFonts w:ascii="Arial" w:hAnsi="Arial" w:cs="Arial"/>
                <w:b/>
                <w:bCs/>
                <w:sz w:val="24"/>
                <w:szCs w:val="24"/>
              </w:rPr>
            </w:pPr>
            <w:r w:rsidRPr="3119B743">
              <w:rPr>
                <w:rFonts w:ascii="Arial" w:hAnsi="Arial" w:cs="Arial"/>
                <w:b/>
                <w:bCs/>
                <w:sz w:val="24"/>
                <w:szCs w:val="24"/>
              </w:rPr>
              <w:t>Claire Sullivan</w:t>
            </w:r>
          </w:p>
        </w:tc>
      </w:tr>
      <w:tr w:rsidR="3119B743" w:rsidTr="28819912" w14:paraId="2CDCF0C3" w14:textId="77777777">
        <w:trPr>
          <w:trHeight w:val="300"/>
        </w:trPr>
        <w:tc>
          <w:tcPr>
            <w:tcW w:w="10774" w:type="dxa"/>
            <w:shd w:val="clear" w:color="auto" w:fill="BDD6EE" w:themeFill="accent1" w:themeFillTint="66"/>
            <w:tcMar/>
          </w:tcPr>
          <w:p w:rsidR="3119B743" w:rsidP="3119B743" w:rsidRDefault="3119B743" w14:paraId="2300D248" w14:textId="310BF124">
            <w:pPr>
              <w:rPr>
                <w:rFonts w:ascii="Arial" w:hAnsi="Arial" w:cs="Arial"/>
                <w:b/>
                <w:bCs/>
                <w:sz w:val="24"/>
                <w:szCs w:val="24"/>
              </w:rPr>
            </w:pPr>
            <w:r w:rsidRPr="3119B743">
              <w:rPr>
                <w:rFonts w:ascii="Arial" w:hAnsi="Arial" w:cs="Arial"/>
                <w:b/>
                <w:bCs/>
                <w:sz w:val="24"/>
                <w:szCs w:val="24"/>
              </w:rPr>
              <w:t xml:space="preserve">B.1* </w:t>
            </w:r>
            <w:r w:rsidR="007B6751">
              <w:t>Improve the member experience of education, seeking work and work so that it is more positive, equitable and inclusive (EDB3)</w:t>
            </w:r>
          </w:p>
        </w:tc>
      </w:tr>
      <w:tr w:rsidR="3119B743" w:rsidTr="28819912" w14:paraId="15B6F98A" w14:textId="77777777">
        <w:trPr>
          <w:trHeight w:val="300"/>
        </w:trPr>
        <w:tc>
          <w:tcPr>
            <w:tcW w:w="10774" w:type="dxa"/>
            <w:shd w:val="clear" w:color="auto" w:fill="D9D9D9" w:themeFill="background1" w:themeFillShade="D9"/>
            <w:tcMar/>
          </w:tcPr>
          <w:p w:rsidR="3119B743" w:rsidP="3119B743" w:rsidRDefault="3119B743" w14:paraId="718F9E7F" w14:textId="12449D80">
            <w:pPr>
              <w:rPr>
                <w:rFonts w:ascii="Arial" w:hAnsi="Arial" w:cs="Arial"/>
                <w:b/>
                <w:bCs/>
                <w:color w:val="FF0000"/>
                <w:sz w:val="24"/>
                <w:szCs w:val="24"/>
              </w:rPr>
            </w:pPr>
            <w:r w:rsidRPr="3119B743">
              <w:rPr>
                <w:rFonts w:ascii="Arial" w:hAnsi="Arial" w:cs="Arial"/>
                <w:b/>
                <w:bCs/>
                <w:sz w:val="24"/>
                <w:szCs w:val="24"/>
              </w:rPr>
              <w:t xml:space="preserve">Motion </w:t>
            </w:r>
            <w:r w:rsidR="001E43D0">
              <w:rPr>
                <w:rFonts w:ascii="Arial" w:hAnsi="Arial" w:cs="Arial"/>
                <w:b/>
                <w:bCs/>
                <w:sz w:val="24"/>
                <w:szCs w:val="24"/>
              </w:rPr>
              <w:t>1</w:t>
            </w:r>
            <w:r w:rsidR="005B7CE3">
              <w:rPr>
                <w:rFonts w:ascii="Arial" w:hAnsi="Arial" w:cs="Arial"/>
                <w:b/>
                <w:bCs/>
                <w:sz w:val="24"/>
                <w:szCs w:val="24"/>
              </w:rPr>
              <w:t>5</w:t>
            </w:r>
          </w:p>
        </w:tc>
      </w:tr>
      <w:tr w:rsidR="3119B743" w:rsidTr="28819912" w14:paraId="7D9F52B4" w14:textId="77777777">
        <w:trPr>
          <w:trHeight w:val="300"/>
        </w:trPr>
        <w:tc>
          <w:tcPr>
            <w:tcW w:w="10774" w:type="dxa"/>
            <w:tcMar/>
          </w:tcPr>
          <w:p w:rsidRPr="00BC0664" w:rsidR="001E43D0" w:rsidP="001E1414" w:rsidRDefault="64479277" w14:paraId="6A81C05C" w14:textId="77777777">
            <w:pPr>
              <w:rPr>
                <w:rFonts w:ascii="Arial" w:hAnsi="Arial" w:eastAsia="Times New Roman" w:cs="Arial"/>
                <w:i/>
                <w:iCs/>
                <w:noProof/>
                <w:color w:val="000000" w:themeColor="text1"/>
                <w:lang w:eastAsia="en-GB"/>
              </w:rPr>
            </w:pPr>
            <w:r w:rsidRPr="001E1414">
              <w:rPr>
                <w:rFonts w:ascii="Arial" w:hAnsi="Arial" w:eastAsia="Times New Roman" w:cs="Arial"/>
                <w:i/>
                <w:iCs/>
                <w:noProof/>
                <w:color w:val="000000" w:themeColor="text1"/>
                <w:lang w:eastAsia="en-GB"/>
              </w:rPr>
              <w:t>This Conference believes that the CSP should work with other unions to provide support and guidance to NHS staff/physiotherapists who are looking to retire and return to the work environment immediately particularly in the view of the recent staffing crisis that is facing the NHS and in order to retain an extremely skilled/knowledgeable workforce. </w:t>
            </w:r>
          </w:p>
          <w:p w:rsidRPr="00BC0664" w:rsidR="001E43D0" w:rsidP="001E1414" w:rsidRDefault="64479277" w14:paraId="0EBD85F5" w14:textId="77777777">
            <w:pPr>
              <w:rPr>
                <w:rFonts w:ascii="Arial" w:hAnsi="Arial" w:eastAsia="Times New Roman" w:cs="Arial"/>
                <w:i/>
                <w:iCs/>
                <w:noProof/>
                <w:color w:val="000000" w:themeColor="text1"/>
                <w:lang w:eastAsia="en-GB"/>
              </w:rPr>
            </w:pPr>
            <w:r w:rsidRPr="001E1414">
              <w:rPr>
                <w:rFonts w:ascii="Arial" w:hAnsi="Arial" w:eastAsia="Times New Roman" w:cs="Arial"/>
                <w:i/>
                <w:iCs/>
                <w:noProof/>
                <w:color w:val="000000" w:themeColor="text1"/>
                <w:lang w:eastAsia="en-GB"/>
              </w:rPr>
              <w:t>We therefore ask the CSP to provide a user-friendly guide outlining points that members need to consider when exploring retirement, this could include signposting to external agencies such as the NHS pensions website.</w:t>
            </w:r>
          </w:p>
          <w:p w:rsidRPr="005B7CE3" w:rsidR="001E43D0" w:rsidP="001E43D0" w:rsidRDefault="001E43D0" w14:paraId="239FAA8C" w14:textId="17C8B723">
            <w:pPr>
              <w:rPr>
                <w:rFonts w:ascii="Arial" w:hAnsi="Arial" w:cs="Arial"/>
                <w:b/>
                <w:bCs/>
                <w:sz w:val="24"/>
                <w:szCs w:val="24"/>
              </w:rPr>
            </w:pPr>
            <w:r>
              <w:rPr>
                <w:rFonts w:ascii="Arial" w:hAnsi="Arial" w:eastAsia="Times New Roman" w:cs="Arial"/>
                <w:b/>
                <w:bCs/>
                <w:noProof/>
                <w:color w:val="000000" w:themeColor="text1"/>
                <w:sz w:val="24"/>
                <w:szCs w:val="24"/>
                <w:lang w:eastAsia="en-GB"/>
              </w:rPr>
              <w:t>Regional Stewards – South London</w:t>
            </w:r>
          </w:p>
        </w:tc>
      </w:tr>
      <w:tr w:rsidR="3119B743" w:rsidTr="28819912" w14:paraId="1DDDDB74" w14:textId="77777777">
        <w:trPr>
          <w:trHeight w:val="300"/>
        </w:trPr>
        <w:tc>
          <w:tcPr>
            <w:tcW w:w="10774" w:type="dxa"/>
            <w:tcMar/>
          </w:tcPr>
          <w:p w:rsidR="3119B743" w:rsidP="3119B743" w:rsidRDefault="00803079" w14:paraId="439539B6" w14:textId="1B390FFF">
            <w:pPr>
              <w:rPr>
                <w:rFonts w:ascii="Arial" w:hAnsi="Arial" w:cs="Arial"/>
                <w:b/>
                <w:bCs/>
                <w:i/>
                <w:iCs/>
                <w:sz w:val="24"/>
                <w:szCs w:val="24"/>
              </w:rPr>
            </w:pPr>
            <w:r>
              <w:rPr>
                <w:rFonts w:ascii="Arial" w:hAnsi="Arial" w:cs="Arial"/>
                <w:b/>
                <w:bCs/>
                <w:i/>
                <w:iCs/>
                <w:sz w:val="24"/>
                <w:szCs w:val="24"/>
              </w:rPr>
              <w:t>Council response</w:t>
            </w:r>
          </w:p>
          <w:p w:rsidRPr="00D017C3" w:rsidR="001B12AB" w:rsidP="21B248B3" w:rsidRDefault="71894A10" w14:paraId="33AF58D5" w14:textId="11A84FF3">
            <w:pPr>
              <w:rPr>
                <w:rFonts w:ascii="Arial" w:hAnsi="Arial" w:eastAsia="Arial" w:cs="Arial"/>
                <w:color w:val="000000" w:themeColor="text1" w:themeTint="FF" w:themeShade="FF"/>
              </w:rPr>
            </w:pPr>
            <w:r w:rsidRPr="21B248B3" w:rsidR="71894A10">
              <w:rPr>
                <w:rFonts w:ascii="Arial" w:hAnsi="Arial" w:eastAsia="Arial" w:cs="Arial"/>
                <w:color w:val="000000" w:themeColor="text1" w:themeTint="FF" w:themeShade="FF"/>
              </w:rPr>
              <w:t xml:space="preserve">Thank you for </w:t>
            </w:r>
            <w:r w:rsidRPr="21B248B3" w:rsidR="3D3FC90F">
              <w:rPr>
                <w:rFonts w:ascii="Arial" w:hAnsi="Arial" w:eastAsia="Arial" w:cs="Arial"/>
                <w:color w:val="000000" w:themeColor="text1" w:themeTint="FF" w:themeShade="FF"/>
              </w:rPr>
              <w:t>raising</w:t>
            </w:r>
            <w:r w:rsidRPr="21B248B3" w:rsidR="71894A10">
              <w:rPr>
                <w:rFonts w:ascii="Arial" w:hAnsi="Arial" w:eastAsia="Arial" w:cs="Arial"/>
                <w:color w:val="000000" w:themeColor="text1" w:themeTint="FF" w:themeShade="FF"/>
              </w:rPr>
              <w:t xml:space="preserve"> this matter</w:t>
            </w:r>
            <w:r w:rsidRPr="21B248B3" w:rsidR="71894A10">
              <w:rPr>
                <w:rFonts w:ascii="Arial" w:hAnsi="Arial" w:eastAsia="Arial" w:cs="Arial"/>
                <w:color w:val="000000" w:themeColor="text1" w:themeTint="FF" w:themeShade="FF"/>
              </w:rPr>
              <w:t xml:space="preserve">.  </w:t>
            </w:r>
            <w:r w:rsidRPr="21B248B3" w:rsidR="3D3FC90F">
              <w:rPr>
                <w:rFonts w:ascii="Arial" w:hAnsi="Arial" w:eastAsia="Arial" w:cs="Arial"/>
                <w:color w:val="000000" w:themeColor="text1" w:themeTint="FF" w:themeShade="FF"/>
              </w:rPr>
              <w:t>We believe that th</w:t>
            </w:r>
            <w:r w:rsidRPr="21B248B3" w:rsidR="3AD3CB6D">
              <w:rPr>
                <w:rFonts w:ascii="Arial" w:hAnsi="Arial" w:eastAsia="Arial" w:cs="Arial"/>
                <w:color w:val="000000" w:themeColor="text1" w:themeTint="FF" w:themeShade="FF"/>
              </w:rPr>
              <w:t xml:space="preserve">is </w:t>
            </w:r>
            <w:r w:rsidRPr="21B248B3" w:rsidR="755479F2">
              <w:rPr>
                <w:rFonts w:ascii="Arial" w:hAnsi="Arial" w:eastAsia="Arial" w:cs="Arial"/>
                <w:color w:val="000000" w:themeColor="text1" w:themeTint="FF" w:themeShade="FF"/>
              </w:rPr>
              <w:t xml:space="preserve">information </w:t>
            </w:r>
            <w:r w:rsidRPr="21B248B3" w:rsidR="3AD3CB6D">
              <w:rPr>
                <w:rFonts w:ascii="Arial" w:hAnsi="Arial" w:eastAsia="Arial" w:cs="Arial"/>
                <w:color w:val="000000" w:themeColor="text1" w:themeTint="FF" w:themeShade="FF"/>
              </w:rPr>
              <w:t xml:space="preserve">is already available through external websites, </w:t>
            </w:r>
            <w:r w:rsidRPr="21B248B3" w:rsidR="746BA83D">
              <w:rPr>
                <w:rFonts w:ascii="Arial" w:hAnsi="Arial" w:eastAsia="Arial" w:cs="Arial"/>
                <w:color w:val="000000" w:themeColor="text1" w:themeTint="FF" w:themeShade="FF"/>
              </w:rPr>
              <w:t>who are better able to provide this information than CSP</w:t>
            </w:r>
            <w:r w:rsidRPr="21B248B3" w:rsidR="746BA83D">
              <w:rPr>
                <w:rFonts w:ascii="Arial" w:hAnsi="Arial" w:eastAsia="Arial" w:cs="Arial"/>
                <w:color w:val="000000" w:themeColor="text1" w:themeTint="FF" w:themeShade="FF"/>
              </w:rPr>
              <w:t xml:space="preserve">.  </w:t>
            </w:r>
            <w:r w:rsidRPr="21B248B3" w:rsidR="42F8273D">
              <w:rPr>
                <w:rFonts w:ascii="Arial" w:hAnsi="Arial" w:eastAsia="Arial" w:cs="Arial"/>
                <w:color w:val="000000" w:themeColor="text1" w:themeTint="FF" w:themeShade="FF"/>
              </w:rPr>
              <w:t xml:space="preserve">We </w:t>
            </w:r>
            <w:r w:rsidRPr="21B248B3" w:rsidR="2FDEF3E8">
              <w:rPr>
                <w:rFonts w:ascii="Arial" w:hAnsi="Arial" w:eastAsia="Arial" w:cs="Arial"/>
                <w:color w:val="000000" w:themeColor="text1" w:themeTint="FF" w:themeShade="FF"/>
              </w:rPr>
              <w:t xml:space="preserve">will ensure that </w:t>
            </w:r>
            <w:r w:rsidRPr="21B248B3" w:rsidR="3AD3CB6D">
              <w:rPr>
                <w:rFonts w:ascii="Arial" w:hAnsi="Arial" w:eastAsia="Arial" w:cs="Arial"/>
                <w:color w:val="000000" w:themeColor="text1" w:themeTint="FF" w:themeShade="FF"/>
              </w:rPr>
              <w:t>members</w:t>
            </w:r>
            <w:r w:rsidRPr="21B248B3" w:rsidR="2830C037">
              <w:rPr>
                <w:rFonts w:ascii="Arial" w:hAnsi="Arial" w:eastAsia="Arial" w:cs="Arial"/>
                <w:color w:val="000000" w:themeColor="text1" w:themeTint="FF" w:themeShade="FF"/>
              </w:rPr>
              <w:t xml:space="preserve"> </w:t>
            </w:r>
            <w:r w:rsidRPr="21B248B3" w:rsidR="2EC63AA0">
              <w:rPr>
                <w:rFonts w:ascii="Arial" w:hAnsi="Arial" w:eastAsia="Arial" w:cs="Arial"/>
                <w:color w:val="000000" w:themeColor="text1" w:themeTint="FF" w:themeShade="FF"/>
              </w:rPr>
              <w:t>are</w:t>
            </w:r>
            <w:r w:rsidRPr="21B248B3" w:rsidR="2830C037">
              <w:rPr>
                <w:rFonts w:ascii="Arial" w:hAnsi="Arial" w:eastAsia="Arial" w:cs="Arial"/>
                <w:color w:val="000000" w:themeColor="text1" w:themeTint="FF" w:themeShade="FF"/>
              </w:rPr>
              <w:t xml:space="preserve"> signposted</w:t>
            </w:r>
            <w:r w:rsidRPr="21B248B3" w:rsidR="3AD3CB6D">
              <w:rPr>
                <w:rFonts w:ascii="Arial" w:hAnsi="Arial" w:eastAsia="Arial" w:cs="Arial"/>
                <w:color w:val="000000" w:themeColor="text1" w:themeTint="FF" w:themeShade="FF"/>
              </w:rPr>
              <w:t xml:space="preserve"> </w:t>
            </w:r>
            <w:r w:rsidRPr="21B248B3" w:rsidR="42F8273D">
              <w:rPr>
                <w:rFonts w:ascii="Arial" w:hAnsi="Arial" w:eastAsia="Arial" w:cs="Arial"/>
                <w:color w:val="000000" w:themeColor="text1" w:themeTint="FF" w:themeShade="FF"/>
              </w:rPr>
              <w:t xml:space="preserve">to these </w:t>
            </w:r>
            <w:r w:rsidRPr="21B248B3" w:rsidR="3AD3CB6D">
              <w:rPr>
                <w:rFonts w:ascii="Arial" w:hAnsi="Arial" w:eastAsia="Arial" w:cs="Arial"/>
                <w:color w:val="000000" w:themeColor="text1" w:themeTint="FF" w:themeShade="FF"/>
              </w:rPr>
              <w:t>from the CSP web pages</w:t>
            </w:r>
            <w:r w:rsidRPr="21B248B3" w:rsidR="1C00CDA0">
              <w:rPr>
                <w:rFonts w:ascii="Arial" w:hAnsi="Arial" w:eastAsia="Arial" w:cs="Arial"/>
                <w:color w:val="000000" w:themeColor="text1" w:themeTint="FF" w:themeShade="FF"/>
              </w:rPr>
              <w:t xml:space="preserve">. </w:t>
            </w:r>
          </w:p>
          <w:p w:rsidRPr="00D017C3" w:rsidR="001B12AB" w:rsidP="21B248B3" w:rsidRDefault="71894A10" w14:paraId="0EEDD00F" w14:textId="5B5AED04">
            <w:pPr>
              <w:rPr>
                <w:rFonts w:ascii="Arial" w:hAnsi="Arial" w:eastAsia="Arial" w:cs="Arial"/>
                <w:color w:val="000000" w:themeColor="text1" w:themeTint="FF" w:themeShade="FF"/>
              </w:rPr>
            </w:pPr>
            <w:r w:rsidRPr="21B248B3" w:rsidR="7A231BCE">
              <w:rPr>
                <w:rFonts w:ascii="Arial" w:hAnsi="Arial" w:eastAsia="Arial" w:cs="Arial"/>
                <w:color w:val="000000" w:themeColor="text1" w:themeTint="FF" w:themeShade="FF"/>
              </w:rPr>
              <w:t xml:space="preserve">Information on flexible retirement can be accessed here: </w:t>
            </w:r>
            <w:hyperlink r:id="R5eb38ee402b8429a">
              <w:r w:rsidRPr="21B248B3" w:rsidR="7A231BCE">
                <w:rPr>
                  <w:rStyle w:val="Hyperlink"/>
                  <w:rFonts w:ascii="Arial" w:hAnsi="Arial" w:eastAsia="Arial" w:cs="Arial"/>
                </w:rPr>
                <w:t>https://www.nhsemployers.org/articles/nhs-staff-council-flexible-retirement-guidance</w:t>
              </w:r>
            </w:hyperlink>
          </w:p>
          <w:p w:rsidRPr="00D017C3" w:rsidR="001B12AB" w:rsidP="21B248B3" w:rsidRDefault="71894A10" w14:paraId="23768BC9" w14:textId="7B740260">
            <w:pPr>
              <w:pStyle w:val="Normal"/>
              <w:rPr>
                <w:rFonts w:ascii="Arial" w:hAnsi="Arial" w:eastAsia="Arial" w:cs="Arial"/>
                <w:color w:val="000000" w:themeColor="text1" w:themeTint="FF" w:themeShade="FF"/>
              </w:rPr>
            </w:pPr>
          </w:p>
        </w:tc>
      </w:tr>
      <w:tr w:rsidR="00935839" w:rsidTr="28819912" w14:paraId="0067F443" w14:textId="77777777">
        <w:trPr>
          <w:trHeight w:val="300"/>
        </w:trPr>
        <w:tc>
          <w:tcPr>
            <w:tcW w:w="10774" w:type="dxa"/>
            <w:shd w:val="clear" w:color="auto" w:fill="D9D9D9" w:themeFill="background1" w:themeFillShade="D9"/>
            <w:tcMar/>
          </w:tcPr>
          <w:p w:rsidRPr="00D017C3" w:rsidR="00935839" w:rsidP="3119B743" w:rsidRDefault="00935839" w14:paraId="1B9A1017" w14:textId="73F675E8">
            <w:pPr>
              <w:rPr>
                <w:rFonts w:ascii="Arial" w:hAnsi="Arial" w:cs="Arial"/>
                <w:b/>
                <w:bCs/>
                <w:i/>
                <w:iCs/>
                <w:sz w:val="24"/>
                <w:szCs w:val="24"/>
              </w:rPr>
            </w:pPr>
            <w:r>
              <w:rPr>
                <w:rFonts w:ascii="Arial" w:hAnsi="Arial" w:cs="Arial"/>
                <w:b/>
                <w:bCs/>
                <w:i/>
                <w:iCs/>
                <w:sz w:val="24"/>
                <w:szCs w:val="24"/>
              </w:rPr>
              <w:t>Motion 17</w:t>
            </w:r>
          </w:p>
        </w:tc>
      </w:tr>
      <w:tr w:rsidR="00935839" w:rsidTr="28819912" w14:paraId="702EE79F" w14:textId="77777777">
        <w:trPr>
          <w:trHeight w:val="300"/>
        </w:trPr>
        <w:tc>
          <w:tcPr>
            <w:tcW w:w="10774" w:type="dxa"/>
            <w:tcMar/>
          </w:tcPr>
          <w:p w:rsidRPr="00986C2C" w:rsidR="00935839" w:rsidP="001E1414" w:rsidRDefault="571776E6" w14:paraId="027A14C1" w14:textId="77777777">
            <w:pPr>
              <w:rPr>
                <w:rFonts w:ascii="Arial" w:hAnsi="Arial" w:cs="Arial"/>
                <w:i/>
                <w:iCs/>
                <w:lang w:val="en-GB"/>
              </w:rPr>
            </w:pPr>
            <w:r w:rsidRPr="001E1414">
              <w:rPr>
                <w:rFonts w:ascii="Arial" w:hAnsi="Arial" w:cs="Arial"/>
                <w:i/>
                <w:iCs/>
                <w:lang w:val="en-GB"/>
              </w:rPr>
              <w:t>Conference acknowledges the value brought by international recruits to the NHS.  Furthermore, we acknowledge that until the NHS can improve workforce planning international recruitment is essential.</w:t>
            </w:r>
          </w:p>
          <w:p w:rsidRPr="00986C2C" w:rsidR="00935839" w:rsidP="001E1414" w:rsidRDefault="571776E6" w14:paraId="207AEA2F" w14:textId="77777777">
            <w:pPr>
              <w:rPr>
                <w:rFonts w:ascii="Arial" w:hAnsi="Arial" w:cs="Arial"/>
                <w:i/>
                <w:iCs/>
                <w:lang w:val="en-GB"/>
              </w:rPr>
            </w:pPr>
            <w:r w:rsidRPr="001E1414">
              <w:rPr>
                <w:rFonts w:ascii="Arial" w:hAnsi="Arial" w:cs="Arial"/>
                <w:i/>
                <w:iCs/>
                <w:lang w:val="en-GB"/>
              </w:rPr>
              <w:t>Conference believes managers need education and support about processes, and recruits need support within and outside their workplace. </w:t>
            </w:r>
          </w:p>
          <w:p w:rsidRPr="00986C2C" w:rsidR="00935839" w:rsidP="001E1414" w:rsidRDefault="571776E6" w14:paraId="2676DE27" w14:textId="77777777">
            <w:pPr>
              <w:rPr>
                <w:rFonts w:ascii="Arial" w:hAnsi="Arial" w:cs="Arial"/>
                <w:i/>
                <w:iCs/>
                <w:lang w:val="en-GB"/>
              </w:rPr>
            </w:pPr>
            <w:r w:rsidRPr="001E1414">
              <w:rPr>
                <w:rFonts w:ascii="Arial" w:hAnsi="Arial" w:cs="Arial"/>
                <w:i/>
                <w:iCs/>
                <w:lang w:val="en-GB"/>
              </w:rPr>
              <w:t>The CSP website provides a hyperlink to the NHS employer’s toolkit on international recruitment. This contains distinctly visible sections for nursing and doctors but not AHP’s. Yet Health Education England has created such a resource.  Conference also notes the CSP’s ability to take generic information and translating it into narrative that works for members- managers and representatives for example the invaluable Building a Better Balance toolkit and the CSP’s mentoring platform.</w:t>
            </w:r>
          </w:p>
          <w:p w:rsidRPr="00986C2C" w:rsidR="00935839" w:rsidP="001E1414" w:rsidRDefault="571776E6" w14:paraId="393536D1" w14:textId="77777777">
            <w:pPr>
              <w:rPr>
                <w:rFonts w:ascii="Arial" w:hAnsi="Arial" w:cs="Arial"/>
                <w:i/>
                <w:iCs/>
                <w:lang w:val="en-GB"/>
              </w:rPr>
            </w:pPr>
            <w:r w:rsidRPr="001E1414">
              <w:rPr>
                <w:rFonts w:ascii="Arial" w:hAnsi="Arial" w:cs="Arial"/>
                <w:i/>
                <w:iCs/>
                <w:lang w:val="en-GB"/>
              </w:rPr>
              <w:t>Considering the above Conference believes the NHS employers toolkit is not equitable for AHP’s and our own network focuses on continuing professional development and does not promote pastoral care.</w:t>
            </w:r>
          </w:p>
          <w:p w:rsidRPr="00986C2C" w:rsidR="00935839" w:rsidP="001E1414" w:rsidRDefault="571776E6" w14:paraId="4984AFB1" w14:textId="77777777">
            <w:pPr>
              <w:rPr>
                <w:rFonts w:ascii="Arial" w:hAnsi="Arial" w:cs="Arial"/>
                <w:i/>
                <w:iCs/>
                <w:lang w:val="en-GB"/>
              </w:rPr>
            </w:pPr>
            <w:r w:rsidRPr="001E1414">
              <w:rPr>
                <w:rFonts w:ascii="Arial" w:hAnsi="Arial" w:cs="Arial"/>
                <w:i/>
                <w:iCs/>
                <w:lang w:val="en-GB"/>
              </w:rPr>
              <w:t>We therefore call on the CSP to </w:t>
            </w:r>
          </w:p>
          <w:p w:rsidRPr="00986C2C" w:rsidR="00935839" w:rsidP="001E1414" w:rsidRDefault="571776E6" w14:paraId="0254E2E2" w14:textId="77777777">
            <w:pPr>
              <w:numPr>
                <w:ilvl w:val="0"/>
                <w:numId w:val="35"/>
              </w:numPr>
              <w:rPr>
                <w:rFonts w:ascii="Arial" w:hAnsi="Arial" w:cs="Arial"/>
                <w:i/>
                <w:iCs/>
                <w:lang w:val="en-GB"/>
              </w:rPr>
            </w:pPr>
            <w:r w:rsidRPr="001E1414">
              <w:rPr>
                <w:rFonts w:ascii="Arial" w:hAnsi="Arial" w:cs="Arial"/>
                <w:i/>
                <w:iCs/>
                <w:lang w:val="en-GB"/>
              </w:rPr>
              <w:t>Lobby NHS employers to create an easy link to the AHP resource within the toolkit providing equity across professions.</w:t>
            </w:r>
          </w:p>
          <w:p w:rsidRPr="00986C2C" w:rsidR="00935839" w:rsidP="001E1414" w:rsidRDefault="571776E6" w14:paraId="0D90B9D1" w14:textId="77777777">
            <w:pPr>
              <w:numPr>
                <w:ilvl w:val="0"/>
                <w:numId w:val="35"/>
              </w:numPr>
              <w:rPr>
                <w:rFonts w:ascii="Arial" w:hAnsi="Arial" w:cs="Arial"/>
                <w:i/>
                <w:iCs/>
                <w:lang w:val="en-GB"/>
              </w:rPr>
            </w:pPr>
            <w:r w:rsidRPr="001E1414">
              <w:rPr>
                <w:rFonts w:ascii="Arial" w:hAnsi="Arial" w:cs="Arial"/>
                <w:i/>
                <w:iCs/>
                <w:lang w:val="en-GB"/>
              </w:rPr>
              <w:t xml:space="preserve">To also create a link to the </w:t>
            </w:r>
            <w:bookmarkStart w:name="_Int_c4YHqn5s" w:id="15"/>
            <w:r w:rsidRPr="001E1414">
              <w:rPr>
                <w:rFonts w:ascii="Arial" w:hAnsi="Arial" w:cs="Arial"/>
                <w:i/>
                <w:iCs/>
                <w:lang w:val="en-GB"/>
              </w:rPr>
              <w:t>HEE</w:t>
            </w:r>
            <w:bookmarkEnd w:id="15"/>
            <w:r w:rsidRPr="001E1414">
              <w:rPr>
                <w:rFonts w:ascii="Arial" w:hAnsi="Arial" w:cs="Arial"/>
                <w:i/>
                <w:iCs/>
                <w:lang w:val="en-GB"/>
              </w:rPr>
              <w:t xml:space="preserve"> AHP resource </w:t>
            </w:r>
          </w:p>
          <w:p w:rsidRPr="00986C2C" w:rsidR="00935839" w:rsidP="001E1414" w:rsidRDefault="571776E6" w14:paraId="043545DF" w14:textId="77777777">
            <w:pPr>
              <w:numPr>
                <w:ilvl w:val="0"/>
                <w:numId w:val="35"/>
              </w:numPr>
              <w:rPr>
                <w:rFonts w:ascii="Arial" w:hAnsi="Arial" w:cs="Arial"/>
                <w:i/>
                <w:iCs/>
                <w:lang w:val="en-GB"/>
              </w:rPr>
            </w:pPr>
            <w:r w:rsidRPr="001E1414">
              <w:rPr>
                <w:rFonts w:ascii="Arial" w:hAnsi="Arial" w:cs="Arial"/>
                <w:i/>
                <w:iCs/>
                <w:lang w:val="en-GB"/>
              </w:rPr>
              <w:t>Promote the toolkit via all media channels.</w:t>
            </w:r>
          </w:p>
          <w:p w:rsidRPr="00986C2C" w:rsidR="00935839" w:rsidP="001E1414" w:rsidRDefault="571776E6" w14:paraId="0AC6364F" w14:textId="77777777">
            <w:pPr>
              <w:numPr>
                <w:ilvl w:val="0"/>
                <w:numId w:val="35"/>
              </w:numPr>
              <w:rPr>
                <w:rFonts w:ascii="Arial" w:hAnsi="Arial" w:cs="Arial"/>
                <w:i/>
                <w:iCs/>
                <w:lang w:val="en-GB"/>
              </w:rPr>
            </w:pPr>
            <w:r w:rsidRPr="001E1414">
              <w:rPr>
                <w:rFonts w:ascii="Arial" w:hAnsi="Arial" w:cs="Arial"/>
                <w:i/>
                <w:iCs/>
                <w:lang w:val="en-GB"/>
              </w:rPr>
              <w:t>Review the mentoring platform and promote pastoral care as an essential element for members wellbeing.</w:t>
            </w:r>
          </w:p>
          <w:p w:rsidRPr="00D017C3" w:rsidR="00935839" w:rsidP="00935839" w:rsidRDefault="00935839" w14:paraId="0657C50B" w14:textId="711E3450">
            <w:pPr>
              <w:rPr>
                <w:rFonts w:ascii="Arial" w:hAnsi="Arial" w:cs="Arial"/>
                <w:b/>
                <w:bCs/>
                <w:i/>
                <w:iCs/>
                <w:sz w:val="24"/>
                <w:szCs w:val="24"/>
              </w:rPr>
            </w:pPr>
            <w:r>
              <w:rPr>
                <w:rFonts w:ascii="Arial" w:hAnsi="Arial" w:cs="Arial"/>
                <w:b/>
                <w:bCs/>
                <w:sz w:val="24"/>
                <w:szCs w:val="24"/>
              </w:rPr>
              <w:t>Regional Stewards - Scotland</w:t>
            </w:r>
          </w:p>
        </w:tc>
      </w:tr>
      <w:tr w:rsidR="00935839" w:rsidTr="28819912" w14:paraId="658FEAE3" w14:textId="77777777">
        <w:trPr>
          <w:trHeight w:val="300"/>
        </w:trPr>
        <w:tc>
          <w:tcPr>
            <w:tcW w:w="10774" w:type="dxa"/>
            <w:tcMar/>
          </w:tcPr>
          <w:p w:rsidR="00935839" w:rsidP="00935839" w:rsidRDefault="00803079" w14:paraId="2EEC33D2" w14:textId="3D232816">
            <w:pPr>
              <w:rPr>
                <w:rFonts w:ascii="Arial" w:hAnsi="Arial" w:cs="Arial"/>
                <w:b/>
                <w:bCs/>
                <w:i/>
                <w:iCs/>
                <w:sz w:val="24"/>
                <w:szCs w:val="24"/>
              </w:rPr>
            </w:pPr>
            <w:r>
              <w:rPr>
                <w:rFonts w:ascii="Arial" w:hAnsi="Arial" w:cs="Arial"/>
                <w:b/>
                <w:bCs/>
                <w:i/>
                <w:iCs/>
                <w:sz w:val="24"/>
                <w:szCs w:val="24"/>
              </w:rPr>
              <w:t>Council response</w:t>
            </w:r>
          </w:p>
          <w:p w:rsidRPr="00506BD9" w:rsidR="00506BD9" w:rsidP="4CC61E0F" w:rsidRDefault="361DF198" w14:paraId="0009A05C" w14:textId="5D0128C0">
            <w:pPr>
              <w:spacing w:after="0"/>
              <w:rPr>
                <w:rFonts w:ascii="Segoe UI" w:hAnsi="Segoe UI" w:eastAsia="Segoe UI" w:cs="Segoe UI"/>
                <w:color w:val="333333"/>
                <w:sz w:val="18"/>
                <w:szCs w:val="18"/>
                <w:lang w:val="en-GB"/>
              </w:rPr>
            </w:pPr>
            <w:r w:rsidRPr="31705B6C" w:rsidR="361DF198">
              <w:rPr>
                <w:rFonts w:ascii="Arial" w:hAnsi="Arial" w:cs="Arial"/>
              </w:rPr>
              <w:t xml:space="preserve">The CSP </w:t>
            </w:r>
            <w:r w:rsidRPr="31705B6C" w:rsidR="6FFDBAC7">
              <w:rPr>
                <w:rFonts w:ascii="Arial" w:hAnsi="Arial" w:cs="Arial"/>
              </w:rPr>
              <w:t xml:space="preserve">will </w:t>
            </w:r>
            <w:r w:rsidRPr="31705B6C" w:rsidR="361DF198">
              <w:rPr>
                <w:rFonts w:ascii="Arial" w:hAnsi="Arial" w:cs="Arial"/>
              </w:rPr>
              <w:t>ensure there are easy links to the AHP resources within the international recruitment toolkit</w:t>
            </w:r>
            <w:r w:rsidRPr="31705B6C" w:rsidR="627DDA24">
              <w:rPr>
                <w:rFonts w:ascii="Arial" w:hAnsi="Arial" w:cs="Arial"/>
              </w:rPr>
              <w:t xml:space="preserve">.  </w:t>
            </w:r>
            <w:r w:rsidRPr="31705B6C" w:rsidR="627DDA24">
              <w:rPr>
                <w:rFonts w:ascii="Arial" w:hAnsi="Arial" w:cs="Arial"/>
              </w:rPr>
              <w:t>However,</w:t>
            </w:r>
            <w:r w:rsidRPr="31705B6C" w:rsidR="00C22C12">
              <w:rPr>
                <w:rFonts w:ascii="Arial" w:hAnsi="Arial" w:cs="Arial"/>
              </w:rPr>
              <w:t xml:space="preserve"> </w:t>
            </w:r>
            <w:r w:rsidRPr="31705B6C" w:rsidR="361DF198">
              <w:rPr>
                <w:rFonts w:ascii="Arial" w:hAnsi="Arial" w:cs="Arial"/>
              </w:rPr>
              <w:t xml:space="preserve">we are unlikely to be able to influence </w:t>
            </w:r>
            <w:r w:rsidRPr="31705B6C" w:rsidR="4D73610E">
              <w:rPr>
                <w:rFonts w:ascii="Arial" w:hAnsi="Arial" w:cs="Arial"/>
              </w:rPr>
              <w:t>NHS</w:t>
            </w:r>
            <w:r w:rsidRPr="31705B6C" w:rsidR="00D036E8">
              <w:rPr>
                <w:rFonts w:ascii="Arial" w:hAnsi="Arial" w:cs="Arial"/>
              </w:rPr>
              <w:t xml:space="preserve"> </w:t>
            </w:r>
            <w:r w:rsidRPr="31705B6C" w:rsidR="361DF198">
              <w:rPr>
                <w:rFonts w:ascii="Arial" w:hAnsi="Arial" w:cs="Arial"/>
              </w:rPr>
              <w:t>E</w:t>
            </w:r>
            <w:r w:rsidRPr="31705B6C" w:rsidR="00D036E8">
              <w:rPr>
                <w:rFonts w:ascii="Arial" w:hAnsi="Arial" w:cs="Arial"/>
              </w:rPr>
              <w:t>ngland (</w:t>
            </w:r>
            <w:r w:rsidRPr="31705B6C" w:rsidR="69E3511A">
              <w:rPr>
                <w:rFonts w:ascii="Arial" w:hAnsi="Arial" w:cs="Arial"/>
              </w:rPr>
              <w:t>NHSE</w:t>
            </w:r>
            <w:r w:rsidRPr="31705B6C" w:rsidR="00D036E8">
              <w:rPr>
                <w:rFonts w:ascii="Arial" w:hAnsi="Arial" w:cs="Arial"/>
              </w:rPr>
              <w:t>)</w:t>
            </w:r>
            <w:r w:rsidRPr="31705B6C" w:rsidR="361DF198">
              <w:rPr>
                <w:rFonts w:ascii="Arial" w:hAnsi="Arial" w:cs="Arial"/>
              </w:rPr>
              <w:t xml:space="preserve"> to highlight this part of the toolkit</w:t>
            </w:r>
            <w:r w:rsidRPr="31705B6C" w:rsidR="5A632AA8">
              <w:rPr>
                <w:rFonts w:ascii="Segoe UI" w:hAnsi="Segoe UI" w:eastAsia="Segoe UI" w:cs="Segoe UI"/>
                <w:color w:val="333333"/>
                <w:sz w:val="18"/>
                <w:szCs w:val="18"/>
                <w:lang w:val="en-GB"/>
              </w:rPr>
              <w:t xml:space="preserve"> </w:t>
            </w:r>
            <w:r w:rsidRPr="31705B6C" w:rsidR="5A632AA8">
              <w:rPr>
                <w:rFonts w:ascii="Arial" w:hAnsi="Arial" w:eastAsia="Segoe UI" w:cs="Arial"/>
                <w:color w:val="333333"/>
                <w:lang w:val="en-GB"/>
              </w:rPr>
              <w:t>as</w:t>
            </w:r>
            <w:r w:rsidRPr="31705B6C" w:rsidR="5295B7C3">
              <w:rPr>
                <w:rFonts w:ascii="Arial" w:hAnsi="Arial" w:eastAsia="Segoe UI" w:cs="Arial"/>
                <w:color w:val="333333"/>
                <w:lang w:val="en-GB"/>
              </w:rPr>
              <w:t xml:space="preserve"> </w:t>
            </w:r>
            <w:r w:rsidRPr="31705B6C" w:rsidR="1B72D234">
              <w:rPr>
                <w:rFonts w:ascii="Arial" w:hAnsi="Arial" w:eastAsia="Segoe UI" w:cs="Arial"/>
                <w:color w:val="333333"/>
                <w:lang w:val="en-GB"/>
              </w:rPr>
              <w:t>NHSE</w:t>
            </w:r>
            <w:r w:rsidRPr="31705B6C" w:rsidR="5295B7C3">
              <w:rPr>
                <w:rFonts w:ascii="Arial" w:hAnsi="Arial" w:eastAsia="Segoe UI" w:cs="Arial"/>
                <w:color w:val="333333"/>
                <w:lang w:val="en-GB"/>
              </w:rPr>
              <w:t xml:space="preserve"> will and do highlight the toolkit as a totality resource</w:t>
            </w:r>
            <w:r w:rsidRPr="31705B6C" w:rsidR="58265DAC">
              <w:rPr>
                <w:rFonts w:ascii="Arial" w:hAnsi="Arial" w:eastAsia="Segoe UI" w:cs="Arial"/>
                <w:color w:val="333333"/>
                <w:lang w:val="en-GB"/>
              </w:rPr>
              <w:t>.</w:t>
            </w:r>
          </w:p>
          <w:p w:rsidR="4CC61E0F" w:rsidP="4CC61E0F" w:rsidRDefault="4CC61E0F" w14:paraId="582E902C" w14:textId="4DC53F61">
            <w:pPr>
              <w:spacing w:after="0"/>
              <w:rPr>
                <w:rFonts w:ascii="Segoe UI" w:hAnsi="Segoe UI" w:eastAsia="Segoe UI" w:cs="Segoe UI"/>
                <w:color w:val="333333"/>
                <w:sz w:val="18"/>
                <w:szCs w:val="18"/>
                <w:lang w:val="en-GB"/>
              </w:rPr>
            </w:pPr>
          </w:p>
          <w:p w:rsidR="00506BD9" w:rsidP="4CC61E0F" w:rsidRDefault="361DF198" w14:paraId="1108C098" w14:textId="1E53B41B">
            <w:pPr>
              <w:spacing w:after="0"/>
              <w:rPr>
                <w:rFonts w:ascii="Arial" w:hAnsi="Arial" w:eastAsia="Segoe UI" w:cs="Arial"/>
                <w:color w:val="333333"/>
                <w:lang w:val="en-GB"/>
              </w:rPr>
            </w:pPr>
            <w:r w:rsidRPr="4CC61E0F">
              <w:rPr>
                <w:rFonts w:ascii="Arial" w:hAnsi="Arial" w:cs="Arial"/>
              </w:rPr>
              <w:t>All the CSP resources will be regularly promoted, with plans to create a supportive network for international recruits through the diversity networks</w:t>
            </w:r>
            <w:r w:rsidRPr="00C22C12">
              <w:rPr>
                <w:rFonts w:ascii="Arial" w:hAnsi="Arial" w:cs="Arial"/>
              </w:rPr>
              <w:t>.</w:t>
            </w:r>
            <w:r w:rsidRPr="00C22C12" w:rsidR="0ED1BACA">
              <w:rPr>
                <w:rFonts w:ascii="Arial" w:hAnsi="Arial" w:cs="Arial"/>
              </w:rPr>
              <w:t xml:space="preserve">  </w:t>
            </w:r>
            <w:r w:rsidRPr="00C22C12" w:rsidR="0ED1BACA">
              <w:rPr>
                <w:rFonts w:ascii="Arial" w:hAnsi="Arial" w:eastAsia="Segoe UI" w:cs="Arial"/>
                <w:color w:val="333333"/>
                <w:lang w:val="en-GB"/>
              </w:rPr>
              <w:t xml:space="preserve">We are due to discuss how best to provide pastoral support to members with protected characteristics that have some form of action being taken against </w:t>
            </w:r>
            <w:proofErr w:type="gramStart"/>
            <w:r w:rsidRPr="00C22C12" w:rsidR="0ED1BACA">
              <w:rPr>
                <w:rFonts w:ascii="Arial" w:hAnsi="Arial" w:eastAsia="Segoe UI" w:cs="Arial"/>
                <w:color w:val="333333"/>
                <w:lang w:val="en-GB"/>
              </w:rPr>
              <w:t>them, or</w:t>
            </w:r>
            <w:proofErr w:type="gramEnd"/>
            <w:r w:rsidRPr="00C22C12" w:rsidR="0ED1BACA">
              <w:rPr>
                <w:rFonts w:ascii="Arial" w:hAnsi="Arial" w:eastAsia="Segoe UI" w:cs="Arial"/>
                <w:color w:val="333333"/>
                <w:lang w:val="en-GB"/>
              </w:rPr>
              <w:t xml:space="preserve"> are subjected to unwelcome/discriminatory behaviour.</w:t>
            </w:r>
          </w:p>
          <w:p w:rsidRPr="00C22C12" w:rsidR="00C22C12" w:rsidP="4CC61E0F" w:rsidRDefault="00C22C12" w14:paraId="7E65D900" w14:textId="77777777">
            <w:pPr>
              <w:spacing w:after="0"/>
              <w:rPr>
                <w:rFonts w:ascii="Arial" w:hAnsi="Arial" w:eastAsia="Segoe UI" w:cs="Arial"/>
                <w:color w:val="333333"/>
                <w:lang w:val="en-GB"/>
              </w:rPr>
            </w:pPr>
          </w:p>
          <w:p w:rsidRPr="00C22C12" w:rsidR="00506BD9" w:rsidP="00C22C12" w:rsidRDefault="0ED1BACA" w14:paraId="692F1E92" w14:textId="46DAFD92">
            <w:pPr>
              <w:shd w:val="clear" w:color="auto" w:fill="FFFFFF" w:themeFill="background1"/>
              <w:spacing w:after="0"/>
              <w:rPr>
                <w:rFonts w:ascii="Arial" w:hAnsi="Arial" w:eastAsia="Segoe UI" w:cs="Arial"/>
                <w:color w:val="333333"/>
                <w:lang w:val="en-GB"/>
              </w:rPr>
            </w:pPr>
            <w:r w:rsidRPr="00C22C12">
              <w:rPr>
                <w:rFonts w:ascii="Arial" w:hAnsi="Arial" w:eastAsia="Segoe UI" w:cs="Arial"/>
                <w:color w:val="333333"/>
                <w:lang w:val="en-GB"/>
              </w:rPr>
              <w:t xml:space="preserve">There is currently little detail on how this will look </w:t>
            </w:r>
            <w:proofErr w:type="gramStart"/>
            <w:r w:rsidRPr="00C22C12">
              <w:rPr>
                <w:rFonts w:ascii="Arial" w:hAnsi="Arial" w:eastAsia="Segoe UI" w:cs="Arial"/>
                <w:color w:val="333333"/>
                <w:lang w:val="en-GB"/>
              </w:rPr>
              <w:t>as</w:t>
            </w:r>
            <w:proofErr w:type="gramEnd"/>
            <w:r w:rsidRPr="00C22C12">
              <w:rPr>
                <w:rFonts w:ascii="Arial" w:hAnsi="Arial" w:eastAsia="Segoe UI" w:cs="Arial"/>
                <w:color w:val="333333"/>
                <w:lang w:val="en-GB"/>
              </w:rPr>
              <w:t xml:space="preserve"> the creation is to be undertaken in partnership and the discussions are to be held in the first place with the chairs (or a person they designate) to consider how we can create a sustainable structure within the diversity network groups. This meeting is currently in the process of being set up.   As we work to create a system, it will be imp</w:t>
            </w:r>
            <w:r w:rsidRPr="00C22C12" w:rsidR="29086474">
              <w:rPr>
                <w:rFonts w:ascii="Arial" w:hAnsi="Arial" w:eastAsia="Segoe UI" w:cs="Arial"/>
                <w:color w:val="333333"/>
                <w:lang w:val="en-GB"/>
              </w:rPr>
              <w:t>le</w:t>
            </w:r>
            <w:r w:rsidRPr="00C22C12">
              <w:rPr>
                <w:rFonts w:ascii="Arial" w:hAnsi="Arial" w:eastAsia="Segoe UI" w:cs="Arial"/>
                <w:color w:val="333333"/>
                <w:lang w:val="en-GB"/>
              </w:rPr>
              <w:t>mented and refined</w:t>
            </w:r>
            <w:r w:rsidR="00D036E8">
              <w:rPr>
                <w:rFonts w:ascii="Arial" w:hAnsi="Arial" w:eastAsia="Segoe UI" w:cs="Arial"/>
                <w:color w:val="333333"/>
                <w:lang w:val="en-GB"/>
              </w:rPr>
              <w:t>.</w:t>
            </w:r>
          </w:p>
          <w:p w:rsidRPr="00506BD9" w:rsidR="00506BD9" w:rsidP="00C22C12" w:rsidRDefault="00506BD9" w14:paraId="6F172268" w14:textId="07F8DBE9">
            <w:pPr>
              <w:shd w:val="clear" w:color="auto" w:fill="FFFFFF" w:themeFill="background1"/>
              <w:spacing w:after="0"/>
              <w:rPr>
                <w:rFonts w:ascii="Segoe UI" w:hAnsi="Segoe UI" w:eastAsia="Segoe UI" w:cs="Segoe UI"/>
                <w:color w:val="333333"/>
                <w:sz w:val="18"/>
                <w:szCs w:val="18"/>
                <w:lang w:val="en-GB"/>
              </w:rPr>
            </w:pPr>
          </w:p>
        </w:tc>
      </w:tr>
      <w:tr w:rsidR="00935839" w:rsidTr="28819912" w14:paraId="3B6B7F77" w14:textId="77777777">
        <w:trPr>
          <w:trHeight w:val="300"/>
        </w:trPr>
        <w:tc>
          <w:tcPr>
            <w:tcW w:w="10774" w:type="dxa"/>
            <w:shd w:val="clear" w:color="auto" w:fill="D9D9D9" w:themeFill="background1" w:themeFillShade="D9"/>
            <w:tcMar/>
          </w:tcPr>
          <w:p w:rsidRPr="00D036E8" w:rsidR="00935839" w:rsidP="00935839" w:rsidRDefault="00935839" w14:paraId="68F216A8" w14:textId="101AC68C">
            <w:pPr>
              <w:rPr>
                <w:rFonts w:ascii="Arial" w:hAnsi="Arial" w:cs="Arial"/>
                <w:i/>
                <w:iCs/>
                <w:sz w:val="24"/>
                <w:szCs w:val="24"/>
              </w:rPr>
            </w:pPr>
            <w:r w:rsidRPr="00D036E8">
              <w:rPr>
                <w:rFonts w:ascii="Arial" w:hAnsi="Arial" w:cs="Arial"/>
                <w:b/>
                <w:bCs/>
                <w:sz w:val="24"/>
                <w:szCs w:val="24"/>
              </w:rPr>
              <w:t>Motion 24</w:t>
            </w:r>
          </w:p>
        </w:tc>
      </w:tr>
      <w:tr w:rsidR="00935839" w:rsidTr="28819912" w14:paraId="167224A2" w14:textId="77777777">
        <w:trPr>
          <w:trHeight w:val="300"/>
        </w:trPr>
        <w:tc>
          <w:tcPr>
            <w:tcW w:w="10774" w:type="dxa"/>
            <w:tcMar/>
          </w:tcPr>
          <w:p w:rsidRPr="00D036E8" w:rsidR="00935839" w:rsidP="001E1414" w:rsidRDefault="571776E6" w14:paraId="6E3FA71F" w14:textId="77777777">
            <w:pPr>
              <w:rPr>
                <w:rFonts w:ascii="Arial" w:hAnsi="Arial" w:eastAsia="Arial" w:cs="Arial"/>
                <w:i/>
                <w:iCs/>
              </w:rPr>
            </w:pPr>
            <w:r w:rsidRPr="00D036E8">
              <w:rPr>
                <w:rFonts w:ascii="Arial" w:hAnsi="Arial" w:eastAsia="Arial" w:cs="Arial"/>
                <w:i/>
                <w:iCs/>
              </w:rPr>
              <w:t xml:space="preserve">This conference is extremely concerned by Physiotherapists from the Diversity Networks reporting workplace discrimination based on their protected characteristics.   This has made them uncomfortable, caused relationships with their colleagues and managers </w:t>
            </w:r>
            <w:proofErr w:type="gramStart"/>
            <w:r w:rsidRPr="00D036E8">
              <w:rPr>
                <w:rFonts w:ascii="Arial" w:hAnsi="Arial" w:eastAsia="Arial" w:cs="Arial"/>
                <w:i/>
                <w:iCs/>
              </w:rPr>
              <w:t>difficult</w:t>
            </w:r>
            <w:proofErr w:type="gramEnd"/>
            <w:r w:rsidRPr="00D036E8">
              <w:rPr>
                <w:rFonts w:ascii="Arial" w:hAnsi="Arial" w:eastAsia="Arial" w:cs="Arial"/>
                <w:i/>
                <w:iCs/>
              </w:rPr>
              <w:t xml:space="preserve">.  In some cases, this has led to barriers to career progression or completely quitting. Any forms of discrimination </w:t>
            </w:r>
            <w:bookmarkStart w:name="_Int_lCxbn7Kk" w:id="16"/>
            <w:r w:rsidRPr="00D036E8">
              <w:rPr>
                <w:rFonts w:ascii="Arial" w:hAnsi="Arial" w:eastAsia="Arial" w:cs="Arial"/>
                <w:i/>
                <w:iCs/>
              </w:rPr>
              <w:t>greatly impact</w:t>
            </w:r>
            <w:bookmarkEnd w:id="16"/>
            <w:r w:rsidRPr="00D036E8">
              <w:rPr>
                <w:rFonts w:ascii="Arial" w:hAnsi="Arial" w:eastAsia="Arial" w:cs="Arial"/>
                <w:i/>
                <w:iCs/>
              </w:rPr>
              <w:t xml:space="preserve"> mental health, motivation levels and reduce professional standards and </w:t>
            </w:r>
            <w:bookmarkStart w:name="_Int_ZA1kZWYY" w:id="17"/>
            <w:r w:rsidRPr="00D036E8">
              <w:rPr>
                <w:rFonts w:ascii="Arial" w:hAnsi="Arial" w:eastAsia="Arial" w:cs="Arial"/>
                <w:i/>
                <w:iCs/>
              </w:rPr>
              <w:t>ultimately patient</w:t>
            </w:r>
            <w:bookmarkEnd w:id="17"/>
            <w:r w:rsidRPr="00D036E8">
              <w:rPr>
                <w:rFonts w:ascii="Arial" w:hAnsi="Arial" w:eastAsia="Arial" w:cs="Arial"/>
                <w:i/>
                <w:iCs/>
              </w:rPr>
              <w:t xml:space="preserve"> care.  We expect to be safe in the </w:t>
            </w:r>
            <w:proofErr w:type="gramStart"/>
            <w:r w:rsidRPr="00D036E8">
              <w:rPr>
                <w:rFonts w:ascii="Arial" w:hAnsi="Arial" w:eastAsia="Arial" w:cs="Arial"/>
                <w:i/>
                <w:iCs/>
              </w:rPr>
              <w:t>workplace</w:t>
            </w:r>
            <w:proofErr w:type="gramEnd"/>
            <w:r w:rsidRPr="00D036E8">
              <w:rPr>
                <w:rFonts w:ascii="Arial" w:hAnsi="Arial" w:eastAsia="Arial" w:cs="Arial"/>
                <w:i/>
                <w:iCs/>
              </w:rPr>
              <w:t xml:space="preserve"> free from any forms of discrimination, especially from our colleagues and managers.  </w:t>
            </w:r>
          </w:p>
          <w:p w:rsidRPr="00D036E8" w:rsidR="00935839" w:rsidP="001E1414" w:rsidRDefault="571776E6" w14:paraId="1AFB4E4B" w14:textId="77777777">
            <w:pPr>
              <w:rPr>
                <w:rFonts w:ascii="Arial" w:hAnsi="Arial" w:eastAsia="Arial" w:cs="Arial"/>
                <w:i/>
                <w:iCs/>
              </w:rPr>
            </w:pPr>
            <w:r w:rsidRPr="00D036E8">
              <w:rPr>
                <w:rFonts w:ascii="Arial" w:hAnsi="Arial" w:eastAsia="Arial" w:cs="Arial"/>
                <w:i/>
                <w:iCs/>
              </w:rPr>
              <w:t xml:space="preserve">Representing our protected characteristics is an invaluable factor in improving health outcomes, sharing lived experience and our right to thrive in this profession.  Data on diversity related workplace issues will need accurate processing </w:t>
            </w:r>
            <w:bookmarkStart w:name="_Int_ZpcYiZz0" w:id="18"/>
            <w:proofErr w:type="gramStart"/>
            <w:r w:rsidRPr="00D036E8">
              <w:rPr>
                <w:rFonts w:ascii="Arial" w:hAnsi="Arial" w:eastAsia="Arial" w:cs="Arial"/>
                <w:i/>
                <w:iCs/>
              </w:rPr>
              <w:t>in order to</w:t>
            </w:r>
            <w:bookmarkEnd w:id="18"/>
            <w:proofErr w:type="gramEnd"/>
            <w:r w:rsidRPr="00D036E8">
              <w:rPr>
                <w:rFonts w:ascii="Arial" w:hAnsi="Arial" w:eastAsia="Arial" w:cs="Arial"/>
                <w:i/>
                <w:iCs/>
              </w:rPr>
              <w:t xml:space="preserve"> promote a much-needed culture change within the profession, where we could proudly pioneer the Equity, Diversity and Belonging (EDB) policy.</w:t>
            </w:r>
          </w:p>
          <w:p w:rsidRPr="00D036E8" w:rsidR="00935839" w:rsidP="001E1414" w:rsidRDefault="571776E6" w14:paraId="35F75ACE" w14:textId="77777777">
            <w:pPr>
              <w:rPr>
                <w:rFonts w:ascii="Arial" w:hAnsi="Arial" w:eastAsia="Arial" w:cs="Arial"/>
                <w:i/>
                <w:iCs/>
              </w:rPr>
            </w:pPr>
            <w:r w:rsidRPr="00D036E8">
              <w:rPr>
                <w:rFonts w:ascii="Arial" w:hAnsi="Arial" w:eastAsia="Arial" w:cs="Arial"/>
                <w:i/>
                <w:iCs/>
              </w:rPr>
              <w:t>This Conference, therefore, calls for:  </w:t>
            </w:r>
          </w:p>
          <w:p w:rsidRPr="00D036E8" w:rsidR="00935839" w:rsidP="001E1414" w:rsidRDefault="571776E6" w14:paraId="6D635638" w14:textId="77777777">
            <w:pPr>
              <w:rPr>
                <w:rFonts w:ascii="Arial" w:hAnsi="Arial" w:eastAsia="Arial" w:cs="Arial"/>
                <w:i/>
                <w:iCs/>
              </w:rPr>
            </w:pPr>
            <w:r w:rsidRPr="00D036E8">
              <w:rPr>
                <w:rFonts w:ascii="Arial" w:hAnsi="Arial" w:eastAsia="Arial" w:cs="Arial"/>
                <w:i/>
                <w:iCs/>
              </w:rPr>
              <w:t>A) A Data collecting process on workplace issues affecting members with protected characteristics, with a view to improving outcomes.  </w:t>
            </w:r>
          </w:p>
          <w:p w:rsidRPr="00D036E8" w:rsidR="00935839" w:rsidP="001E1414" w:rsidRDefault="571776E6" w14:paraId="16EF83D4" w14:textId="2176E2B7">
            <w:pPr>
              <w:rPr>
                <w:rFonts w:ascii="Arial" w:hAnsi="Arial" w:eastAsia="Arial" w:cs="Arial"/>
                <w:b/>
                <w:bCs/>
                <w:i/>
                <w:iCs/>
              </w:rPr>
            </w:pPr>
            <w:r w:rsidRPr="00D036E8">
              <w:rPr>
                <w:rFonts w:ascii="Arial" w:hAnsi="Arial" w:eastAsia="Arial" w:cs="Arial"/>
                <w:i/>
                <w:iCs/>
              </w:rPr>
              <w:t>B) Offer advanced EDB training for CSP staff including staff involved in discrimination cases to ensure true action of the</w:t>
            </w:r>
            <w:r w:rsidRPr="00D036E8" w:rsidR="5B37009C">
              <w:rPr>
                <w:rFonts w:ascii="Arial" w:hAnsi="Arial" w:eastAsia="Arial" w:cs="Arial"/>
                <w:i/>
                <w:iCs/>
              </w:rPr>
              <w:t xml:space="preserve"> </w:t>
            </w:r>
            <w:r w:rsidRPr="00D036E8">
              <w:rPr>
                <w:rFonts w:ascii="Arial" w:hAnsi="Arial" w:eastAsia="Arial" w:cs="Arial"/>
                <w:i/>
                <w:iCs/>
              </w:rPr>
              <w:t>CSP EDB Policy.</w:t>
            </w:r>
            <w:r w:rsidRPr="00D036E8">
              <w:rPr>
                <w:rFonts w:ascii="Arial" w:hAnsi="Arial" w:eastAsia="Arial" w:cs="Arial"/>
                <w:b/>
                <w:bCs/>
                <w:i/>
                <w:iCs/>
              </w:rPr>
              <w:t>  </w:t>
            </w:r>
          </w:p>
          <w:p w:rsidRPr="00D036E8" w:rsidR="00935839" w:rsidP="00935839" w:rsidRDefault="00935839" w14:paraId="62D935F0" w14:textId="6191B9E8">
            <w:pPr>
              <w:rPr>
                <w:rFonts w:ascii="Arial" w:hAnsi="Arial" w:cs="Arial"/>
                <w:b/>
                <w:bCs/>
                <w:i/>
                <w:iCs/>
                <w:sz w:val="24"/>
                <w:szCs w:val="24"/>
                <w:lang w:val="en-GB"/>
              </w:rPr>
            </w:pPr>
            <w:r w:rsidRPr="00D036E8">
              <w:rPr>
                <w:rFonts w:ascii="Arial" w:hAnsi="Arial" w:cs="Arial"/>
                <w:b/>
                <w:bCs/>
                <w:i/>
                <w:iCs/>
                <w:sz w:val="24"/>
                <w:szCs w:val="24"/>
                <w:lang w:val="en-GB"/>
              </w:rPr>
              <w:t xml:space="preserve">DisAbility, </w:t>
            </w:r>
            <w:bookmarkStart w:name="_Int_zdneMlw0" w:id="19"/>
            <w:r w:rsidRPr="00D036E8">
              <w:rPr>
                <w:rFonts w:ascii="Arial" w:hAnsi="Arial" w:cs="Arial"/>
                <w:b/>
                <w:bCs/>
                <w:i/>
                <w:iCs/>
                <w:sz w:val="24"/>
                <w:szCs w:val="24"/>
                <w:lang w:val="en-GB"/>
              </w:rPr>
              <w:t>BAME</w:t>
            </w:r>
            <w:bookmarkEnd w:id="19"/>
            <w:r w:rsidRPr="00D036E8">
              <w:rPr>
                <w:rFonts w:ascii="Arial" w:hAnsi="Arial" w:cs="Arial"/>
                <w:b/>
                <w:bCs/>
                <w:i/>
                <w:iCs/>
                <w:sz w:val="24"/>
                <w:szCs w:val="24"/>
                <w:lang w:val="en-GB"/>
              </w:rPr>
              <w:t xml:space="preserve"> and LGBTQIA+ Networks</w:t>
            </w:r>
          </w:p>
        </w:tc>
      </w:tr>
      <w:tr w:rsidR="00935839" w:rsidTr="28819912" w14:paraId="533884ED" w14:textId="77777777">
        <w:trPr>
          <w:trHeight w:val="300"/>
        </w:trPr>
        <w:tc>
          <w:tcPr>
            <w:tcW w:w="10774" w:type="dxa"/>
            <w:tcMar/>
          </w:tcPr>
          <w:p w:rsidRPr="00D036E8" w:rsidR="00935839" w:rsidP="4CC61E0F" w:rsidRDefault="00803079" w14:paraId="411DFC39" w14:textId="213AA69B">
            <w:pPr>
              <w:rPr>
                <w:rFonts w:ascii="Arial" w:hAnsi="Arial" w:cs="Arial"/>
                <w:b/>
                <w:bCs/>
                <w:i/>
                <w:iCs/>
              </w:rPr>
            </w:pPr>
            <w:r w:rsidRPr="00D036E8">
              <w:rPr>
                <w:rFonts w:ascii="Arial" w:hAnsi="Arial" w:cs="Arial"/>
                <w:b/>
                <w:bCs/>
                <w:i/>
                <w:iCs/>
              </w:rPr>
              <w:t>Council response</w:t>
            </w:r>
          </w:p>
          <w:p w:rsidRPr="00D036E8" w:rsidR="00E026FF" w:rsidP="37A60382" w:rsidRDefault="00E026FF" w14:paraId="5FB5B1D2" w14:textId="1A017455">
            <w:pPr>
              <w:spacing w:after="0" w:line="240" w:lineRule="auto"/>
              <w:rPr>
                <w:rFonts w:ascii="Arial" w:hAnsi="Arial" w:eastAsia="Segoe UI" w:cs="Arial"/>
                <w:noProof/>
                <w:lang w:val="en-GB"/>
              </w:rPr>
            </w:pPr>
            <w:r w:rsidRPr="37A60382" w:rsidR="743792A6">
              <w:rPr>
                <w:rFonts w:ascii="Arial" w:hAnsi="Arial" w:eastAsia="Arial" w:cs="Arial"/>
                <w:noProof/>
              </w:rPr>
              <w:t xml:space="preserve">Thank you raising this </w:t>
            </w:r>
            <w:r w:rsidRPr="37A60382" w:rsidR="4E527BE5">
              <w:rPr>
                <w:rFonts w:ascii="Arial" w:hAnsi="Arial" w:eastAsia="Arial" w:cs="Arial"/>
                <w:noProof/>
              </w:rPr>
              <w:t xml:space="preserve">critical </w:t>
            </w:r>
            <w:r w:rsidRPr="37A60382" w:rsidR="743792A6">
              <w:rPr>
                <w:rFonts w:ascii="Arial" w:hAnsi="Arial" w:eastAsia="Arial" w:cs="Arial"/>
                <w:noProof/>
              </w:rPr>
              <w:t>issue</w:t>
            </w:r>
            <w:r w:rsidRPr="37A60382" w:rsidR="5C0A1F41">
              <w:rPr>
                <w:rFonts w:ascii="Arial" w:hAnsi="Arial" w:eastAsia="Arial" w:cs="Arial"/>
                <w:noProof/>
              </w:rPr>
              <w:t>.</w:t>
            </w:r>
            <w:r w:rsidRPr="37A60382" w:rsidR="743792A6">
              <w:rPr>
                <w:rFonts w:ascii="Arial" w:hAnsi="Arial" w:eastAsia="Arial" w:cs="Arial"/>
                <w:noProof/>
              </w:rPr>
              <w:t xml:space="preserve"> </w:t>
            </w:r>
            <w:r w:rsidRPr="37A60382" w:rsidR="02536359">
              <w:rPr>
                <w:rFonts w:ascii="Arial" w:hAnsi="Arial" w:eastAsia="Arial" w:cs="Arial"/>
                <w:noProof/>
              </w:rPr>
              <w:t xml:space="preserve">Data collection will occur </w:t>
            </w:r>
            <w:r w:rsidRPr="37A60382" w:rsidR="4636E3CA">
              <w:rPr>
                <w:rFonts w:ascii="Arial" w:hAnsi="Arial" w:eastAsia="Arial" w:cs="Arial"/>
                <w:noProof/>
              </w:rPr>
              <w:t xml:space="preserve">in the future </w:t>
            </w:r>
            <w:r w:rsidRPr="37A60382" w:rsidR="02536359">
              <w:rPr>
                <w:rFonts w:ascii="Arial" w:hAnsi="Arial" w:eastAsia="Arial" w:cs="Arial"/>
                <w:noProof/>
              </w:rPr>
              <w:t>through the evolution of an electronic case recording system for use by both senior negotiating officers and</w:t>
            </w:r>
            <w:r w:rsidRPr="37A60382" w:rsidR="0ABE2D3E">
              <w:rPr>
                <w:rFonts w:ascii="Arial" w:hAnsi="Arial" w:eastAsia="Arial" w:cs="Arial"/>
                <w:noProof/>
              </w:rPr>
              <w:t>, in due course,</w:t>
            </w:r>
            <w:r w:rsidRPr="37A60382" w:rsidR="02536359">
              <w:rPr>
                <w:rFonts w:ascii="Arial" w:hAnsi="Arial" w:eastAsia="Arial" w:cs="Arial"/>
                <w:noProof/>
              </w:rPr>
              <w:t xml:space="preserve"> </w:t>
            </w:r>
            <w:r w:rsidRPr="37A60382" w:rsidR="23B6766B">
              <w:rPr>
                <w:rFonts w:ascii="Arial" w:hAnsi="Arial" w:eastAsia="Arial" w:cs="Arial"/>
                <w:noProof/>
              </w:rPr>
              <w:t>CSP s</w:t>
            </w:r>
            <w:r w:rsidRPr="37A60382" w:rsidR="02536359">
              <w:rPr>
                <w:rFonts w:ascii="Arial" w:hAnsi="Arial" w:eastAsia="Arial" w:cs="Arial"/>
                <w:noProof/>
              </w:rPr>
              <w:t xml:space="preserve">tewards. </w:t>
            </w:r>
            <w:r w:rsidRPr="37A60382" w:rsidR="5355F30E">
              <w:rPr>
                <w:rFonts w:ascii="Arial" w:hAnsi="Arial" w:eastAsia="Arial" w:cs="Arial"/>
                <w:noProof/>
              </w:rPr>
              <w:t xml:space="preserve">While this </w:t>
            </w:r>
            <w:r w:rsidRPr="37A60382" w:rsidR="0D7B9339">
              <w:rPr>
                <w:rFonts w:ascii="Arial" w:hAnsi="Arial" w:eastAsia="Arial" w:cs="Arial"/>
                <w:noProof/>
              </w:rPr>
              <w:t xml:space="preserve">is </w:t>
            </w:r>
            <w:r w:rsidRPr="37A60382" w:rsidR="5355F30E">
              <w:rPr>
                <w:rFonts w:ascii="Arial" w:hAnsi="Arial" w:eastAsia="Arial" w:cs="Arial"/>
                <w:noProof/>
              </w:rPr>
              <w:t>planned work, other underpinning digital, data and system work needs to be completed first and therefore t</w:t>
            </w:r>
            <w:r w:rsidRPr="37A60382" w:rsidR="02536359">
              <w:rPr>
                <w:rFonts w:ascii="Arial" w:hAnsi="Arial" w:eastAsia="Arial" w:cs="Arial"/>
                <w:noProof/>
              </w:rPr>
              <w:t xml:space="preserve">here </w:t>
            </w:r>
            <w:r w:rsidRPr="37A60382" w:rsidR="3B704A37">
              <w:rPr>
                <w:rFonts w:ascii="Arial" w:hAnsi="Arial" w:eastAsia="Arial" w:cs="Arial"/>
                <w:noProof/>
              </w:rPr>
              <w:t>is currently no firm</w:t>
            </w:r>
            <w:r w:rsidRPr="37A60382" w:rsidR="02536359">
              <w:rPr>
                <w:rFonts w:ascii="Arial" w:hAnsi="Arial" w:eastAsia="Arial" w:cs="Arial"/>
                <w:noProof/>
              </w:rPr>
              <w:t xml:space="preserve"> timeline for its </w:t>
            </w:r>
            <w:r w:rsidRPr="37A60382" w:rsidR="3FCD40CE">
              <w:rPr>
                <w:rFonts w:ascii="Arial" w:hAnsi="Arial" w:eastAsia="Arial" w:cs="Arial"/>
                <w:noProof/>
              </w:rPr>
              <w:t xml:space="preserve">development and </w:t>
            </w:r>
            <w:r w:rsidRPr="37A60382" w:rsidR="02536359">
              <w:rPr>
                <w:rFonts w:ascii="Arial" w:hAnsi="Arial" w:eastAsia="Arial" w:cs="Arial"/>
                <w:noProof/>
              </w:rPr>
              <w:t>implementation</w:t>
            </w:r>
            <w:r w:rsidRPr="37A60382" w:rsidR="02536359">
              <w:rPr>
                <w:rFonts w:ascii="Arial" w:hAnsi="Arial" w:eastAsia="Arial" w:cs="Arial"/>
                <w:noProof/>
              </w:rPr>
              <w:t>.</w:t>
            </w:r>
            <w:r w:rsidRPr="37A60382" w:rsidR="21553AD3">
              <w:rPr>
                <w:rFonts w:ascii="Arial" w:hAnsi="Arial" w:eastAsia="Arial" w:cs="Arial"/>
                <w:noProof/>
              </w:rPr>
              <w:t xml:space="preserve">  </w:t>
            </w:r>
          </w:p>
          <w:p w:rsidRPr="00D036E8" w:rsidR="00E026FF" w:rsidP="37A60382" w:rsidRDefault="00E026FF" w14:paraId="6CF6C30F" w14:textId="24F0A796">
            <w:pPr>
              <w:spacing w:after="0" w:line="240" w:lineRule="auto"/>
              <w:rPr>
                <w:rFonts w:ascii="Arial" w:hAnsi="Arial" w:eastAsia="Arial" w:cs="Arial"/>
                <w:noProof/>
              </w:rPr>
            </w:pPr>
          </w:p>
          <w:p w:rsidRPr="00D036E8" w:rsidR="00E026FF" w:rsidP="37A60382" w:rsidRDefault="00E026FF" w14:paraId="3A200E43" w14:textId="618E9ED9">
            <w:pPr>
              <w:spacing w:after="0" w:line="240" w:lineRule="auto"/>
              <w:rPr>
                <w:rFonts w:ascii="Arial" w:hAnsi="Arial" w:eastAsia="Segoe UI" w:cs="Arial"/>
                <w:noProof/>
                <w:lang w:val="en-GB"/>
              </w:rPr>
            </w:pPr>
            <w:r w:rsidRPr="37A60382" w:rsidR="6FFA3476">
              <w:rPr>
                <w:rFonts w:ascii="Arial" w:hAnsi="Arial" w:eastAsia="Arial" w:cs="Arial"/>
                <w:noProof/>
              </w:rPr>
              <w:t>While one integrated system will assist with collection and use of data, we are able to draw on a variet</w:t>
            </w:r>
            <w:r w:rsidRPr="37A60382" w:rsidR="40CA7890">
              <w:rPr>
                <w:rFonts w:ascii="Arial" w:hAnsi="Arial" w:eastAsia="Arial" w:cs="Arial"/>
                <w:noProof/>
              </w:rPr>
              <w:t xml:space="preserve">y of other sources of data and insight </w:t>
            </w:r>
            <w:r w:rsidRPr="37A60382" w:rsidR="2AEEB8E1">
              <w:rPr>
                <w:rFonts w:ascii="Arial" w:hAnsi="Arial" w:eastAsia="Segoe UI" w:cs="Arial"/>
                <w:noProof/>
                <w:lang w:val="en-GB"/>
              </w:rPr>
              <w:t>in the meantim</w:t>
            </w:r>
            <w:r w:rsidRPr="37A60382" w:rsidR="5EC1D05A">
              <w:rPr>
                <w:rFonts w:ascii="Arial" w:hAnsi="Arial" w:eastAsia="Segoe UI" w:cs="Arial"/>
                <w:noProof/>
                <w:lang w:val="en-GB"/>
              </w:rPr>
              <w:t xml:space="preserve">e. </w:t>
            </w:r>
          </w:p>
          <w:p w:rsidR="37A60382" w:rsidP="37A60382" w:rsidRDefault="37A60382" w14:paraId="191267D7" w14:textId="51F878E2">
            <w:pPr>
              <w:pStyle w:val="Normal"/>
              <w:spacing w:after="0" w:line="240" w:lineRule="auto"/>
              <w:rPr>
                <w:rFonts w:ascii="Arial" w:hAnsi="Arial" w:eastAsia="Segoe UI" w:cs="Arial"/>
                <w:noProof/>
                <w:lang w:val="en-GB"/>
              </w:rPr>
            </w:pPr>
          </w:p>
          <w:p w:rsidRPr="00D036E8" w:rsidR="00E026FF" w:rsidP="00E026FF" w:rsidRDefault="00E026FF" w14:paraId="7ACFF5C1" w14:textId="7C9ED4D9">
            <w:pPr>
              <w:spacing w:after="0" w:line="240" w:lineRule="auto"/>
              <w:rPr>
                <w:rFonts w:ascii="Arial" w:hAnsi="Arial" w:eastAsia="Arial" w:cs="Arial"/>
                <w:noProof/>
              </w:rPr>
            </w:pPr>
            <w:r w:rsidRPr="37A60382" w:rsidR="7F56210D">
              <w:rPr>
                <w:rFonts w:ascii="Arial" w:hAnsi="Arial" w:eastAsia="Arial" w:cs="Arial"/>
                <w:noProof/>
              </w:rPr>
              <w:t xml:space="preserve">Training for senior negotiating officers, equality reps, </w:t>
            </w:r>
            <w:r w:rsidRPr="37A60382" w:rsidR="75534FFD">
              <w:rPr>
                <w:rFonts w:ascii="Arial" w:hAnsi="Arial" w:eastAsia="Arial" w:cs="Arial"/>
                <w:noProof/>
              </w:rPr>
              <w:t>s</w:t>
            </w:r>
            <w:r w:rsidRPr="37A60382" w:rsidR="7F56210D">
              <w:rPr>
                <w:rFonts w:ascii="Arial" w:hAnsi="Arial" w:eastAsia="Arial" w:cs="Arial"/>
                <w:noProof/>
              </w:rPr>
              <w:t xml:space="preserve">afety reps and stewards on EDB issues </w:t>
            </w:r>
            <w:r w:rsidRPr="37A60382" w:rsidR="2804EF1A">
              <w:rPr>
                <w:rFonts w:ascii="Arial" w:hAnsi="Arial" w:eastAsia="Arial" w:cs="Arial"/>
                <w:noProof/>
              </w:rPr>
              <w:t>is a high priority and will remain so, with regu</w:t>
            </w:r>
            <w:r w:rsidRPr="37A60382" w:rsidR="2BE8E40B">
              <w:rPr>
                <w:rFonts w:ascii="Arial" w:hAnsi="Arial" w:eastAsia="Arial" w:cs="Arial"/>
                <w:noProof/>
              </w:rPr>
              <w:t>lar</w:t>
            </w:r>
            <w:r w:rsidRPr="37A60382" w:rsidR="2804EF1A">
              <w:rPr>
                <w:rFonts w:ascii="Arial" w:hAnsi="Arial" w:eastAsia="Arial" w:cs="Arial"/>
                <w:noProof/>
              </w:rPr>
              <w:t xml:space="preserve"> and ongoing formal training but also </w:t>
            </w:r>
            <w:r w:rsidRPr="37A60382" w:rsidR="41A9AF94">
              <w:rPr>
                <w:rFonts w:ascii="Arial" w:hAnsi="Arial" w:eastAsia="Arial" w:cs="Arial"/>
                <w:noProof/>
              </w:rPr>
              <w:t xml:space="preserve">use of </w:t>
            </w:r>
            <w:r w:rsidRPr="37A60382" w:rsidR="2804EF1A">
              <w:rPr>
                <w:rFonts w:ascii="Arial" w:hAnsi="Arial" w:eastAsia="Arial" w:cs="Arial"/>
                <w:noProof/>
              </w:rPr>
              <w:t>other less formal routes for developm</w:t>
            </w:r>
            <w:r w:rsidRPr="37A60382" w:rsidR="59EBA056">
              <w:rPr>
                <w:rFonts w:ascii="Arial" w:hAnsi="Arial" w:eastAsia="Arial" w:cs="Arial"/>
                <w:noProof/>
              </w:rPr>
              <w:t>ent</w:t>
            </w:r>
            <w:r w:rsidRPr="37A60382" w:rsidR="7F56210D">
              <w:rPr>
                <w:rFonts w:ascii="Arial" w:hAnsi="Arial" w:eastAsia="Arial" w:cs="Arial"/>
                <w:noProof/>
              </w:rPr>
              <w:t>.</w:t>
            </w:r>
          </w:p>
          <w:p w:rsidRPr="00D036E8" w:rsidR="00E026FF" w:rsidP="37A60382" w:rsidRDefault="7A632F57" w14:paraId="0D32DB76" w14:textId="64C6BF0B">
            <w:pPr>
              <w:pStyle w:val="Normal"/>
              <w:spacing w:after="0" w:line="240" w:lineRule="auto"/>
              <w:rPr>
                <w:rFonts w:ascii="Arial" w:hAnsi="Arial" w:eastAsia="Arial" w:cs="Arial"/>
                <w:noProof/>
                <w:lang w:val="en-GB"/>
              </w:rPr>
            </w:pPr>
          </w:p>
          <w:p w:rsidRPr="00D036E8" w:rsidR="00E026FF" w:rsidP="4CC61E0F" w:rsidRDefault="6076F829" w14:paraId="6D890CFB" w14:textId="012875A9">
            <w:pPr>
              <w:spacing w:after="0" w:line="240" w:lineRule="auto"/>
              <w:rPr>
                <w:rFonts w:ascii="Arial" w:hAnsi="Arial" w:eastAsia="Segoe UI" w:cs="Arial"/>
                <w:noProof/>
                <w:lang w:val="en-GB"/>
              </w:rPr>
            </w:pPr>
            <w:r w:rsidRPr="37A60382" w:rsidR="357BA914">
              <w:rPr>
                <w:rFonts w:ascii="Arial" w:hAnsi="Arial" w:eastAsia="Arial" w:cs="Arial"/>
                <w:noProof/>
              </w:rPr>
              <w:t xml:space="preserve">Improving CSP support to BAME members is </w:t>
            </w:r>
            <w:r w:rsidRPr="37A60382" w:rsidR="6170FD3B">
              <w:rPr>
                <w:rFonts w:ascii="Arial" w:hAnsi="Arial" w:eastAsia="Arial" w:cs="Arial"/>
                <w:noProof/>
              </w:rPr>
              <w:t xml:space="preserve">a </w:t>
            </w:r>
            <w:r w:rsidRPr="37A60382" w:rsidR="357BA914">
              <w:rPr>
                <w:rFonts w:ascii="Arial" w:hAnsi="Arial" w:eastAsia="Arial" w:cs="Arial"/>
                <w:noProof/>
              </w:rPr>
              <w:t xml:space="preserve">priority workstream in the current CSP strategy. </w:t>
            </w:r>
            <w:r w:rsidRPr="37A60382" w:rsidR="24ED31B8">
              <w:rPr>
                <w:rFonts w:ascii="Arial" w:hAnsi="Arial" w:eastAsia="Segoe UI" w:cs="Arial"/>
                <w:noProof/>
                <w:lang w:val="en-GB"/>
              </w:rPr>
              <w:t xml:space="preserve">29% of BAME members access CSP advice services. </w:t>
            </w:r>
            <w:r w:rsidRPr="37A60382" w:rsidR="34F776F2">
              <w:rPr>
                <w:rFonts w:ascii="Arial" w:hAnsi="Arial" w:eastAsia="Segoe UI" w:cs="Arial"/>
                <w:noProof/>
                <w:lang w:val="en-GB"/>
              </w:rPr>
              <w:t>As might be anticipated, this proportion</w:t>
            </w:r>
            <w:r w:rsidRPr="37A60382" w:rsidR="24ED31B8">
              <w:rPr>
                <w:rFonts w:ascii="Arial" w:hAnsi="Arial" w:eastAsia="Segoe UI" w:cs="Arial"/>
                <w:noProof/>
                <w:lang w:val="en-GB"/>
              </w:rPr>
              <w:t xml:space="preserve"> is higher than the </w:t>
            </w:r>
            <w:r w:rsidRPr="37A60382" w:rsidR="5629367B">
              <w:rPr>
                <w:rFonts w:ascii="Arial" w:hAnsi="Arial" w:eastAsia="Segoe UI" w:cs="Arial"/>
                <w:noProof/>
                <w:lang w:val="en-GB"/>
              </w:rPr>
              <w:t xml:space="preserve">advice needs of </w:t>
            </w:r>
            <w:r w:rsidRPr="37A60382" w:rsidR="24ED31B8">
              <w:rPr>
                <w:rFonts w:ascii="Arial" w:hAnsi="Arial" w:eastAsia="Segoe UI" w:cs="Arial"/>
                <w:noProof/>
                <w:lang w:val="en-GB"/>
              </w:rPr>
              <w:t>members</w:t>
            </w:r>
            <w:r w:rsidRPr="37A60382" w:rsidR="5EC7EA2B">
              <w:rPr>
                <w:rFonts w:ascii="Arial" w:hAnsi="Arial" w:eastAsia="Segoe UI" w:cs="Arial"/>
                <w:noProof/>
                <w:lang w:val="en-GB"/>
              </w:rPr>
              <w:t xml:space="preserve"> who do not identify as BAME</w:t>
            </w:r>
            <w:r w:rsidRPr="37A60382" w:rsidR="24ED31B8">
              <w:rPr>
                <w:rFonts w:ascii="Arial" w:hAnsi="Arial" w:eastAsia="Segoe UI" w:cs="Arial"/>
                <w:noProof/>
                <w:lang w:val="en-GB"/>
              </w:rPr>
              <w:t xml:space="preserve">. </w:t>
            </w:r>
            <w:r w:rsidRPr="37A60382" w:rsidR="1F8A1E25">
              <w:rPr>
                <w:rFonts w:ascii="Arial" w:hAnsi="Arial" w:eastAsia="Segoe UI" w:cs="Arial"/>
                <w:noProof/>
                <w:lang w:val="en-GB"/>
              </w:rPr>
              <w:t xml:space="preserve"> </w:t>
            </w:r>
            <w:r w:rsidRPr="37A60382" w:rsidR="3737E43A">
              <w:rPr>
                <w:rFonts w:ascii="Arial" w:hAnsi="Arial" w:eastAsia="Segoe UI" w:cs="Arial"/>
                <w:noProof/>
                <w:lang w:val="en-GB"/>
              </w:rPr>
              <w:t xml:space="preserve">Between Q2 2022 and Q2 2023 </w:t>
            </w:r>
            <w:r w:rsidRPr="37A60382" w:rsidR="262438D3">
              <w:rPr>
                <w:rFonts w:ascii="Arial" w:hAnsi="Arial" w:eastAsia="Segoe UI" w:cs="Arial"/>
                <w:noProof/>
                <w:lang w:val="en-GB"/>
              </w:rPr>
              <w:t>a</w:t>
            </w:r>
            <w:r w:rsidRPr="37A60382" w:rsidR="24ED31B8">
              <w:rPr>
                <w:rFonts w:ascii="Arial" w:hAnsi="Arial" w:eastAsia="Segoe UI" w:cs="Arial"/>
                <w:noProof/>
                <w:lang w:val="en-GB"/>
              </w:rPr>
              <w:t xml:space="preserve">wareness of advice services </w:t>
            </w:r>
            <w:r w:rsidRPr="37A60382" w:rsidR="006988EC">
              <w:rPr>
                <w:rFonts w:ascii="Arial" w:hAnsi="Arial" w:eastAsia="Segoe UI" w:cs="Arial"/>
                <w:noProof/>
                <w:lang w:val="en-GB"/>
              </w:rPr>
              <w:t xml:space="preserve">amongst BAME members </w:t>
            </w:r>
            <w:r w:rsidRPr="37A60382" w:rsidR="24ED31B8">
              <w:rPr>
                <w:rFonts w:ascii="Arial" w:hAnsi="Arial" w:eastAsia="Segoe UI" w:cs="Arial"/>
                <w:noProof/>
                <w:lang w:val="en-GB"/>
              </w:rPr>
              <w:t>has</w:t>
            </w:r>
            <w:r w:rsidRPr="37A60382" w:rsidR="24ED31B8">
              <w:rPr>
                <w:rFonts w:ascii="Arial" w:hAnsi="Arial" w:eastAsia="Segoe UI" w:cs="Arial"/>
                <w:noProof/>
                <w:lang w:val="en-GB"/>
              </w:rPr>
              <w:t xml:space="preserve"> </w:t>
            </w:r>
            <w:r w:rsidRPr="37A60382" w:rsidR="24ED31B8">
              <w:rPr>
                <w:rFonts w:ascii="Arial" w:hAnsi="Arial" w:eastAsia="Segoe UI" w:cs="Arial"/>
                <w:noProof/>
                <w:lang w:val="en-GB"/>
              </w:rPr>
              <w:t>increased from 25% to 46%</w:t>
            </w:r>
            <w:r w:rsidRPr="37A60382" w:rsidR="2C5EDD13">
              <w:rPr>
                <w:rFonts w:ascii="Arial" w:hAnsi="Arial" w:eastAsia="Segoe UI" w:cs="Arial"/>
                <w:noProof/>
                <w:lang w:val="en-GB"/>
              </w:rPr>
              <w:t>; member</w:t>
            </w:r>
            <w:r w:rsidRPr="37A60382" w:rsidR="43FEBCCE">
              <w:rPr>
                <w:rFonts w:ascii="Arial" w:hAnsi="Arial" w:eastAsia="Segoe UI" w:cs="Arial"/>
                <w:noProof/>
                <w:lang w:val="en-GB"/>
              </w:rPr>
              <w:t xml:space="preserve"> </w:t>
            </w:r>
            <w:r w:rsidRPr="37A60382" w:rsidR="4FF33F0D">
              <w:rPr>
                <w:rFonts w:ascii="Arial" w:hAnsi="Arial" w:eastAsia="Segoe UI" w:cs="Arial"/>
                <w:noProof/>
                <w:lang w:val="en-GB"/>
              </w:rPr>
              <w:t>c</w:t>
            </w:r>
            <w:r w:rsidRPr="37A60382" w:rsidR="24ED31B8">
              <w:rPr>
                <w:rFonts w:ascii="Arial" w:hAnsi="Arial" w:eastAsia="Segoe UI" w:cs="Arial"/>
                <w:noProof/>
                <w:lang w:val="en-GB"/>
              </w:rPr>
              <w:t xml:space="preserve">onfidence in accessing advice </w:t>
            </w:r>
            <w:r w:rsidRPr="37A60382" w:rsidR="005A720B">
              <w:rPr>
                <w:rFonts w:ascii="Arial" w:hAnsi="Arial" w:eastAsia="Segoe UI" w:cs="Arial"/>
                <w:noProof/>
                <w:lang w:val="en-GB"/>
              </w:rPr>
              <w:t xml:space="preserve">is unchanged at </w:t>
            </w:r>
            <w:r w:rsidRPr="37A60382" w:rsidR="24ED31B8">
              <w:rPr>
                <w:rFonts w:ascii="Arial" w:hAnsi="Arial" w:eastAsia="Segoe UI" w:cs="Arial"/>
                <w:noProof/>
                <w:lang w:val="en-GB"/>
              </w:rPr>
              <w:t>61%</w:t>
            </w:r>
            <w:r w:rsidRPr="37A60382" w:rsidR="2A64CC91">
              <w:rPr>
                <w:rFonts w:ascii="Arial" w:hAnsi="Arial" w:eastAsia="Segoe UI" w:cs="Arial"/>
                <w:noProof/>
                <w:lang w:val="en-GB"/>
              </w:rPr>
              <w:t xml:space="preserve"> and s</w:t>
            </w:r>
            <w:r w:rsidRPr="37A60382" w:rsidR="24ED31B8">
              <w:rPr>
                <w:rFonts w:ascii="Arial" w:hAnsi="Arial" w:eastAsia="Segoe UI" w:cs="Arial"/>
                <w:noProof/>
                <w:lang w:val="en-GB"/>
              </w:rPr>
              <w:t xml:space="preserve">atisfaction </w:t>
            </w:r>
            <w:r w:rsidRPr="37A60382" w:rsidR="32C57377">
              <w:rPr>
                <w:rFonts w:ascii="Arial" w:hAnsi="Arial" w:eastAsia="Segoe UI" w:cs="Arial"/>
                <w:noProof/>
                <w:lang w:val="en-GB"/>
              </w:rPr>
              <w:t xml:space="preserve">ratings relating to advice received is rising, increasing </w:t>
            </w:r>
            <w:r w:rsidRPr="37A60382" w:rsidR="24ED31B8">
              <w:rPr>
                <w:rFonts w:ascii="Arial" w:hAnsi="Arial" w:eastAsia="Segoe UI" w:cs="Arial"/>
                <w:noProof/>
                <w:lang w:val="en-GB"/>
              </w:rPr>
              <w:t>from 5.68/10 to 6.71/10</w:t>
            </w:r>
            <w:r w:rsidRPr="37A60382" w:rsidR="6F1D1A47">
              <w:rPr>
                <w:rFonts w:ascii="Arial" w:hAnsi="Arial" w:eastAsia="Segoe UI" w:cs="Arial"/>
                <w:noProof/>
                <w:lang w:val="en-GB"/>
              </w:rPr>
              <w:t xml:space="preserve">.    </w:t>
            </w:r>
            <w:r w:rsidRPr="37A60382" w:rsidR="24ED31B8">
              <w:rPr>
                <w:rFonts w:ascii="Arial" w:hAnsi="Arial" w:eastAsia="Segoe UI" w:cs="Arial"/>
                <w:noProof/>
                <w:lang w:val="en-GB"/>
              </w:rPr>
              <w:t>All advice services have higher positive feedback scores from BAME members compared to non BAME members</w:t>
            </w:r>
          </w:p>
          <w:p w:rsidRPr="00E026FF" w:rsidR="00E026FF" w:rsidP="00D036E8" w:rsidRDefault="00E026FF" w14:paraId="154B825C" w14:textId="53F8440D">
            <w:pPr>
              <w:shd w:val="clear" w:color="auto" w:fill="FFFFFF" w:themeFill="background1"/>
              <w:spacing w:after="0" w:line="240" w:lineRule="auto"/>
              <w:rPr>
                <w:rFonts w:ascii="Segoe UI" w:hAnsi="Segoe UI" w:eastAsia="Segoe UI" w:cs="Segoe UI"/>
                <w:noProof/>
                <w:color w:val="000000" w:themeColor="text1"/>
                <w:sz w:val="18"/>
                <w:szCs w:val="18"/>
                <w:lang w:val="en-GB"/>
              </w:rPr>
            </w:pPr>
          </w:p>
        </w:tc>
      </w:tr>
      <w:tr w:rsidR="00935839" w:rsidTr="28819912" w14:paraId="07F1C3EB" w14:textId="77777777">
        <w:trPr>
          <w:trHeight w:val="300"/>
        </w:trPr>
        <w:tc>
          <w:tcPr>
            <w:tcW w:w="10774" w:type="dxa"/>
            <w:shd w:val="clear" w:color="auto" w:fill="E7E6E6" w:themeFill="background2"/>
            <w:tcMar/>
          </w:tcPr>
          <w:p w:rsidR="00935839" w:rsidP="00935839" w:rsidRDefault="00935839" w14:paraId="1A4C9D81" w14:textId="5C3803FF">
            <w:pPr>
              <w:rPr>
                <w:rFonts w:ascii="Arial" w:hAnsi="Arial" w:cs="Arial"/>
                <w:b/>
                <w:bCs/>
                <w:i/>
                <w:iCs/>
                <w:sz w:val="24"/>
                <w:szCs w:val="24"/>
              </w:rPr>
            </w:pPr>
            <w:r w:rsidRPr="3CDB5B57">
              <w:rPr>
                <w:rFonts w:ascii="Arial" w:hAnsi="Arial" w:cs="Arial"/>
                <w:b/>
                <w:bCs/>
                <w:i/>
                <w:iCs/>
                <w:sz w:val="24"/>
                <w:szCs w:val="24"/>
              </w:rPr>
              <w:t>Motion 2</w:t>
            </w:r>
            <w:r>
              <w:rPr>
                <w:rFonts w:ascii="Arial" w:hAnsi="Arial" w:cs="Arial"/>
                <w:b/>
                <w:bCs/>
                <w:i/>
                <w:iCs/>
                <w:sz w:val="24"/>
                <w:szCs w:val="24"/>
              </w:rPr>
              <w:t>5</w:t>
            </w:r>
          </w:p>
        </w:tc>
      </w:tr>
      <w:tr w:rsidR="00935839" w:rsidTr="28819912" w14:paraId="4C76F8D9" w14:textId="77777777">
        <w:trPr>
          <w:trHeight w:val="300"/>
        </w:trPr>
        <w:tc>
          <w:tcPr>
            <w:tcW w:w="10774" w:type="dxa"/>
            <w:tcMar/>
          </w:tcPr>
          <w:p w:rsidRPr="004B02F7" w:rsidR="00935839" w:rsidP="001E1414" w:rsidRDefault="571776E6" w14:paraId="40B9A4DA" w14:textId="77777777">
            <w:pPr>
              <w:rPr>
                <w:rFonts w:ascii="Arial" w:hAnsi="Arial" w:cs="Arial"/>
                <w:i/>
                <w:iCs/>
              </w:rPr>
            </w:pPr>
            <w:r w:rsidRPr="001E1414">
              <w:rPr>
                <w:rFonts w:ascii="Arial" w:hAnsi="Arial" w:cs="Arial"/>
                <w:i/>
                <w:iCs/>
              </w:rPr>
              <w:t>The Trades Union Congress (TUC) has a campaign to build an Anti- Racism taskforce looking to tackle structural racism. The CSP also made a pledge to tackle racism and improve working conditions for all minority groups as part of its Equity diversity and belonging strategy. </w:t>
            </w:r>
          </w:p>
          <w:p w:rsidRPr="004B02F7" w:rsidR="00935839" w:rsidP="001E1414" w:rsidRDefault="571776E6" w14:paraId="2CF618BC" w14:textId="77777777">
            <w:pPr>
              <w:rPr>
                <w:rFonts w:ascii="Arial" w:hAnsi="Arial" w:cs="Arial"/>
                <w:i/>
                <w:iCs/>
              </w:rPr>
            </w:pPr>
            <w:r w:rsidRPr="001E1414">
              <w:rPr>
                <w:rFonts w:ascii="Arial" w:hAnsi="Arial" w:cs="Arial"/>
                <w:i/>
                <w:iCs/>
              </w:rPr>
              <w:t xml:space="preserve">Our CSP workplace Stewards and Safety Representatives are placed ideally to help with tackling organisational structures via Policy groups that set the rules for staff and managers to follow within the workplace. Whilst all policies are subject to an Equality Impact </w:t>
            </w:r>
            <w:bookmarkStart w:name="_Int_4Gae1WjG" w:id="20"/>
            <w:proofErr w:type="gramStart"/>
            <w:r w:rsidRPr="001E1414">
              <w:rPr>
                <w:rFonts w:ascii="Arial" w:hAnsi="Arial" w:cs="Arial"/>
                <w:i/>
                <w:iCs/>
              </w:rPr>
              <w:t>Assessment</w:t>
            </w:r>
            <w:bookmarkEnd w:id="20"/>
            <w:proofErr w:type="gramEnd"/>
            <w:r w:rsidRPr="001E1414">
              <w:rPr>
                <w:rFonts w:ascii="Arial" w:hAnsi="Arial" w:cs="Arial"/>
                <w:i/>
                <w:iCs/>
              </w:rPr>
              <w:t xml:space="preserve"> we feel there is more that can be done to ensure the policies are not continuing down a route of structural disadvantage for minority groups. </w:t>
            </w:r>
          </w:p>
          <w:p w:rsidR="00935839" w:rsidP="001E1414" w:rsidRDefault="571776E6" w14:paraId="781FC075" w14:textId="77777777">
            <w:pPr>
              <w:rPr>
                <w:rFonts w:ascii="Arial" w:hAnsi="Arial" w:cs="Arial"/>
                <w:i/>
                <w:iCs/>
              </w:rPr>
            </w:pPr>
            <w:r w:rsidRPr="001E1414">
              <w:rPr>
                <w:rFonts w:ascii="Arial" w:hAnsi="Arial" w:cs="Arial"/>
                <w:i/>
                <w:iCs/>
              </w:rPr>
              <w:t>We are therefore calling on the CSP to continue to build on its training packages for Workplace representatives and develop a training package that is specific to Policy writing to include how to be inclusive within policy and improve the processes for minority groups.</w:t>
            </w:r>
          </w:p>
          <w:p w:rsidR="00935839" w:rsidP="00935839" w:rsidRDefault="00935839" w14:paraId="38107C90" w14:textId="48C27FF5">
            <w:pPr>
              <w:rPr>
                <w:rFonts w:ascii="Arial" w:hAnsi="Arial" w:cs="Arial"/>
                <w:b/>
                <w:bCs/>
                <w:i/>
                <w:iCs/>
                <w:sz w:val="24"/>
                <w:szCs w:val="24"/>
              </w:rPr>
            </w:pPr>
            <w:r w:rsidRPr="005B7CE3">
              <w:rPr>
                <w:rFonts w:ascii="Arial" w:hAnsi="Arial" w:cs="Arial"/>
                <w:b/>
                <w:bCs/>
                <w:sz w:val="24"/>
                <w:szCs w:val="24"/>
                <w:lang w:val="en-GB"/>
              </w:rPr>
              <w:t>Regional Stewards – West Midlands</w:t>
            </w:r>
          </w:p>
        </w:tc>
      </w:tr>
      <w:tr w:rsidR="00935839" w:rsidTr="28819912" w14:paraId="03AAFA2A" w14:textId="77777777">
        <w:trPr>
          <w:trHeight w:val="300"/>
        </w:trPr>
        <w:tc>
          <w:tcPr>
            <w:tcW w:w="10774" w:type="dxa"/>
            <w:tcMar/>
          </w:tcPr>
          <w:p w:rsidR="00935839" w:rsidP="00935839" w:rsidRDefault="00D036E8" w14:paraId="0FE6C8B2" w14:textId="283FD3C5">
            <w:pPr>
              <w:rPr>
                <w:rFonts w:ascii="Arial" w:hAnsi="Arial" w:cs="Arial"/>
                <w:b/>
                <w:bCs/>
                <w:i/>
                <w:iCs/>
                <w:sz w:val="24"/>
                <w:szCs w:val="24"/>
              </w:rPr>
            </w:pPr>
            <w:r>
              <w:rPr>
                <w:rFonts w:ascii="Arial" w:hAnsi="Arial" w:cs="Arial"/>
                <w:b/>
                <w:bCs/>
                <w:i/>
                <w:iCs/>
                <w:sz w:val="24"/>
                <w:szCs w:val="24"/>
              </w:rPr>
              <w:t>Council Response</w:t>
            </w:r>
          </w:p>
          <w:p w:rsidRPr="00D036E8" w:rsidR="4505C5C6" w:rsidP="4CC61E0F" w:rsidRDefault="0FC9C91C" w14:paraId="468361CC" w14:textId="1AC41DD5">
            <w:pPr>
              <w:spacing w:after="0" w:line="240" w:lineRule="auto"/>
              <w:rPr>
                <w:rFonts w:ascii="Arial" w:hAnsi="Arial" w:eastAsia="Arial" w:cs="Arial"/>
                <w:lang w:val="en-GB"/>
              </w:rPr>
            </w:pPr>
            <w:r w:rsidRPr="31705B6C" w:rsidR="7CDD7B7E">
              <w:rPr>
                <w:rFonts w:ascii="Arial" w:hAnsi="Arial" w:eastAsia="Segoe UI" w:cs="Arial"/>
                <w:color w:val="333333"/>
                <w:lang w:val="en-GB"/>
              </w:rPr>
              <w:t>Thank you for your feedback on this importan</w:t>
            </w:r>
            <w:r w:rsidRPr="31705B6C" w:rsidR="625C25F1">
              <w:rPr>
                <w:rFonts w:ascii="Arial" w:hAnsi="Arial" w:eastAsia="Segoe UI" w:cs="Arial"/>
                <w:color w:val="333333"/>
                <w:lang w:val="en-GB"/>
              </w:rPr>
              <w:t>t</w:t>
            </w:r>
            <w:r w:rsidRPr="31705B6C" w:rsidR="7CDD7B7E">
              <w:rPr>
                <w:rFonts w:ascii="Arial" w:hAnsi="Arial" w:eastAsia="Segoe UI" w:cs="Arial"/>
                <w:color w:val="333333"/>
                <w:lang w:val="en-GB"/>
              </w:rPr>
              <w:t xml:space="preserve"> issue</w:t>
            </w:r>
            <w:r w:rsidRPr="31705B6C" w:rsidR="7CDD7B7E">
              <w:rPr>
                <w:rFonts w:ascii="Arial" w:hAnsi="Arial" w:eastAsia="Segoe UI" w:cs="Arial"/>
                <w:color w:val="333333"/>
                <w:lang w:val="en-GB"/>
              </w:rPr>
              <w:t xml:space="preserve">.   </w:t>
            </w:r>
            <w:r w:rsidRPr="31705B6C" w:rsidR="66399649">
              <w:rPr>
                <w:rFonts w:ascii="Arial" w:hAnsi="Arial" w:eastAsia="Segoe UI" w:cs="Arial"/>
                <w:color w:val="333333"/>
                <w:lang w:val="en-GB"/>
              </w:rPr>
              <w:t>This request can be built into the equality and diversity work and training programmes we will plan for 2024</w:t>
            </w:r>
            <w:r w:rsidRPr="31705B6C" w:rsidR="1F1E74EC">
              <w:rPr>
                <w:rFonts w:ascii="Arial" w:hAnsi="Arial" w:eastAsia="Segoe UI" w:cs="Arial"/>
                <w:color w:val="333333"/>
                <w:lang w:val="en-GB"/>
              </w:rPr>
              <w:t>.</w:t>
            </w:r>
          </w:p>
          <w:p w:rsidR="00AF5217" w:rsidP="00935839" w:rsidRDefault="00AF5217" w14:paraId="33E10D33" w14:textId="6B1EE7F2">
            <w:pPr>
              <w:rPr>
                <w:rFonts w:ascii="Arial" w:hAnsi="Arial" w:cs="Arial"/>
                <w:b/>
                <w:bCs/>
                <w:i/>
                <w:iCs/>
                <w:sz w:val="24"/>
                <w:szCs w:val="24"/>
              </w:rPr>
            </w:pPr>
          </w:p>
        </w:tc>
      </w:tr>
      <w:tr w:rsidR="00935839" w:rsidTr="28819912" w14:paraId="04F98AC2" w14:textId="77777777">
        <w:trPr>
          <w:trHeight w:val="300"/>
        </w:trPr>
        <w:tc>
          <w:tcPr>
            <w:tcW w:w="10774" w:type="dxa"/>
            <w:shd w:val="clear" w:color="auto" w:fill="E7E6E6" w:themeFill="background2"/>
            <w:tcMar/>
          </w:tcPr>
          <w:p w:rsidR="00935839" w:rsidP="00935839" w:rsidRDefault="00935839" w14:paraId="4257AA04" w14:textId="36C28F1A">
            <w:pPr>
              <w:rPr>
                <w:rFonts w:ascii="Arial" w:hAnsi="Arial" w:cs="Arial"/>
                <w:b/>
                <w:bCs/>
                <w:i/>
                <w:iCs/>
                <w:sz w:val="24"/>
                <w:szCs w:val="24"/>
              </w:rPr>
            </w:pPr>
            <w:r w:rsidRPr="3CDB5B57">
              <w:rPr>
                <w:rFonts w:ascii="Arial" w:hAnsi="Arial" w:cs="Arial"/>
                <w:b/>
                <w:bCs/>
                <w:i/>
                <w:iCs/>
                <w:sz w:val="24"/>
                <w:szCs w:val="24"/>
              </w:rPr>
              <w:t>Motion 26</w:t>
            </w:r>
          </w:p>
        </w:tc>
      </w:tr>
      <w:tr w:rsidR="00935839" w:rsidTr="28819912" w14:paraId="0635AFFA" w14:textId="77777777">
        <w:trPr>
          <w:trHeight w:val="300"/>
        </w:trPr>
        <w:tc>
          <w:tcPr>
            <w:tcW w:w="10774" w:type="dxa"/>
            <w:tcMar/>
          </w:tcPr>
          <w:p w:rsidR="00935839" w:rsidP="4CC61E0F" w:rsidRDefault="37D41BE2" w14:paraId="79A0A188" w14:textId="77777777">
            <w:pPr>
              <w:rPr>
                <w:rFonts w:ascii="Arial" w:hAnsi="Arial" w:cs="Arial"/>
                <w:i/>
                <w:iCs/>
                <w:lang w:val="en-GB"/>
              </w:rPr>
            </w:pPr>
            <w:r w:rsidRPr="4CC61E0F">
              <w:rPr>
                <w:rFonts w:ascii="Arial" w:hAnsi="Arial" w:cs="Arial"/>
                <w:i/>
                <w:iCs/>
                <w:lang w:val="en-GB"/>
              </w:rPr>
              <w:t xml:space="preserve">This conference is extremely concerned by newly graduated as well as experienced physiotherapists and support staff with disabilities and long-term conditions (DLTC) working in NHS, Private </w:t>
            </w:r>
            <w:proofErr w:type="gramStart"/>
            <w:r w:rsidRPr="4CC61E0F">
              <w:rPr>
                <w:rFonts w:ascii="Arial" w:hAnsi="Arial" w:cs="Arial"/>
                <w:i/>
                <w:iCs/>
                <w:lang w:val="en-GB"/>
              </w:rPr>
              <w:t>sectors</w:t>
            </w:r>
            <w:proofErr w:type="gramEnd"/>
            <w:r w:rsidRPr="4CC61E0F">
              <w:rPr>
                <w:rFonts w:ascii="Arial" w:hAnsi="Arial" w:cs="Arial"/>
                <w:i/>
                <w:iCs/>
                <w:lang w:val="en-GB"/>
              </w:rPr>
              <w:t xml:space="preserve"> and alternative careers across different interest groups, reporting different experiences around getting their job fully suited to their strengths and needs.  </w:t>
            </w:r>
            <w:r w:rsidR="571776E6">
              <w:br/>
            </w:r>
            <w:r w:rsidR="571776E6">
              <w:br/>
            </w:r>
            <w:r w:rsidRPr="4CC61E0F">
              <w:rPr>
                <w:rFonts w:ascii="Arial" w:hAnsi="Arial" w:cs="Arial"/>
                <w:i/>
                <w:iCs/>
                <w:lang w:val="en-GB"/>
              </w:rPr>
              <w:t xml:space="preserve">Reasonable adjustments are heavily subject to manager’s discretion and interpretations. </w:t>
            </w:r>
            <w:r w:rsidR="571776E6">
              <w:br/>
            </w:r>
            <w:r w:rsidRPr="4CC61E0F">
              <w:rPr>
                <w:rFonts w:ascii="Arial" w:hAnsi="Arial" w:cs="Arial"/>
                <w:i/>
                <w:iCs/>
                <w:lang w:val="en-GB"/>
              </w:rPr>
              <w:t xml:space="preserve">Current training on reasonable adjustments is available via the CSP website in the form of a video, quiz to consolidate learning, case studies as well as advice from Stewards. </w:t>
            </w:r>
            <w:r w:rsidR="571776E6">
              <w:br/>
            </w:r>
            <w:r w:rsidRPr="4CC61E0F">
              <w:rPr>
                <w:rFonts w:ascii="Arial" w:hAnsi="Arial" w:cs="Arial"/>
                <w:i/>
                <w:iCs/>
                <w:lang w:val="en-GB"/>
              </w:rPr>
              <w:t xml:space="preserve">Reasonable adjustments do not reduce productivity; they maximise the physiotherapist’s and support staff’s strengths, quality of life and thus positively impact service users. </w:t>
            </w:r>
            <w:r w:rsidR="571776E6">
              <w:br/>
            </w:r>
            <w:r w:rsidRPr="4CC61E0F">
              <w:rPr>
                <w:rFonts w:ascii="Arial" w:hAnsi="Arial" w:cs="Arial"/>
                <w:i/>
                <w:iCs/>
                <w:lang w:val="en-GB"/>
              </w:rPr>
              <w:t xml:space="preserve">Without reasonable adjustments, </w:t>
            </w:r>
            <w:proofErr w:type="gramStart"/>
            <w:r w:rsidRPr="4CC61E0F">
              <w:rPr>
                <w:rFonts w:ascii="Arial" w:hAnsi="Arial" w:cs="Arial"/>
                <w:i/>
                <w:iCs/>
                <w:lang w:val="en-GB"/>
              </w:rPr>
              <w:t>physiotherapists</w:t>
            </w:r>
            <w:proofErr w:type="gramEnd"/>
            <w:r w:rsidRPr="4CC61E0F">
              <w:rPr>
                <w:rFonts w:ascii="Arial" w:hAnsi="Arial" w:cs="Arial"/>
                <w:i/>
                <w:iCs/>
                <w:lang w:val="en-GB"/>
              </w:rPr>
              <w:t xml:space="preserve"> and support staff with DLTC are denied being part of the future CSP workforce which impact sustainability of the profession.  </w:t>
            </w:r>
            <w:r w:rsidR="571776E6">
              <w:br/>
            </w:r>
            <w:r w:rsidR="571776E6">
              <w:br/>
            </w:r>
            <w:r w:rsidRPr="4CC61E0F">
              <w:rPr>
                <w:rFonts w:ascii="Arial" w:hAnsi="Arial" w:cs="Arial"/>
                <w:i/>
                <w:iCs/>
                <w:lang w:val="en-GB"/>
              </w:rPr>
              <w:t>This Conference therefore calls on the CSP Council to:</w:t>
            </w:r>
            <w:r w:rsidR="571776E6">
              <w:br/>
            </w:r>
            <w:r w:rsidR="571776E6">
              <w:br/>
            </w:r>
            <w:r w:rsidRPr="4CC61E0F">
              <w:rPr>
                <w:rFonts w:ascii="Arial" w:hAnsi="Arial" w:cs="Arial"/>
                <w:i/>
                <w:iCs/>
                <w:lang w:val="en-GB"/>
              </w:rPr>
              <w:t>a) Co-produce and deliver training with CSP members who experience limitations from disabilities and long-term conditions, on the Equality Act 2010, reasonable adjustments and their implementation and legal duties.</w:t>
            </w:r>
            <w:r w:rsidR="571776E6">
              <w:br/>
            </w:r>
            <w:r w:rsidR="571776E6">
              <w:br/>
            </w:r>
            <w:r w:rsidRPr="4CC61E0F">
              <w:rPr>
                <w:rFonts w:ascii="Arial" w:hAnsi="Arial" w:cs="Arial"/>
                <w:i/>
                <w:iCs/>
                <w:lang w:val="en-GB"/>
              </w:rPr>
              <w:t xml:space="preserve">b) Make this training available to all CSP Members and their line </w:t>
            </w:r>
            <w:proofErr w:type="gramStart"/>
            <w:r w:rsidRPr="4CC61E0F">
              <w:rPr>
                <w:rFonts w:ascii="Arial" w:hAnsi="Arial" w:cs="Arial"/>
                <w:i/>
                <w:iCs/>
                <w:lang w:val="en-GB"/>
              </w:rPr>
              <w:t>managers</w:t>
            </w:r>
            <w:proofErr w:type="gramEnd"/>
          </w:p>
          <w:p w:rsidRPr="00C94CC7" w:rsidR="00E45DAD" w:rsidP="00935839" w:rsidRDefault="00C94CC7" w14:paraId="73AF584A" w14:textId="6641F462">
            <w:pPr>
              <w:rPr>
                <w:rFonts w:ascii="Arial" w:hAnsi="Arial" w:cs="Arial"/>
                <w:b/>
                <w:bCs/>
                <w:i/>
                <w:iCs/>
                <w:sz w:val="24"/>
                <w:szCs w:val="24"/>
                <w:lang w:val="en-GB"/>
              </w:rPr>
            </w:pPr>
            <w:r w:rsidRPr="00C94CC7">
              <w:rPr>
                <w:rFonts w:ascii="Arial" w:hAnsi="Arial" w:cs="Arial"/>
                <w:b/>
                <w:bCs/>
                <w:i/>
                <w:iCs/>
                <w:sz w:val="24"/>
                <w:szCs w:val="24"/>
                <w:lang w:val="en-GB"/>
              </w:rPr>
              <w:t>DisAbility, BAME and LGBTQIA+ Networks</w:t>
            </w:r>
          </w:p>
        </w:tc>
      </w:tr>
      <w:tr w:rsidR="00935839" w:rsidTr="28819912" w14:paraId="065F8741" w14:textId="77777777">
        <w:trPr>
          <w:trHeight w:val="300"/>
        </w:trPr>
        <w:tc>
          <w:tcPr>
            <w:tcW w:w="10774" w:type="dxa"/>
            <w:tcMar/>
          </w:tcPr>
          <w:p w:rsidR="00935839" w:rsidP="00935839" w:rsidRDefault="00803079" w14:paraId="39B52BA6" w14:textId="0E3EEECF">
            <w:pPr>
              <w:rPr>
                <w:rFonts w:ascii="Arial" w:hAnsi="Arial" w:cs="Arial"/>
                <w:b/>
                <w:bCs/>
                <w:i/>
                <w:iCs/>
                <w:sz w:val="24"/>
                <w:szCs w:val="24"/>
              </w:rPr>
            </w:pPr>
            <w:r w:rsidRPr="28819912" w:rsidR="00803079">
              <w:rPr>
                <w:rFonts w:ascii="Arial" w:hAnsi="Arial" w:cs="Arial"/>
                <w:b w:val="1"/>
                <w:bCs w:val="1"/>
                <w:i w:val="1"/>
                <w:iCs w:val="1"/>
                <w:sz w:val="24"/>
                <w:szCs w:val="24"/>
              </w:rPr>
              <w:t>Council response</w:t>
            </w:r>
          </w:p>
          <w:p w:rsidR="6D99E345" w:rsidP="28819912" w:rsidRDefault="6D99E345" w14:paraId="3EE80472" w14:textId="42AC1DFB">
            <w:pPr>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 xml:space="preserve">Council strongly supports the intention of this resolution, which rightly raises the difficulties experienced by members with disabilities relating to obtaining the vital reasonable adjustments that enable them to remain in work and to work productively, </w:t>
            </w:r>
            <w:r w:rsidRPr="28819912" w:rsidR="6D99E345">
              <w:rPr>
                <w:rFonts w:ascii="Arial" w:hAnsi="Arial" w:eastAsia="Arial" w:cs="Arial"/>
                <w:i w:val="0"/>
                <w:iCs w:val="0"/>
                <w:noProof w:val="0"/>
                <w:color w:val="auto"/>
                <w:sz w:val="24"/>
                <w:szCs w:val="24"/>
                <w:lang w:val="en-GB"/>
              </w:rPr>
              <w:t>effectively</w:t>
            </w:r>
            <w:r w:rsidRPr="28819912" w:rsidR="6D99E345">
              <w:rPr>
                <w:rFonts w:ascii="Arial" w:hAnsi="Arial" w:eastAsia="Arial" w:cs="Arial"/>
                <w:i w:val="0"/>
                <w:iCs w:val="0"/>
                <w:noProof w:val="0"/>
                <w:color w:val="auto"/>
                <w:sz w:val="24"/>
                <w:szCs w:val="24"/>
                <w:lang w:val="en-GB"/>
              </w:rPr>
              <w:t xml:space="preserve"> and healthily.</w:t>
            </w:r>
          </w:p>
          <w:p w:rsidR="6D99E345" w:rsidP="28819912" w:rsidRDefault="6D99E345" w14:paraId="00A38B5D" w14:textId="67F3F7A2">
            <w:pPr>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 xml:space="preserve"> </w:t>
            </w:r>
          </w:p>
          <w:p w:rsidR="6D99E345" w:rsidP="28819912" w:rsidRDefault="6D99E345" w14:paraId="00C462E6" w14:textId="30E3359D">
            <w:pPr>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While training might be part of the solution to this problem, workplace EDI policies of all kinds, including reasonable adjustments, are set by employers and it is employers that we need to influence to develop and implement more positive and inclusive policies, rather than the CSP managers and members working within them.</w:t>
            </w:r>
          </w:p>
          <w:p w:rsidR="6D99E345" w:rsidP="28819912" w:rsidRDefault="6D99E345" w14:paraId="11121AA9" w14:textId="689626C7">
            <w:pPr>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 xml:space="preserve"> </w:t>
            </w:r>
          </w:p>
          <w:p w:rsidR="6D99E345" w:rsidP="28819912" w:rsidRDefault="6D99E345" w14:paraId="5EB78234" w14:textId="490886EE">
            <w:pPr>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To this end in 2024 we will:</w:t>
            </w:r>
          </w:p>
          <w:p w:rsidR="28819912" w:rsidP="28819912" w:rsidRDefault="28819912" w14:paraId="70FC5865" w14:textId="2E46B2E7">
            <w:pPr>
              <w:bidi w:val="0"/>
              <w:spacing w:before="0" w:beforeAutospacing="off" w:after="0" w:afterAutospacing="off"/>
              <w:jc w:val="left"/>
              <w:rPr>
                <w:rFonts w:ascii="Arial" w:hAnsi="Arial" w:eastAsia="Arial" w:cs="Arial"/>
                <w:i w:val="0"/>
                <w:iCs w:val="0"/>
                <w:noProof w:val="0"/>
                <w:color w:val="auto"/>
                <w:sz w:val="24"/>
                <w:szCs w:val="24"/>
                <w:lang w:val="en-GB"/>
              </w:rPr>
            </w:pPr>
          </w:p>
          <w:p w:rsidR="6D99E345" w:rsidP="28819912" w:rsidRDefault="6D99E345" w14:paraId="16A8609B" w14:textId="6167736D">
            <w:pPr>
              <w:pStyle w:val="ListParagraph"/>
              <w:numPr>
                <w:ilvl w:val="0"/>
                <w:numId w:val="35"/>
              </w:numPr>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Continue our national influencing work relating to EDI across the UK. For example, we are currently involved in the development of an inclusive recruitment approach across the NHS in England</w:t>
            </w:r>
          </w:p>
          <w:p w:rsidR="6D99E345" w:rsidP="28819912" w:rsidRDefault="6D99E345" w14:paraId="3CDAB13A" w14:textId="39B8EC6C">
            <w:pPr>
              <w:pStyle w:val="ListParagraph"/>
              <w:numPr>
                <w:ilvl w:val="0"/>
                <w:numId w:val="35"/>
              </w:numPr>
              <w:tabs>
                <w:tab w:val="left" w:leader="none" w:pos="0"/>
                <w:tab w:val="left" w:leader="none" w:pos="720"/>
              </w:tabs>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Ensure that the CSP micro-aggressions campaign has a significant focus on disability, raising the awareness and unacceptability of disablist micro-aggressions</w:t>
            </w:r>
          </w:p>
          <w:p w:rsidR="6D99E345" w:rsidP="28819912" w:rsidRDefault="6D99E345" w14:paraId="1F1E87D9" w14:textId="749A7795">
            <w:pPr>
              <w:pStyle w:val="ListParagraph"/>
              <w:numPr>
                <w:ilvl w:val="0"/>
                <w:numId w:val="35"/>
              </w:numPr>
              <w:tabs>
                <w:tab w:val="left" w:leader="none" w:pos="0"/>
                <w:tab w:val="left" w:leader="none" w:pos="720"/>
              </w:tabs>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Raise awareness amongst members with disabilities of the support that CSP staff and reps can provide from the earliest stages of reasonable adjustment requests</w:t>
            </w:r>
          </w:p>
          <w:p w:rsidR="6D99E345" w:rsidP="28819912" w:rsidRDefault="6D99E345" w14:paraId="3BDEF954" w14:textId="130FEEDA">
            <w:pPr>
              <w:pStyle w:val="ListParagraph"/>
              <w:numPr>
                <w:ilvl w:val="0"/>
                <w:numId w:val="35"/>
              </w:numPr>
              <w:tabs>
                <w:tab w:val="left" w:leader="none" w:pos="0"/>
                <w:tab w:val="left" w:leader="none" w:pos="720"/>
              </w:tabs>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Hold one or more reasonable adjustment webinars and/or panel discussions and ensure there is representation from members with lived experience</w:t>
            </w:r>
          </w:p>
          <w:p w:rsidR="6D99E345" w:rsidP="28819912" w:rsidRDefault="6D99E345" w14:paraId="728872C4" w14:textId="64B9673D">
            <w:pPr>
              <w:pStyle w:val="ListParagraph"/>
              <w:numPr>
                <w:ilvl w:val="0"/>
                <w:numId w:val="35"/>
              </w:numPr>
              <w:tabs>
                <w:tab w:val="left" w:leader="none" w:pos="0"/>
                <w:tab w:val="left" w:leader="none" w:pos="720"/>
              </w:tabs>
              <w:bidi w:val="0"/>
              <w:spacing w:before="0" w:beforeAutospacing="off" w:after="0" w:afterAutospacing="off"/>
              <w:jc w:val="left"/>
              <w:rPr>
                <w:rFonts w:ascii="Arial" w:hAnsi="Arial" w:eastAsia="Arial" w:cs="Arial"/>
                <w:i w:val="0"/>
                <w:iCs w:val="0"/>
                <w:noProof w:val="0"/>
                <w:color w:val="auto"/>
                <w:sz w:val="24"/>
                <w:szCs w:val="24"/>
                <w:lang w:val="en-GB"/>
              </w:rPr>
            </w:pPr>
            <w:r w:rsidRPr="28819912" w:rsidR="6D99E345">
              <w:rPr>
                <w:rFonts w:ascii="Arial" w:hAnsi="Arial" w:eastAsia="Arial" w:cs="Arial"/>
                <w:i w:val="0"/>
                <w:iCs w:val="0"/>
                <w:noProof w:val="0"/>
                <w:color w:val="auto"/>
                <w:sz w:val="24"/>
                <w:szCs w:val="24"/>
                <w:lang w:val="en-GB"/>
              </w:rPr>
              <w:t xml:space="preserve">Scope further work to be undertaken in 2025 relating to progressing the awareness and successful attainment of reasonable adjustments for CSP members with disabilities, ensuring this covers a wide range of disabilities, including physical disabilities, </w:t>
            </w:r>
            <w:r w:rsidRPr="28819912" w:rsidR="6D99E345">
              <w:rPr>
                <w:rFonts w:ascii="Arial" w:hAnsi="Arial" w:eastAsia="Arial" w:cs="Arial"/>
                <w:i w:val="0"/>
                <w:iCs w:val="0"/>
                <w:noProof w:val="0"/>
                <w:color w:val="auto"/>
                <w:sz w:val="24"/>
                <w:szCs w:val="24"/>
                <w:lang w:val="en-GB"/>
              </w:rPr>
              <w:t>neurodiversity</w:t>
            </w:r>
            <w:r w:rsidRPr="28819912" w:rsidR="6D99E345">
              <w:rPr>
                <w:rFonts w:ascii="Arial" w:hAnsi="Arial" w:eastAsia="Arial" w:cs="Arial"/>
                <w:i w:val="0"/>
                <w:iCs w:val="0"/>
                <w:noProof w:val="0"/>
                <w:color w:val="auto"/>
                <w:sz w:val="24"/>
                <w:szCs w:val="24"/>
                <w:lang w:val="en-GB"/>
              </w:rPr>
              <w:t xml:space="preserve"> and mental health conditions. As part of this the current member resources relating to reasonable adjustments will be reviewed and updated, including reviewing </w:t>
            </w:r>
            <w:r w:rsidRPr="28819912" w:rsidR="6D99E345">
              <w:rPr>
                <w:rFonts w:ascii="Arial" w:hAnsi="Arial" w:eastAsia="Arial" w:cs="Arial"/>
                <w:i w:val="0"/>
                <w:iCs w:val="0"/>
                <w:noProof w:val="0"/>
                <w:color w:val="auto"/>
                <w:sz w:val="24"/>
                <w:szCs w:val="24"/>
                <w:lang w:val="en-GB"/>
              </w:rPr>
              <w:t>appropriate formats</w:t>
            </w:r>
            <w:r w:rsidRPr="28819912" w:rsidR="6D99E345">
              <w:rPr>
                <w:rFonts w:ascii="Arial" w:hAnsi="Arial" w:eastAsia="Arial" w:cs="Arial"/>
                <w:i w:val="0"/>
                <w:iCs w:val="0"/>
                <w:noProof w:val="0"/>
                <w:color w:val="auto"/>
                <w:sz w:val="24"/>
                <w:szCs w:val="24"/>
                <w:lang w:val="en-GB"/>
              </w:rPr>
              <w:t>.</w:t>
            </w:r>
          </w:p>
          <w:p w:rsidR="28819912" w:rsidP="28819912" w:rsidRDefault="28819912" w14:paraId="4BBDCFF3" w14:textId="2C67716B">
            <w:pPr>
              <w:pStyle w:val="Normal"/>
              <w:bidi w:val="0"/>
              <w:spacing w:before="0" w:beforeAutospacing="off" w:after="0" w:afterAutospacing="off" w:line="240" w:lineRule="auto"/>
              <w:ind w:left="0" w:right="0"/>
              <w:jc w:val="left"/>
              <w:rPr>
                <w:rFonts w:ascii="Arial" w:hAnsi="Arial" w:eastAsia="Arial" w:cs="Arial"/>
                <w:color w:val="000000" w:themeColor="text1" w:themeTint="FF" w:themeShade="FF"/>
              </w:rPr>
            </w:pPr>
          </w:p>
          <w:p w:rsidR="00DA2009" w:rsidP="00D036E8" w:rsidRDefault="00DA2009" w14:paraId="4FEC793E" w14:textId="178B9352">
            <w:pPr>
              <w:spacing w:after="0" w:line="240" w:lineRule="auto"/>
              <w:rPr>
                <w:rFonts w:ascii="Arial" w:hAnsi="Arial" w:cs="Arial"/>
                <w:b/>
                <w:bCs/>
                <w:i/>
                <w:iCs/>
                <w:sz w:val="24"/>
                <w:szCs w:val="24"/>
              </w:rPr>
            </w:pPr>
          </w:p>
        </w:tc>
      </w:tr>
      <w:tr w:rsidR="00935839" w:rsidTr="28819912" w14:paraId="6B5BFED4" w14:textId="77777777">
        <w:trPr>
          <w:trHeight w:val="300"/>
        </w:trPr>
        <w:tc>
          <w:tcPr>
            <w:tcW w:w="10774" w:type="dxa"/>
            <w:shd w:val="clear" w:color="auto" w:fill="E7E6E6" w:themeFill="background2"/>
            <w:tcMar/>
          </w:tcPr>
          <w:p w:rsidR="00935839" w:rsidP="00935839" w:rsidRDefault="00935839" w14:paraId="13ED3276" w14:textId="5D867898">
            <w:pPr>
              <w:rPr>
                <w:rFonts w:ascii="Arial" w:hAnsi="Arial" w:cs="Arial"/>
                <w:b/>
                <w:bCs/>
                <w:i/>
                <w:iCs/>
                <w:sz w:val="24"/>
                <w:szCs w:val="24"/>
              </w:rPr>
            </w:pPr>
            <w:r w:rsidRPr="3CDB5B57">
              <w:rPr>
                <w:rFonts w:ascii="Arial" w:hAnsi="Arial" w:cs="Arial"/>
                <w:b/>
                <w:bCs/>
                <w:i/>
                <w:iCs/>
                <w:sz w:val="24"/>
                <w:szCs w:val="24"/>
              </w:rPr>
              <w:t>Motion 31</w:t>
            </w:r>
          </w:p>
        </w:tc>
      </w:tr>
      <w:tr w:rsidR="00935839" w:rsidTr="28819912" w14:paraId="5A57621D" w14:textId="77777777">
        <w:trPr>
          <w:trHeight w:val="300"/>
        </w:trPr>
        <w:tc>
          <w:tcPr>
            <w:tcW w:w="10774" w:type="dxa"/>
            <w:tcMar/>
          </w:tcPr>
          <w:p w:rsidR="00935839" w:rsidP="001E1414" w:rsidRDefault="571776E6" w14:paraId="6ED490B2" w14:textId="77777777">
            <w:pPr>
              <w:rPr>
                <w:rFonts w:ascii="Arial" w:hAnsi="Arial" w:cs="Arial"/>
                <w:i/>
                <w:iCs/>
                <w:lang w:val="en-GB"/>
              </w:rPr>
            </w:pPr>
            <w:r w:rsidRPr="001E1414">
              <w:rPr>
                <w:rFonts w:ascii="Arial" w:hAnsi="Arial" w:cs="Arial"/>
                <w:i/>
                <w:iCs/>
                <w:lang w:val="en-GB"/>
              </w:rPr>
              <w:t xml:space="preserve">Conference is gravely concerned in the considerable increase in national </w:t>
            </w:r>
            <w:bookmarkStart w:name="_Int_EXP1vdtX" w:id="21"/>
            <w:proofErr w:type="gramStart"/>
            <w:r w:rsidRPr="001E1414">
              <w:rPr>
                <w:rFonts w:ascii="Arial" w:hAnsi="Arial" w:cs="Arial"/>
                <w:i/>
                <w:iCs/>
                <w:lang w:val="en-GB"/>
              </w:rPr>
              <w:t>long term</w:t>
            </w:r>
            <w:bookmarkEnd w:id="21"/>
            <w:proofErr w:type="gramEnd"/>
            <w:r w:rsidRPr="001E1414">
              <w:rPr>
                <w:rFonts w:ascii="Arial" w:hAnsi="Arial" w:cs="Arial"/>
                <w:i/>
                <w:iCs/>
                <w:lang w:val="en-GB"/>
              </w:rPr>
              <w:t xml:space="preserve"> sickness following the pandemic, which is </w:t>
            </w:r>
            <w:bookmarkStart w:name="_Int_STgSDuql" w:id="22"/>
            <w:r w:rsidRPr="001E1414">
              <w:rPr>
                <w:rFonts w:ascii="Arial" w:hAnsi="Arial" w:cs="Arial"/>
                <w:i/>
                <w:iCs/>
                <w:lang w:val="en-GB"/>
              </w:rPr>
              <w:t>substantially higher</w:t>
            </w:r>
            <w:bookmarkEnd w:id="22"/>
            <w:r w:rsidRPr="001E1414">
              <w:rPr>
                <w:rFonts w:ascii="Arial" w:hAnsi="Arial" w:cs="Arial"/>
                <w:i/>
                <w:iCs/>
                <w:lang w:val="en-GB"/>
              </w:rPr>
              <w:t xml:space="preserve"> in those over 50’s. The increase in waiting lists and disruption of usual care has meant many more of our members working in both the public sector </w:t>
            </w:r>
            <w:bookmarkStart w:name="_Int_CzMYITML" w:id="23"/>
            <w:proofErr w:type="gramStart"/>
            <w:r w:rsidRPr="001E1414">
              <w:rPr>
                <w:rFonts w:ascii="Arial" w:hAnsi="Arial" w:cs="Arial"/>
                <w:i/>
                <w:iCs/>
                <w:lang w:val="en-GB"/>
              </w:rPr>
              <w:t>or</w:t>
            </w:r>
            <w:bookmarkEnd w:id="23"/>
            <w:proofErr w:type="gramEnd"/>
            <w:r w:rsidRPr="001E1414">
              <w:rPr>
                <w:rFonts w:ascii="Arial" w:hAnsi="Arial" w:cs="Arial"/>
                <w:i/>
                <w:iCs/>
                <w:lang w:val="en-GB"/>
              </w:rPr>
              <w:t xml:space="preserve"> private sector </w:t>
            </w:r>
            <w:bookmarkStart w:name="_Int_j58Mj11L" w:id="24"/>
            <w:r w:rsidRPr="001E1414">
              <w:rPr>
                <w:rFonts w:ascii="Arial" w:hAnsi="Arial" w:cs="Arial"/>
                <w:i/>
                <w:iCs/>
                <w:lang w:val="en-GB"/>
              </w:rPr>
              <w:t>are</w:t>
            </w:r>
            <w:bookmarkEnd w:id="24"/>
            <w:r w:rsidRPr="001E1414">
              <w:rPr>
                <w:rFonts w:ascii="Arial" w:hAnsi="Arial" w:cs="Arial"/>
                <w:i/>
                <w:iCs/>
                <w:lang w:val="en-GB"/>
              </w:rPr>
              <w:t xml:space="preserve"> moving towards ill health retirement after exhausting local sickness policy provisions.  Ill health retirement can be </w:t>
            </w:r>
            <w:bookmarkStart w:name="_Int_5Exptj8M" w:id="25"/>
            <w:r w:rsidRPr="001E1414">
              <w:rPr>
                <w:rFonts w:ascii="Arial" w:hAnsi="Arial" w:cs="Arial"/>
                <w:i/>
                <w:iCs/>
                <w:lang w:val="en-GB"/>
              </w:rPr>
              <w:t>very complicated</w:t>
            </w:r>
            <w:bookmarkEnd w:id="25"/>
            <w:r w:rsidRPr="001E1414">
              <w:rPr>
                <w:rFonts w:ascii="Arial" w:hAnsi="Arial" w:cs="Arial"/>
                <w:i/>
                <w:iCs/>
                <w:lang w:val="en-GB"/>
              </w:rPr>
              <w:t xml:space="preserve"> personally and financially for members to negotiate at a time when they are at their most vulnerable. This conference is concerned that the CSP does not currently have guidance and support for ill health retirement for members readily available and it is not taught to CSP stewards in training. </w:t>
            </w:r>
          </w:p>
          <w:p w:rsidR="00935839" w:rsidP="001E1414" w:rsidRDefault="571776E6" w14:paraId="021E04BE" w14:textId="77777777">
            <w:pPr>
              <w:rPr>
                <w:rFonts w:ascii="Arial" w:hAnsi="Arial" w:cs="Arial"/>
                <w:i/>
                <w:iCs/>
                <w:lang w:val="en-GB"/>
              </w:rPr>
            </w:pPr>
            <w:r w:rsidRPr="001E1414">
              <w:rPr>
                <w:rFonts w:ascii="Arial" w:hAnsi="Arial" w:cs="Arial"/>
                <w:i/>
                <w:iCs/>
                <w:lang w:val="en-GB"/>
              </w:rPr>
              <w:t xml:space="preserve">This conference calls on the </w:t>
            </w:r>
            <w:bookmarkStart w:name="_Int_9tOdjeJr" w:id="26"/>
            <w:r w:rsidRPr="001E1414">
              <w:rPr>
                <w:rFonts w:ascii="Arial" w:hAnsi="Arial" w:cs="Arial"/>
                <w:i/>
                <w:iCs/>
                <w:lang w:val="en-GB"/>
              </w:rPr>
              <w:t>CSP ,</w:t>
            </w:r>
            <w:bookmarkEnd w:id="26"/>
            <w:r w:rsidRPr="001E1414">
              <w:rPr>
                <w:rFonts w:ascii="Arial" w:hAnsi="Arial" w:cs="Arial"/>
                <w:i/>
                <w:iCs/>
                <w:lang w:val="en-GB"/>
              </w:rPr>
              <w:t xml:space="preserve"> with key stake holders:</w:t>
            </w:r>
          </w:p>
          <w:p w:rsidR="00935839" w:rsidP="001E1414" w:rsidRDefault="571776E6" w14:paraId="44202ECD" w14:textId="77777777">
            <w:pPr>
              <w:rPr>
                <w:rFonts w:ascii="Arial" w:hAnsi="Arial" w:cs="Arial"/>
                <w:i/>
                <w:iCs/>
                <w:lang w:val="en-GB"/>
              </w:rPr>
            </w:pPr>
            <w:r w:rsidRPr="001E1414">
              <w:rPr>
                <w:rFonts w:ascii="Arial" w:hAnsi="Arial" w:cs="Arial"/>
                <w:i/>
                <w:iCs/>
                <w:lang w:val="en-GB"/>
              </w:rPr>
              <w:t>• To review, develop and publicize comprehensive guidance including FAQ’s and offer support sessions for ill health retirement for members, </w:t>
            </w:r>
          </w:p>
          <w:p w:rsidR="00935839" w:rsidP="001E1414" w:rsidRDefault="571776E6" w14:paraId="1F28ED7B" w14:textId="77777777">
            <w:pPr>
              <w:rPr>
                <w:rFonts w:ascii="Arial" w:hAnsi="Arial" w:cs="Arial"/>
                <w:i/>
                <w:iCs/>
                <w:lang w:val="en-GB"/>
              </w:rPr>
            </w:pPr>
            <w:r w:rsidRPr="001E1414">
              <w:rPr>
                <w:rFonts w:ascii="Arial" w:hAnsi="Arial" w:cs="Arial"/>
                <w:i/>
                <w:iCs/>
                <w:lang w:val="en-GB"/>
              </w:rPr>
              <w:t>• To develop and implement training on ill health retirement for those most commonly supporting members with long term sickness such as CSP stewards or senior negotiating officers</w:t>
            </w:r>
          </w:p>
          <w:p w:rsidR="00935839" w:rsidP="00935839" w:rsidRDefault="00935839" w14:paraId="2D45563F" w14:textId="414C93CE">
            <w:pPr>
              <w:rPr>
                <w:rFonts w:ascii="Arial" w:hAnsi="Arial" w:cs="Arial"/>
                <w:b/>
                <w:bCs/>
                <w:i/>
                <w:iCs/>
                <w:sz w:val="24"/>
                <w:szCs w:val="24"/>
              </w:rPr>
            </w:pPr>
            <w:r w:rsidRPr="3CDB5B57">
              <w:rPr>
                <w:rFonts w:ascii="Arial" w:hAnsi="Arial" w:cs="Arial"/>
                <w:b/>
                <w:bCs/>
                <w:i/>
                <w:iCs/>
                <w:sz w:val="24"/>
                <w:szCs w:val="24"/>
                <w:lang w:val="en-GB"/>
              </w:rPr>
              <w:t>Regional Stewards – East Midlands</w:t>
            </w:r>
          </w:p>
        </w:tc>
      </w:tr>
      <w:tr w:rsidR="00935839" w:rsidTr="28819912" w14:paraId="435816F7" w14:textId="77777777">
        <w:trPr>
          <w:trHeight w:val="300"/>
        </w:trPr>
        <w:tc>
          <w:tcPr>
            <w:tcW w:w="10774" w:type="dxa"/>
            <w:tcMar/>
          </w:tcPr>
          <w:p w:rsidR="00935839" w:rsidP="00935839" w:rsidRDefault="00803079" w14:paraId="7BCAAEEE" w14:textId="30AADB2C">
            <w:pPr>
              <w:rPr>
                <w:rFonts w:ascii="Arial" w:hAnsi="Arial" w:cs="Arial"/>
                <w:b/>
                <w:bCs/>
                <w:i/>
                <w:iCs/>
                <w:sz w:val="24"/>
                <w:szCs w:val="24"/>
              </w:rPr>
            </w:pPr>
            <w:r w:rsidRPr="0FFC6383" w:rsidR="00803079">
              <w:rPr>
                <w:rFonts w:ascii="Arial" w:hAnsi="Arial" w:cs="Arial"/>
                <w:b w:val="1"/>
                <w:bCs w:val="1"/>
                <w:i w:val="1"/>
                <w:iCs w:val="1"/>
                <w:sz w:val="24"/>
                <w:szCs w:val="24"/>
              </w:rPr>
              <w:t>Council response</w:t>
            </w:r>
          </w:p>
          <w:p w:rsidR="00EF4A5B" w:rsidP="0FFC6383" w:rsidRDefault="38A6F968" w14:paraId="7FA7CFA2" w14:textId="70E81D1C">
            <w:pPr>
              <w:spacing w:before="0" w:beforeAutospacing="off" w:after="0" w:afterAutospacing="off"/>
            </w:pPr>
            <w:r w:rsidRPr="606C6543" w:rsidR="0A49C6D8">
              <w:rPr>
                <w:rFonts w:ascii="Aptos" w:hAnsi="Aptos" w:eastAsia="Aptos" w:cs="Aptos"/>
                <w:noProof w:val="0"/>
                <w:color w:val="000000" w:themeColor="text1" w:themeTint="FF" w:themeShade="FF"/>
                <w:sz w:val="24"/>
                <w:szCs w:val="24"/>
                <w:lang w:val="en-GB"/>
              </w:rPr>
              <w:t xml:space="preserve">The CSP </w:t>
            </w:r>
            <w:r w:rsidRPr="606C6543" w:rsidR="5F1EAC19">
              <w:rPr>
                <w:rFonts w:ascii="Aptos" w:hAnsi="Aptos" w:eastAsia="Aptos" w:cs="Aptos"/>
                <w:noProof w:val="0"/>
                <w:color w:val="000000" w:themeColor="text1" w:themeTint="FF" w:themeShade="FF"/>
                <w:sz w:val="24"/>
                <w:szCs w:val="24"/>
                <w:lang w:val="en-GB"/>
              </w:rPr>
              <w:t xml:space="preserve">will </w:t>
            </w:r>
            <w:r w:rsidRPr="606C6543" w:rsidR="0A49C6D8">
              <w:rPr>
                <w:rFonts w:ascii="Aptos" w:hAnsi="Aptos" w:eastAsia="Aptos" w:cs="Aptos"/>
                <w:noProof w:val="0"/>
                <w:color w:val="000000" w:themeColor="text1" w:themeTint="FF" w:themeShade="FF"/>
                <w:sz w:val="24"/>
                <w:szCs w:val="24"/>
                <w:lang w:val="en-GB"/>
              </w:rPr>
              <w:t>set up a</w:t>
            </w:r>
            <w:r w:rsidRPr="606C6543" w:rsidR="0A49C6D8">
              <w:rPr>
                <w:rFonts w:ascii="Aptos" w:hAnsi="Aptos" w:eastAsia="Aptos" w:cs="Aptos"/>
                <w:noProof w:val="0"/>
                <w:color w:val="000000" w:themeColor="text1" w:themeTint="FF" w:themeShade="FF"/>
                <w:sz w:val="24"/>
                <w:szCs w:val="24"/>
                <w:lang w:val="en-GB"/>
              </w:rPr>
              <w:t xml:space="preserve"> </w:t>
            </w:r>
            <w:r w:rsidRPr="606C6543" w:rsidR="0A49C6D8">
              <w:rPr>
                <w:rFonts w:ascii="Aptos" w:hAnsi="Aptos" w:eastAsia="Aptos" w:cs="Aptos"/>
                <w:noProof w:val="0"/>
                <w:color w:val="000000" w:themeColor="text1" w:themeTint="FF" w:themeShade="FF"/>
                <w:sz w:val="24"/>
                <w:szCs w:val="24"/>
                <w:lang w:val="en-GB"/>
              </w:rPr>
              <w:t>web base</w:t>
            </w:r>
            <w:r w:rsidRPr="606C6543" w:rsidR="0A49C6D8">
              <w:rPr>
                <w:rFonts w:ascii="Aptos" w:hAnsi="Aptos" w:eastAsia="Aptos" w:cs="Aptos"/>
                <w:noProof w:val="0"/>
                <w:color w:val="000000" w:themeColor="text1" w:themeTint="FF" w:themeShade="FF"/>
                <w:sz w:val="24"/>
                <w:szCs w:val="24"/>
                <w:lang w:val="en-GB"/>
              </w:rPr>
              <w:t>d</w:t>
            </w:r>
            <w:r w:rsidRPr="606C6543" w:rsidR="0A49C6D8">
              <w:rPr>
                <w:rFonts w:ascii="Aptos" w:hAnsi="Aptos" w:eastAsia="Aptos" w:cs="Aptos"/>
                <w:noProof w:val="0"/>
                <w:color w:val="000000" w:themeColor="text1" w:themeTint="FF" w:themeShade="FF"/>
                <w:sz w:val="24"/>
                <w:szCs w:val="24"/>
                <w:lang w:val="en-GB"/>
              </w:rPr>
              <w:t xml:space="preserve"> resource which includes FAQ's and links to the relevant ill health retirement information within the four countries.</w:t>
            </w:r>
            <w:r w:rsidRPr="606C6543" w:rsidR="2BEA4F0B">
              <w:rPr>
                <w:rFonts w:ascii="Aptos" w:hAnsi="Aptos" w:eastAsia="Aptos" w:cs="Aptos"/>
                <w:noProof w:val="0"/>
                <w:color w:val="000000" w:themeColor="text1" w:themeTint="FF" w:themeShade="FF"/>
                <w:sz w:val="24"/>
                <w:szCs w:val="24"/>
                <w:lang w:val="en-GB"/>
              </w:rPr>
              <w:t xml:space="preserve"> </w:t>
            </w:r>
          </w:p>
          <w:p w:rsidR="00EF4A5B" w:rsidP="0FFC6383" w:rsidRDefault="38A6F968" w14:paraId="77186C4C" w14:textId="15426247">
            <w:pPr>
              <w:pStyle w:val="Normal"/>
              <w:spacing w:before="0" w:beforeAutospacing="off" w:after="0" w:afterAutospacing="off"/>
              <w:rPr>
                <w:rFonts w:ascii="Aptos" w:hAnsi="Aptos" w:eastAsia="Aptos" w:cs="Aptos"/>
                <w:noProof w:val="0"/>
                <w:color w:val="000000" w:themeColor="text1" w:themeTint="FF" w:themeShade="FF"/>
                <w:sz w:val="24"/>
                <w:szCs w:val="24"/>
                <w:lang w:val="en-GB"/>
              </w:rPr>
            </w:pPr>
          </w:p>
          <w:p w:rsidR="00EF4A5B" w:rsidP="0FFC6383" w:rsidRDefault="38A6F968" w14:paraId="33BEA6F4" w14:textId="2D159E05">
            <w:pPr>
              <w:spacing w:before="0" w:beforeAutospacing="off" w:after="0" w:afterAutospacing="off"/>
              <w:rPr>
                <w:rFonts w:ascii="Aptos" w:hAnsi="Aptos" w:eastAsia="Aptos" w:cs="Aptos"/>
                <w:noProof w:val="0"/>
                <w:color w:val="000000" w:themeColor="text1" w:themeTint="FF" w:themeShade="FF"/>
                <w:sz w:val="24"/>
                <w:szCs w:val="24"/>
                <w:lang w:val="en-GB"/>
              </w:rPr>
            </w:pPr>
            <w:r w:rsidRPr="606C6543" w:rsidR="0A49C6D8">
              <w:rPr>
                <w:rFonts w:ascii="Aptos" w:hAnsi="Aptos" w:eastAsia="Aptos" w:cs="Aptos"/>
                <w:noProof w:val="0"/>
                <w:color w:val="000000" w:themeColor="text1" w:themeTint="FF" w:themeShade="FF"/>
                <w:sz w:val="24"/>
                <w:szCs w:val="24"/>
                <w:lang w:val="en-GB"/>
              </w:rPr>
              <w:t xml:space="preserve">This topic </w:t>
            </w:r>
            <w:r w:rsidRPr="606C6543" w:rsidR="26BE7264">
              <w:rPr>
                <w:rFonts w:ascii="Aptos" w:hAnsi="Aptos" w:eastAsia="Aptos" w:cs="Aptos"/>
                <w:noProof w:val="0"/>
                <w:color w:val="000000" w:themeColor="text1" w:themeTint="FF" w:themeShade="FF"/>
                <w:sz w:val="24"/>
                <w:szCs w:val="24"/>
                <w:lang w:val="en-GB"/>
              </w:rPr>
              <w:t xml:space="preserve">will </w:t>
            </w:r>
            <w:r w:rsidRPr="606C6543" w:rsidR="0A49C6D8">
              <w:rPr>
                <w:rFonts w:ascii="Aptos" w:hAnsi="Aptos" w:eastAsia="Aptos" w:cs="Aptos"/>
                <w:noProof w:val="0"/>
                <w:color w:val="000000" w:themeColor="text1" w:themeTint="FF" w:themeShade="FF"/>
                <w:sz w:val="24"/>
                <w:szCs w:val="24"/>
                <w:lang w:val="en-GB"/>
              </w:rPr>
              <w:t>be covered at a regional level by either a training package or learning through case studies, with links to any resources added to current sickness training packages.</w:t>
            </w:r>
            <w:r>
              <w:br/>
            </w:r>
          </w:p>
        </w:tc>
      </w:tr>
      <w:tr w:rsidR="00935839" w:rsidTr="28819912" w14:paraId="7D607E58" w14:textId="77777777">
        <w:trPr>
          <w:trHeight w:val="300"/>
        </w:trPr>
        <w:tc>
          <w:tcPr>
            <w:tcW w:w="10774" w:type="dxa"/>
            <w:shd w:val="clear" w:color="auto" w:fill="BDD6EE" w:themeFill="accent1" w:themeFillTint="66"/>
            <w:tcMar/>
          </w:tcPr>
          <w:p w:rsidRPr="00157D47" w:rsidR="00935839" w:rsidP="00935839" w:rsidRDefault="00935839" w14:paraId="69A8E7EB" w14:textId="72D7E835">
            <w:pPr>
              <w:rPr>
                <w:rFonts w:ascii="Arial" w:hAnsi="Arial" w:cs="Arial"/>
                <w:b/>
                <w:bCs/>
                <w:sz w:val="24"/>
                <w:szCs w:val="24"/>
              </w:rPr>
            </w:pPr>
            <w:r w:rsidRPr="00157D47">
              <w:rPr>
                <w:rFonts w:ascii="Arial" w:hAnsi="Arial" w:cs="Arial"/>
                <w:b/>
                <w:bCs/>
                <w:sz w:val="24"/>
                <w:szCs w:val="24"/>
              </w:rPr>
              <w:t xml:space="preserve">B.2* </w:t>
            </w:r>
            <w:r w:rsidRPr="00157D47">
              <w:rPr>
                <w:b/>
                <w:bCs/>
                <w:sz w:val="24"/>
                <w:szCs w:val="24"/>
              </w:rPr>
              <w:t xml:space="preserve">Champion fair </w:t>
            </w:r>
            <w:bookmarkStart w:name="_Int_wK9IVs5o" w:id="27"/>
            <w:proofErr w:type="gramStart"/>
            <w:r w:rsidRPr="00157D47">
              <w:rPr>
                <w:b/>
                <w:bCs/>
                <w:sz w:val="24"/>
                <w:szCs w:val="24"/>
              </w:rPr>
              <w:t>pay</w:t>
            </w:r>
            <w:bookmarkEnd w:id="27"/>
            <w:proofErr w:type="gramEnd"/>
            <w:r w:rsidRPr="00157D47">
              <w:rPr>
                <w:b/>
                <w:bCs/>
                <w:sz w:val="24"/>
                <w:szCs w:val="24"/>
              </w:rPr>
              <w:t>, terms and conditions for physios and physio support workers in all sectors and locations</w:t>
            </w:r>
          </w:p>
        </w:tc>
      </w:tr>
      <w:tr w:rsidR="00935839" w:rsidTr="28819912" w14:paraId="4869D5CA" w14:textId="77777777">
        <w:trPr>
          <w:trHeight w:val="300"/>
        </w:trPr>
        <w:tc>
          <w:tcPr>
            <w:tcW w:w="10774" w:type="dxa"/>
            <w:shd w:val="clear" w:color="auto" w:fill="D9D9D9" w:themeFill="background1" w:themeFillShade="D9"/>
            <w:tcMar/>
          </w:tcPr>
          <w:p w:rsidRPr="00D036E8" w:rsidR="00935839" w:rsidP="00935839" w:rsidRDefault="00935839" w14:paraId="77ABD1EE" w14:textId="74B874C8">
            <w:pPr>
              <w:rPr>
                <w:rFonts w:ascii="Arial" w:hAnsi="Arial" w:cs="Arial"/>
                <w:sz w:val="24"/>
                <w:szCs w:val="24"/>
              </w:rPr>
            </w:pPr>
            <w:r w:rsidRPr="00D036E8">
              <w:rPr>
                <w:rFonts w:ascii="Arial" w:hAnsi="Arial" w:cs="Arial"/>
                <w:b/>
                <w:bCs/>
                <w:sz w:val="24"/>
                <w:szCs w:val="24"/>
              </w:rPr>
              <w:t>Motion 2</w:t>
            </w:r>
          </w:p>
        </w:tc>
      </w:tr>
      <w:tr w:rsidR="00935839" w:rsidTr="28819912" w14:paraId="5FAA1900" w14:textId="77777777">
        <w:trPr>
          <w:trHeight w:val="300"/>
        </w:trPr>
        <w:tc>
          <w:tcPr>
            <w:tcW w:w="10774" w:type="dxa"/>
            <w:tcMar/>
          </w:tcPr>
          <w:p w:rsidRPr="00D036E8" w:rsidR="00935839" w:rsidP="001E1414" w:rsidRDefault="571776E6" w14:paraId="49D56922" w14:textId="77777777">
            <w:pPr>
              <w:rPr>
                <w:rFonts w:ascii="Arial" w:hAnsi="Arial" w:cs="Arial"/>
                <w:i/>
                <w:iCs/>
                <w:lang w:val="en-GB"/>
              </w:rPr>
            </w:pPr>
            <w:r w:rsidRPr="00D036E8">
              <w:rPr>
                <w:rFonts w:ascii="Arial" w:hAnsi="Arial" w:cs="Arial"/>
                <w:i/>
                <w:iCs/>
                <w:lang w:val="en-GB"/>
              </w:rPr>
              <w:t xml:space="preserve">Current guidance and practical implementation of shared parental leave requires updating to better reflect the range of circumstances that couples experience. Conference asks the CSP to lead the way in bringing this guidance up to date with an ever-changing society. </w:t>
            </w:r>
          </w:p>
          <w:p w:rsidRPr="00D036E8" w:rsidR="00935839" w:rsidP="001E1414" w:rsidRDefault="571776E6" w14:paraId="1B2F188B" w14:textId="77777777">
            <w:pPr>
              <w:rPr>
                <w:rFonts w:ascii="Arial" w:hAnsi="Arial" w:cs="Arial"/>
                <w:i/>
                <w:iCs/>
                <w:lang w:val="en-GB"/>
              </w:rPr>
            </w:pPr>
            <w:r w:rsidRPr="00D036E8">
              <w:rPr>
                <w:rFonts w:ascii="Arial" w:hAnsi="Arial" w:cs="Arial"/>
                <w:i/>
                <w:iCs/>
                <w:lang w:val="en-GB"/>
              </w:rPr>
              <w:t xml:space="preserve">Two </w:t>
            </w:r>
            <w:bookmarkStart w:name="_Int_bWWDB4ui" w:id="28"/>
            <w:r w:rsidRPr="00D036E8">
              <w:rPr>
                <w:rFonts w:ascii="Arial" w:hAnsi="Arial" w:cs="Arial"/>
                <w:i/>
                <w:iCs/>
                <w:lang w:val="en-GB"/>
              </w:rPr>
              <w:t>main issues</w:t>
            </w:r>
            <w:bookmarkEnd w:id="28"/>
            <w:r w:rsidRPr="00D036E8">
              <w:rPr>
                <w:rFonts w:ascii="Arial" w:hAnsi="Arial" w:cs="Arial"/>
                <w:i/>
                <w:iCs/>
                <w:lang w:val="en-GB"/>
              </w:rPr>
              <w:t xml:space="preserve"> are identified. Firstly, strict, and unfair access for the partner to access their occupational benefit which is time-limited and dependent on the starting date of the maternity period. The partner’s 8-week benefit to full pay must start from the first date of maternity leave (often before the due date), but they also cannot take leave before the due date.</w:t>
            </w:r>
          </w:p>
          <w:p w:rsidRPr="00D036E8" w:rsidR="00935839" w:rsidP="001E1414" w:rsidRDefault="571776E6" w14:paraId="78CD4224" w14:textId="77777777">
            <w:pPr>
              <w:rPr>
                <w:rFonts w:ascii="Arial" w:hAnsi="Arial" w:cs="Arial"/>
                <w:i/>
                <w:iCs/>
                <w:lang w:val="en-GB"/>
              </w:rPr>
            </w:pPr>
            <w:r w:rsidRPr="00D036E8">
              <w:rPr>
                <w:rFonts w:ascii="Arial" w:hAnsi="Arial" w:cs="Arial"/>
                <w:i/>
                <w:iCs/>
                <w:lang w:val="en-GB"/>
              </w:rPr>
              <w:t xml:space="preserve">Secondly, accessibility of shared parental </w:t>
            </w:r>
            <w:bookmarkStart w:name="_Int_6V6Ud3Bj" w:id="29"/>
            <w:proofErr w:type="gramStart"/>
            <w:r w:rsidRPr="00D036E8">
              <w:rPr>
                <w:rFonts w:ascii="Arial" w:hAnsi="Arial" w:cs="Arial"/>
                <w:i/>
                <w:iCs/>
                <w:lang w:val="en-GB"/>
              </w:rPr>
              <w:t>pay</w:t>
            </w:r>
            <w:bookmarkEnd w:id="29"/>
            <w:proofErr w:type="gramEnd"/>
            <w:r w:rsidRPr="00D036E8">
              <w:rPr>
                <w:rFonts w:ascii="Arial" w:hAnsi="Arial" w:cs="Arial"/>
                <w:i/>
                <w:iCs/>
                <w:lang w:val="en-GB"/>
              </w:rPr>
              <w:t xml:space="preserve"> and occupational benefits is severely limited or denied if the mother is self-employed (despite paying their tax/national insurance contributions). </w:t>
            </w:r>
          </w:p>
          <w:p w:rsidRPr="00D036E8" w:rsidR="00935839" w:rsidP="001E1414" w:rsidRDefault="571776E6" w14:paraId="756F6160" w14:textId="77777777">
            <w:pPr>
              <w:rPr>
                <w:rFonts w:ascii="Arial" w:hAnsi="Arial" w:cs="Arial"/>
                <w:i/>
                <w:iCs/>
                <w:lang w:val="en-GB"/>
              </w:rPr>
            </w:pPr>
            <w:r w:rsidRPr="00D036E8">
              <w:rPr>
                <w:rFonts w:ascii="Arial" w:hAnsi="Arial" w:cs="Arial"/>
                <w:i/>
                <w:iCs/>
                <w:lang w:val="en-GB"/>
              </w:rPr>
              <w:t>Conference calls for the CSP to work alongside other unions for the following legislation change:</w:t>
            </w:r>
          </w:p>
          <w:p w:rsidRPr="00D036E8" w:rsidR="00935839" w:rsidP="001E1414" w:rsidRDefault="571776E6" w14:paraId="4CF79B48" w14:textId="77777777">
            <w:pPr>
              <w:rPr>
                <w:rFonts w:ascii="Arial" w:hAnsi="Arial" w:cs="Arial"/>
                <w:i/>
                <w:iCs/>
                <w:lang w:val="en-GB"/>
              </w:rPr>
            </w:pPr>
            <w:r w:rsidRPr="00D036E8">
              <w:rPr>
                <w:rFonts w:ascii="Arial" w:hAnsi="Arial" w:cs="Arial"/>
                <w:i/>
                <w:iCs/>
                <w:lang w:val="en-GB"/>
              </w:rPr>
              <w:t>• Allowing fair access to the occupational benefit of those NHS employees regardless of their partner’s employment status</w:t>
            </w:r>
          </w:p>
          <w:p w:rsidRPr="00D036E8" w:rsidR="00935839" w:rsidP="001E1414" w:rsidRDefault="571776E6" w14:paraId="520CF94A" w14:textId="77777777">
            <w:pPr>
              <w:rPr>
                <w:rFonts w:ascii="Arial" w:hAnsi="Arial" w:cs="Arial"/>
                <w:i/>
                <w:iCs/>
                <w:lang w:val="en-GB"/>
              </w:rPr>
            </w:pPr>
            <w:r w:rsidRPr="00D036E8">
              <w:rPr>
                <w:rFonts w:ascii="Arial" w:hAnsi="Arial" w:cs="Arial"/>
                <w:i/>
                <w:iCs/>
                <w:lang w:val="en-GB"/>
              </w:rPr>
              <w:t xml:space="preserve">• Allowing partners to access their occupational benefits at any time in the maternity period and not be limited by when the maternity leave starts </w:t>
            </w:r>
          </w:p>
          <w:p w:rsidRPr="00D036E8" w:rsidR="00935839" w:rsidP="00935839" w:rsidRDefault="571776E6" w14:paraId="4FE77D48" w14:textId="1B65DBB3">
            <w:pPr>
              <w:rPr>
                <w:rFonts w:ascii="Arial" w:hAnsi="Arial" w:cs="Arial"/>
                <w:b/>
                <w:bCs/>
                <w:sz w:val="24"/>
                <w:szCs w:val="24"/>
                <w:lang w:val="en-GB"/>
              </w:rPr>
            </w:pPr>
            <w:r w:rsidRPr="00D036E8">
              <w:rPr>
                <w:rFonts w:ascii="Arial" w:hAnsi="Arial" w:cs="Arial"/>
                <w:i/>
                <w:iCs/>
                <w:lang w:val="en-GB"/>
              </w:rPr>
              <w:t>• To work alongside other health unions to create more comprehensive guidance for NHS employees</w:t>
            </w:r>
            <w:r w:rsidRPr="00D036E8">
              <w:rPr>
                <w:rFonts w:ascii="Arial" w:hAnsi="Arial" w:cs="Arial"/>
                <w:b/>
                <w:bCs/>
                <w:i/>
                <w:iCs/>
                <w:lang w:val="en-GB"/>
              </w:rPr>
              <w:t xml:space="preserve"> </w:t>
            </w:r>
            <w:r w:rsidRPr="00D036E8">
              <w:rPr>
                <w:rFonts w:ascii="Arial" w:hAnsi="Arial" w:cs="Arial"/>
                <w:i/>
                <w:iCs/>
                <w:lang w:val="en-GB"/>
              </w:rPr>
              <w:t>and trusts</w:t>
            </w:r>
            <w:r w:rsidRPr="00D036E8" w:rsidR="00935839">
              <w:br/>
            </w:r>
            <w:r w:rsidRPr="00D036E8" w:rsidR="00935839">
              <w:br/>
            </w:r>
            <w:proofErr w:type="gramStart"/>
            <w:r w:rsidRPr="00D036E8">
              <w:rPr>
                <w:rFonts w:ascii="Arial" w:hAnsi="Arial" w:cs="Arial"/>
                <w:b/>
                <w:bCs/>
                <w:sz w:val="24"/>
                <w:szCs w:val="24"/>
                <w:lang w:val="en-GB"/>
              </w:rPr>
              <w:t>South West</w:t>
            </w:r>
            <w:proofErr w:type="gramEnd"/>
            <w:r w:rsidRPr="00D036E8">
              <w:rPr>
                <w:rFonts w:ascii="Arial" w:hAnsi="Arial" w:cs="Arial"/>
                <w:b/>
                <w:bCs/>
                <w:sz w:val="24"/>
                <w:szCs w:val="24"/>
                <w:lang w:val="en-GB"/>
              </w:rPr>
              <w:t xml:space="preserve"> (North) Regional Network</w:t>
            </w:r>
          </w:p>
        </w:tc>
      </w:tr>
      <w:tr w:rsidR="00935839" w:rsidTr="28819912" w14:paraId="2A59B47D" w14:textId="77777777">
        <w:trPr>
          <w:trHeight w:val="300"/>
        </w:trPr>
        <w:tc>
          <w:tcPr>
            <w:tcW w:w="10774" w:type="dxa"/>
            <w:tcMar/>
          </w:tcPr>
          <w:p w:rsidRPr="00D036E8" w:rsidR="00935839" w:rsidP="00935839" w:rsidRDefault="00803079" w14:paraId="60158623" w14:textId="1275B4B9">
            <w:pPr>
              <w:rPr>
                <w:rFonts w:ascii="Arial" w:hAnsi="Arial" w:cs="Arial"/>
                <w:b/>
                <w:bCs/>
                <w:i/>
                <w:iCs/>
                <w:sz w:val="24"/>
                <w:szCs w:val="24"/>
              </w:rPr>
            </w:pPr>
            <w:r w:rsidRPr="00D036E8">
              <w:rPr>
                <w:rFonts w:ascii="Arial" w:hAnsi="Arial" w:cs="Arial"/>
                <w:b/>
                <w:bCs/>
                <w:i/>
                <w:iCs/>
                <w:sz w:val="24"/>
                <w:szCs w:val="24"/>
              </w:rPr>
              <w:t>Council response</w:t>
            </w:r>
          </w:p>
          <w:p w:rsidRPr="00D036E8" w:rsidR="005735A0" w:rsidP="005735A0" w:rsidRDefault="005735A0" w14:paraId="34C7D5D7" w14:textId="77777777">
            <w:pPr>
              <w:spacing w:after="0" w:line="240" w:lineRule="auto"/>
              <w:rPr>
                <w:sz w:val="24"/>
                <w:szCs w:val="24"/>
              </w:rPr>
            </w:pPr>
            <w:r w:rsidRPr="00D036E8">
              <w:rPr>
                <w:rFonts w:ascii="Arial" w:hAnsi="Arial" w:eastAsia="Arial" w:cs="Arial"/>
              </w:rPr>
              <w:t>NHS shared parental leave arrangements link with both the occupational arrangements in the NHS and legislation on shared parental leave and pay.  It is a complex area with many different options for accessing it and dependent on a wide range of factors.</w:t>
            </w:r>
          </w:p>
          <w:p w:rsidRPr="00D036E8" w:rsidR="005735A0" w:rsidP="005735A0" w:rsidRDefault="005735A0" w14:paraId="71636CDF" w14:textId="77777777">
            <w:pPr>
              <w:spacing w:after="0" w:line="240" w:lineRule="auto"/>
              <w:rPr>
                <w:sz w:val="24"/>
                <w:szCs w:val="24"/>
              </w:rPr>
            </w:pPr>
            <w:r w:rsidRPr="00D036E8">
              <w:rPr>
                <w:rFonts w:ascii="Arial" w:hAnsi="Arial" w:eastAsia="Arial" w:cs="Arial"/>
              </w:rPr>
              <w:t xml:space="preserve"> </w:t>
            </w:r>
          </w:p>
          <w:p w:rsidRPr="00D036E8" w:rsidR="005735A0" w:rsidP="005735A0" w:rsidRDefault="7D4C8900" w14:paraId="0E54AA11" w14:textId="46819A29">
            <w:pPr>
              <w:spacing w:after="0" w:line="240" w:lineRule="auto"/>
              <w:rPr>
                <w:sz w:val="24"/>
                <w:szCs w:val="24"/>
              </w:rPr>
            </w:pPr>
            <w:r w:rsidRPr="00D036E8">
              <w:rPr>
                <w:rFonts w:ascii="Arial" w:hAnsi="Arial" w:eastAsia="Arial" w:cs="Arial"/>
              </w:rPr>
              <w:t xml:space="preserve">The NHS has produced guidance, available on the NHS Employers website, giving </w:t>
            </w:r>
            <w:bookmarkStart w:name="_Int_QWpwMV6j" w:id="30"/>
            <w:proofErr w:type="gramStart"/>
            <w:r w:rsidRPr="00D036E8">
              <w:rPr>
                <w:rFonts w:ascii="Arial" w:hAnsi="Arial" w:eastAsia="Arial" w:cs="Arial"/>
              </w:rPr>
              <w:t>a number of</w:t>
            </w:r>
            <w:bookmarkEnd w:id="30"/>
            <w:proofErr w:type="gramEnd"/>
            <w:r w:rsidRPr="00D036E8">
              <w:rPr>
                <w:rFonts w:ascii="Arial" w:hAnsi="Arial" w:eastAsia="Arial" w:cs="Arial"/>
              </w:rPr>
              <w:t xml:space="preserve"> different scenarios to assist employers and staff to work through</w:t>
            </w:r>
            <w:r w:rsidRPr="00D036E8" w:rsidR="1DFF77FD">
              <w:rPr>
                <w:rFonts w:ascii="Arial" w:hAnsi="Arial" w:eastAsia="Arial" w:cs="Arial"/>
              </w:rPr>
              <w:t xml:space="preserve"> </w:t>
            </w:r>
            <w:r w:rsidRPr="00D036E8">
              <w:rPr>
                <w:rFonts w:ascii="Arial" w:hAnsi="Arial" w:eastAsia="Arial" w:cs="Arial"/>
              </w:rPr>
              <w:t xml:space="preserve">options.  </w:t>
            </w:r>
          </w:p>
          <w:p w:rsidRPr="00D036E8" w:rsidR="005735A0" w:rsidP="005735A0" w:rsidRDefault="005735A0" w14:paraId="610CF5D0" w14:textId="77777777">
            <w:pPr>
              <w:spacing w:after="0" w:line="240" w:lineRule="auto"/>
              <w:rPr>
                <w:sz w:val="24"/>
                <w:szCs w:val="24"/>
              </w:rPr>
            </w:pPr>
            <w:r w:rsidRPr="00D036E8">
              <w:rPr>
                <w:rFonts w:ascii="Arial" w:hAnsi="Arial" w:eastAsia="Arial" w:cs="Arial"/>
              </w:rPr>
              <w:t xml:space="preserve"> </w:t>
            </w:r>
          </w:p>
          <w:p w:rsidRPr="00D036E8" w:rsidR="005735A0" w:rsidP="005735A0" w:rsidRDefault="0D2AB0D4" w14:paraId="493F09C6" w14:textId="35B479D6">
            <w:pPr>
              <w:spacing w:after="0" w:line="240" w:lineRule="auto"/>
              <w:rPr>
                <w:sz w:val="24"/>
                <w:szCs w:val="24"/>
              </w:rPr>
            </w:pPr>
            <w:r w:rsidRPr="00D036E8">
              <w:rPr>
                <w:rFonts w:ascii="Arial" w:hAnsi="Arial" w:eastAsia="Arial" w:cs="Arial"/>
              </w:rPr>
              <w:t>The motion notes the lack of access to benefits for self-employed people in this area.  The CSP does share the concerns on the poor maternity and parental provisions for self-employed people</w:t>
            </w:r>
            <w:r w:rsidRPr="00D036E8" w:rsidR="42B91B47">
              <w:rPr>
                <w:rFonts w:ascii="Arial" w:hAnsi="Arial" w:eastAsia="Arial" w:cs="Arial"/>
              </w:rPr>
              <w:t>.</w:t>
            </w:r>
            <w:r w:rsidRPr="00D036E8" w:rsidR="2A98C493">
              <w:rPr>
                <w:rFonts w:ascii="Arial" w:hAnsi="Arial" w:eastAsia="Arial" w:cs="Arial"/>
              </w:rPr>
              <w:t xml:space="preserve"> However,</w:t>
            </w:r>
            <w:r w:rsidRPr="00D036E8">
              <w:rPr>
                <w:rFonts w:ascii="Arial" w:hAnsi="Arial" w:eastAsia="Arial" w:cs="Arial"/>
              </w:rPr>
              <w:t xml:space="preserve"> this would require legislative change.   NHS employees can access shared parental leave if their partner is self-employed.</w:t>
            </w:r>
          </w:p>
          <w:p w:rsidRPr="008E386F" w:rsidR="005735A0" w:rsidP="005735A0" w:rsidRDefault="005735A0" w14:paraId="1266C946" w14:textId="77777777">
            <w:pPr>
              <w:spacing w:after="0" w:line="240" w:lineRule="auto"/>
              <w:rPr>
                <w:color w:val="7030A0"/>
                <w:sz w:val="24"/>
                <w:szCs w:val="24"/>
              </w:rPr>
            </w:pPr>
            <w:r w:rsidRPr="008E386F">
              <w:rPr>
                <w:rFonts w:ascii="Arial" w:hAnsi="Arial" w:eastAsia="Arial" w:cs="Arial"/>
                <w:color w:val="7030A0"/>
              </w:rPr>
              <w:t xml:space="preserve"> </w:t>
            </w:r>
          </w:p>
          <w:p w:rsidRPr="00D036E8" w:rsidR="005735A0" w:rsidP="005735A0" w:rsidRDefault="005735A0" w14:paraId="0C443BD4" w14:textId="77777777">
            <w:pPr>
              <w:spacing w:after="0" w:line="240" w:lineRule="auto"/>
              <w:rPr>
                <w:sz w:val="24"/>
                <w:szCs w:val="24"/>
              </w:rPr>
            </w:pPr>
            <w:r w:rsidRPr="00D036E8">
              <w:rPr>
                <w:rFonts w:ascii="Arial" w:hAnsi="Arial" w:eastAsia="Arial" w:cs="Arial"/>
              </w:rPr>
              <w:t xml:space="preserve">The second area relates to the timing of access.  In the NHS there is access to two weeks paid partner leave around the time of </w:t>
            </w:r>
            <w:proofErr w:type="gramStart"/>
            <w:r w:rsidRPr="00D036E8">
              <w:rPr>
                <w:rFonts w:ascii="Arial" w:hAnsi="Arial" w:eastAsia="Arial" w:cs="Arial"/>
              </w:rPr>
              <w:t>the birth</w:t>
            </w:r>
            <w:proofErr w:type="gramEnd"/>
            <w:r w:rsidRPr="00D036E8">
              <w:rPr>
                <w:rFonts w:ascii="Arial" w:hAnsi="Arial" w:eastAsia="Arial" w:cs="Arial"/>
              </w:rPr>
              <w:t xml:space="preserve">.   Shared parental leave arrangements are then in line with statutory provisions and couples have a choice as to whether they access this provision </w:t>
            </w:r>
            <w:bookmarkStart w:name="_Int_xr4GoAva" w:id="31"/>
            <w:proofErr w:type="gramStart"/>
            <w:r w:rsidRPr="00D036E8">
              <w:rPr>
                <w:rFonts w:ascii="Arial" w:hAnsi="Arial" w:eastAsia="Arial" w:cs="Arial"/>
              </w:rPr>
              <w:t>and also</w:t>
            </w:r>
            <w:bookmarkEnd w:id="31"/>
            <w:proofErr w:type="gramEnd"/>
            <w:r w:rsidRPr="00D036E8">
              <w:rPr>
                <w:rFonts w:ascii="Arial" w:hAnsi="Arial" w:eastAsia="Arial" w:cs="Arial"/>
              </w:rPr>
              <w:t xml:space="preserve"> some flexibility as to how they structure their shared parental leave and pay. </w:t>
            </w:r>
          </w:p>
          <w:p w:rsidRPr="00D036E8" w:rsidR="005735A0" w:rsidP="005735A0" w:rsidRDefault="005735A0" w14:paraId="30B7ECBD" w14:textId="77777777">
            <w:pPr>
              <w:spacing w:after="0" w:line="240" w:lineRule="auto"/>
              <w:rPr>
                <w:sz w:val="24"/>
                <w:szCs w:val="24"/>
              </w:rPr>
            </w:pPr>
            <w:r w:rsidRPr="00D036E8">
              <w:rPr>
                <w:rFonts w:ascii="Arial" w:hAnsi="Arial" w:eastAsia="Arial" w:cs="Arial"/>
              </w:rPr>
              <w:t xml:space="preserve"> </w:t>
            </w:r>
          </w:p>
          <w:p w:rsidRPr="00D036E8" w:rsidR="005735A0" w:rsidP="001E1414" w:rsidRDefault="28501E4D" w14:paraId="1B01D565" w14:textId="0F3F5001">
            <w:pPr>
              <w:spacing w:after="0" w:line="240" w:lineRule="auto"/>
              <w:rPr>
                <w:rFonts w:ascii="Arial" w:hAnsi="Arial" w:eastAsia="Arial" w:cs="Arial"/>
              </w:rPr>
            </w:pPr>
            <w:r w:rsidRPr="00D036E8">
              <w:rPr>
                <w:rFonts w:ascii="Arial" w:hAnsi="Arial" w:eastAsia="Arial" w:cs="Arial"/>
              </w:rPr>
              <w:t xml:space="preserve">The CSP </w:t>
            </w:r>
            <w:r w:rsidRPr="00D036E8" w:rsidR="3C2FB0BA">
              <w:rPr>
                <w:rFonts w:ascii="Arial" w:hAnsi="Arial" w:eastAsia="Arial" w:cs="Arial"/>
              </w:rPr>
              <w:t xml:space="preserve">can </w:t>
            </w:r>
            <w:r w:rsidRPr="00D036E8">
              <w:rPr>
                <w:rFonts w:ascii="Arial" w:hAnsi="Arial" w:eastAsia="Arial" w:cs="Arial"/>
              </w:rPr>
              <w:t xml:space="preserve">request that the current guidance for NHS employees and Trusts is re-promoted and </w:t>
            </w:r>
            <w:r w:rsidRPr="00D036E8" w:rsidR="3C2FB0BA">
              <w:rPr>
                <w:rFonts w:ascii="Arial" w:hAnsi="Arial" w:eastAsia="Arial" w:cs="Arial"/>
              </w:rPr>
              <w:t xml:space="preserve">will </w:t>
            </w:r>
            <w:r w:rsidRPr="00D036E8">
              <w:rPr>
                <w:rFonts w:ascii="Arial" w:hAnsi="Arial" w:eastAsia="Arial" w:cs="Arial"/>
              </w:rPr>
              <w:t xml:space="preserve">also explore if there are areas that are felt to be lacking in the existing guidance.  If these areas </w:t>
            </w:r>
            <w:r w:rsidRPr="00D036E8" w:rsidR="4148D36F">
              <w:rPr>
                <w:rFonts w:ascii="Arial" w:hAnsi="Arial" w:eastAsia="Arial" w:cs="Arial"/>
              </w:rPr>
              <w:t xml:space="preserve">are </w:t>
            </w:r>
            <w:r w:rsidRPr="00D036E8">
              <w:rPr>
                <w:rFonts w:ascii="Arial" w:hAnsi="Arial" w:eastAsia="Arial" w:cs="Arial"/>
              </w:rPr>
              <w:t>identified</w:t>
            </w:r>
            <w:r w:rsidRPr="00D036E8" w:rsidR="416969F9">
              <w:rPr>
                <w:rFonts w:ascii="Arial" w:hAnsi="Arial" w:eastAsia="Arial" w:cs="Arial"/>
              </w:rPr>
              <w:t>,</w:t>
            </w:r>
            <w:r w:rsidRPr="00D036E8">
              <w:rPr>
                <w:rFonts w:ascii="Arial" w:hAnsi="Arial" w:eastAsia="Arial" w:cs="Arial"/>
              </w:rPr>
              <w:t xml:space="preserve"> we </w:t>
            </w:r>
            <w:r w:rsidRPr="00D036E8" w:rsidR="4148D36F">
              <w:rPr>
                <w:rFonts w:ascii="Arial" w:hAnsi="Arial" w:eastAsia="Arial" w:cs="Arial"/>
              </w:rPr>
              <w:t xml:space="preserve">can </w:t>
            </w:r>
            <w:r w:rsidRPr="00D036E8">
              <w:rPr>
                <w:rFonts w:ascii="Arial" w:hAnsi="Arial" w:eastAsia="Arial" w:cs="Arial"/>
              </w:rPr>
              <w:t>propose</w:t>
            </w:r>
            <w:r w:rsidRPr="00D036E8" w:rsidR="4148D36F">
              <w:rPr>
                <w:rFonts w:ascii="Arial" w:hAnsi="Arial" w:eastAsia="Arial" w:cs="Arial"/>
              </w:rPr>
              <w:t xml:space="preserve"> that</w:t>
            </w:r>
            <w:r w:rsidRPr="00D036E8">
              <w:rPr>
                <w:rFonts w:ascii="Arial" w:hAnsi="Arial" w:eastAsia="Arial" w:cs="Arial"/>
              </w:rPr>
              <w:t xml:space="preserve"> additional guidance is provided nationally.</w:t>
            </w:r>
          </w:p>
          <w:p w:rsidRPr="00D017C3" w:rsidR="005735A0" w:rsidP="00935839" w:rsidRDefault="005735A0" w14:paraId="591D287C" w14:textId="7FAF69C0">
            <w:pPr>
              <w:rPr>
                <w:rFonts w:ascii="Arial" w:hAnsi="Arial" w:cs="Arial"/>
                <w:b/>
                <w:bCs/>
                <w:i/>
                <w:iCs/>
                <w:sz w:val="24"/>
                <w:szCs w:val="24"/>
              </w:rPr>
            </w:pPr>
          </w:p>
        </w:tc>
      </w:tr>
      <w:tr w:rsidR="382B71D3" w:rsidTr="28819912" w14:paraId="07BE4586">
        <w:trPr>
          <w:trHeight w:val="300"/>
        </w:trPr>
        <w:tc>
          <w:tcPr>
            <w:tcW w:w="10774" w:type="dxa"/>
            <w:shd w:val="clear" w:color="auto" w:fill="D9D9D9" w:themeFill="background1" w:themeFillShade="D9"/>
            <w:tcMar/>
          </w:tcPr>
          <w:p w:rsidR="77106B63" w:rsidP="382B71D3" w:rsidRDefault="77106B63" w14:paraId="7F8CC442" w14:textId="57B8D29C">
            <w:pPr>
              <w:pStyle w:val="Normal"/>
              <w:rPr>
                <w:rFonts w:ascii="Arial" w:hAnsi="Arial" w:cs="Arial"/>
                <w:b w:val="1"/>
                <w:bCs w:val="1"/>
                <w:i w:val="1"/>
                <w:iCs w:val="1"/>
                <w:sz w:val="24"/>
                <w:szCs w:val="24"/>
              </w:rPr>
            </w:pPr>
            <w:r w:rsidRPr="382B71D3" w:rsidR="77106B63">
              <w:rPr>
                <w:rFonts w:ascii="Arial" w:hAnsi="Arial" w:cs="Arial"/>
                <w:b w:val="1"/>
                <w:bCs w:val="1"/>
                <w:i w:val="1"/>
                <w:iCs w:val="1"/>
                <w:sz w:val="24"/>
                <w:szCs w:val="24"/>
              </w:rPr>
              <w:t>Motion 4</w:t>
            </w:r>
          </w:p>
        </w:tc>
      </w:tr>
      <w:tr w:rsidR="382B71D3" w:rsidTr="28819912" w14:paraId="1B546BF4">
        <w:trPr>
          <w:trHeight w:val="300"/>
        </w:trPr>
        <w:tc>
          <w:tcPr>
            <w:tcW w:w="10774" w:type="dxa"/>
            <w:shd w:val="clear" w:color="auto" w:fill="FFFFFF" w:themeFill="background1"/>
            <w:tcMar/>
          </w:tcPr>
          <w:p w:rsidR="382B71D3" w:rsidP="382B71D3" w:rsidRDefault="382B71D3" w14:paraId="3024905B" w14:textId="0CA518D2">
            <w:pPr>
              <w:pStyle w:val="Normal"/>
              <w:rPr>
                <w:rFonts w:ascii="Arial" w:hAnsi="Arial" w:cs="Arial"/>
                <w:i w:val="1"/>
                <w:iCs w:val="1"/>
                <w:lang w:val="en-GB"/>
              </w:rPr>
            </w:pPr>
            <w:r w:rsidRPr="382B71D3" w:rsidR="382B71D3">
              <w:rPr>
                <w:rFonts w:ascii="Arial" w:hAnsi="Arial" w:cs="Arial"/>
                <w:i w:val="1"/>
                <w:iCs w:val="1"/>
                <w:lang w:val="en-GB"/>
              </w:rPr>
              <w:t xml:space="preserve">Conference is fully aware of the difficult cost in living crisis that many people are now struggling with.  Although </w:t>
            </w:r>
            <w:r w:rsidRPr="382B71D3" w:rsidR="382B71D3">
              <w:rPr>
                <w:rFonts w:ascii="Arial" w:hAnsi="Arial" w:cs="Arial"/>
                <w:i w:val="1"/>
                <w:iCs w:val="1"/>
                <w:lang w:val="en-GB"/>
              </w:rPr>
              <w:t>largely a</w:t>
            </w:r>
            <w:r w:rsidRPr="382B71D3" w:rsidR="382B71D3">
              <w:rPr>
                <w:rFonts w:ascii="Arial" w:hAnsi="Arial" w:cs="Arial"/>
                <w:i w:val="1"/>
                <w:iCs w:val="1"/>
                <w:lang w:val="en-GB"/>
              </w:rPr>
              <w:t xml:space="preserve"> global issue there are still significant causes that are unique to the UK.  These include labour shortages related to foreign workers leaving due to Brexit, the household energy cap increasing by 54% causing huge rises in bills for most households, increase in National Insurance, rise in council tax.While all these costs have gone up, wages have not.  2022 was the worst year for real wage growth in nearly half a century.  This has hit key workers in the public sector most.  Analysis shows that real wages slumped by 3% over the course of 2022.  This has meant that key workers in the public sector have seen their wages drop by £180 per month in real terms.</w:t>
            </w:r>
          </w:p>
          <w:p w:rsidR="382B71D3" w:rsidP="382B71D3" w:rsidRDefault="382B71D3" w14:paraId="05460B49">
            <w:pPr>
              <w:rPr>
                <w:rFonts w:ascii="Arial" w:hAnsi="Arial" w:cs="Arial"/>
                <w:i w:val="1"/>
                <w:iCs w:val="1"/>
                <w:lang w:val="en-GB"/>
              </w:rPr>
            </w:pPr>
            <w:r w:rsidRPr="382B71D3" w:rsidR="382B71D3">
              <w:rPr>
                <w:rFonts w:ascii="Arial" w:hAnsi="Arial" w:cs="Arial"/>
                <w:i w:val="1"/>
                <w:iCs w:val="1"/>
                <w:lang w:val="en-GB"/>
              </w:rPr>
              <w:t xml:space="preserve">Therefore, we call upon the CSP to lobby the Government to provide more specific support for key workers to enable them to meet the cost of rising </w:t>
            </w:r>
            <w:r w:rsidRPr="382B71D3" w:rsidR="382B71D3">
              <w:rPr>
                <w:rFonts w:ascii="Arial" w:hAnsi="Arial" w:cs="Arial"/>
                <w:i w:val="1"/>
                <w:iCs w:val="1"/>
                <w:lang w:val="en-GB"/>
              </w:rPr>
              <w:t>bills</w:t>
            </w:r>
          </w:p>
          <w:p w:rsidR="382B71D3" w:rsidP="382B71D3" w:rsidRDefault="382B71D3" w14:paraId="3602A499" w14:textId="3E77ED12">
            <w:pPr>
              <w:rPr>
                <w:rFonts w:ascii="Arial" w:hAnsi="Arial" w:cs="Arial"/>
                <w:b w:val="1"/>
                <w:bCs w:val="1"/>
                <w:i w:val="1"/>
                <w:iCs w:val="1"/>
                <w:sz w:val="24"/>
                <w:szCs w:val="24"/>
              </w:rPr>
            </w:pPr>
            <w:r w:rsidRPr="382B71D3" w:rsidR="382B71D3">
              <w:rPr>
                <w:rFonts w:ascii="Arial" w:hAnsi="Arial" w:cs="Arial"/>
                <w:b w:val="1"/>
                <w:bCs w:val="1"/>
                <w:i w:val="1"/>
                <w:iCs w:val="1"/>
                <w:sz w:val="24"/>
                <w:szCs w:val="24"/>
                <w:lang w:val="en-GB"/>
              </w:rPr>
              <w:t>National Group of Regional Stewards – Southeast Coast</w:t>
            </w:r>
          </w:p>
        </w:tc>
      </w:tr>
      <w:tr w:rsidR="382B71D3" w:rsidTr="28819912" w14:paraId="4B4963B6">
        <w:trPr>
          <w:trHeight w:val="300"/>
        </w:trPr>
        <w:tc>
          <w:tcPr>
            <w:tcW w:w="10774" w:type="dxa"/>
            <w:shd w:val="clear" w:color="auto" w:fill="FFFFFF" w:themeFill="background1"/>
            <w:tcMar/>
          </w:tcPr>
          <w:p w:rsidR="382B71D3" w:rsidP="382B71D3" w:rsidRDefault="382B71D3" w14:paraId="7AE2D22A" w14:textId="3DDC026D">
            <w:pPr>
              <w:rPr>
                <w:rFonts w:ascii="Arial" w:hAnsi="Arial" w:cs="Arial"/>
                <w:b w:val="1"/>
                <w:bCs w:val="1"/>
                <w:i w:val="1"/>
                <w:iCs w:val="1"/>
              </w:rPr>
            </w:pPr>
            <w:r w:rsidRPr="382B71D3" w:rsidR="382B71D3">
              <w:rPr>
                <w:rFonts w:ascii="Arial" w:hAnsi="Arial" w:cs="Arial"/>
                <w:b w:val="1"/>
                <w:bCs w:val="1"/>
                <w:i w:val="1"/>
                <w:iCs w:val="1"/>
              </w:rPr>
              <w:t>Council response.</w:t>
            </w:r>
          </w:p>
          <w:p w:rsidR="382B71D3" w:rsidP="382B71D3" w:rsidRDefault="382B71D3" w14:paraId="1A888530" w14:textId="62D25DC4">
            <w:pPr>
              <w:spacing w:after="0" w:line="240" w:lineRule="auto"/>
              <w:rPr>
                <w:rFonts w:ascii="Arial" w:hAnsi="Arial" w:eastAsia="Arial" w:cs="Arial"/>
                <w:lang w:val="en-GB"/>
              </w:rPr>
            </w:pPr>
            <w:r w:rsidRPr="382B71D3" w:rsidR="382B71D3">
              <w:rPr>
                <w:rFonts w:ascii="Arial" w:hAnsi="Arial" w:eastAsia="Arial" w:cs="Arial"/>
                <w:lang w:val="en-GB"/>
              </w:rPr>
              <w:t>The CSP is currently working with the other health unions to make the case on pay and pay related issues for 2024/</w:t>
            </w:r>
            <w:r w:rsidRPr="382B71D3" w:rsidR="382B71D3">
              <w:rPr>
                <w:rFonts w:ascii="Arial" w:hAnsi="Arial" w:eastAsia="Arial" w:cs="Arial"/>
                <w:lang w:val="en-GB"/>
              </w:rPr>
              <w:t>20</w:t>
            </w:r>
            <w:r w:rsidRPr="382B71D3" w:rsidR="382B71D3">
              <w:rPr>
                <w:rFonts w:ascii="Arial" w:hAnsi="Arial" w:eastAsia="Arial" w:cs="Arial"/>
                <w:lang w:val="en-GB"/>
              </w:rPr>
              <w:t>25.   Following a below inflation rise this year it remains a priority area</w:t>
            </w:r>
            <w:r w:rsidRPr="382B71D3" w:rsidR="382B71D3">
              <w:rPr>
                <w:rFonts w:ascii="Arial" w:hAnsi="Arial" w:eastAsia="Arial" w:cs="Arial"/>
                <w:lang w:val="en-GB"/>
              </w:rPr>
              <w:t xml:space="preserve"> for the CSP</w:t>
            </w:r>
            <w:r w:rsidRPr="382B71D3" w:rsidR="382B71D3">
              <w:rPr>
                <w:rFonts w:ascii="Arial" w:hAnsi="Arial" w:eastAsia="Arial" w:cs="Arial"/>
                <w:lang w:val="en-GB"/>
              </w:rPr>
              <w:t>.</w:t>
            </w:r>
          </w:p>
          <w:p w:rsidR="382B71D3" w:rsidP="382B71D3" w:rsidRDefault="382B71D3" w14:paraId="61AEB32D" w14:textId="05FBC032">
            <w:pPr>
              <w:spacing w:after="0" w:line="240" w:lineRule="auto"/>
              <w:rPr>
                <w:rFonts w:ascii="Arial" w:hAnsi="Arial" w:eastAsia="Arial" w:cs="Arial"/>
                <w:lang w:val="en-GB"/>
              </w:rPr>
            </w:pPr>
            <w:r w:rsidRPr="382B71D3" w:rsidR="382B71D3">
              <w:rPr>
                <w:rFonts w:ascii="Arial" w:hAnsi="Arial" w:eastAsia="Arial" w:cs="Arial"/>
                <w:lang w:val="en-GB"/>
              </w:rPr>
              <w:t xml:space="preserve"> </w:t>
            </w:r>
          </w:p>
          <w:p w:rsidR="382B71D3" w:rsidP="382B71D3" w:rsidRDefault="382B71D3" w14:paraId="277F4D1F" w14:textId="4BB43130">
            <w:pPr>
              <w:spacing w:after="0" w:line="240" w:lineRule="auto"/>
              <w:rPr>
                <w:rFonts w:ascii="Arial" w:hAnsi="Arial" w:eastAsia="Arial" w:cs="Arial"/>
                <w:lang w:val="en-GB"/>
              </w:rPr>
            </w:pPr>
            <w:r w:rsidRPr="382B71D3" w:rsidR="382B71D3">
              <w:rPr>
                <w:rFonts w:ascii="Arial" w:hAnsi="Arial" w:eastAsia="Arial" w:cs="Arial"/>
                <w:lang w:val="en-GB"/>
              </w:rPr>
              <w:t>However, the motion calls on specific support for key workers</w:t>
            </w:r>
            <w:r w:rsidRPr="382B71D3" w:rsidR="382B71D3">
              <w:rPr>
                <w:rFonts w:ascii="Arial" w:hAnsi="Arial" w:eastAsia="Arial" w:cs="Arial"/>
                <w:lang w:val="en-GB"/>
              </w:rPr>
              <w:t xml:space="preserve"> in the public sector</w:t>
            </w:r>
            <w:r w:rsidRPr="382B71D3" w:rsidR="382B71D3">
              <w:rPr>
                <w:rFonts w:ascii="Arial" w:hAnsi="Arial" w:eastAsia="Arial" w:cs="Arial"/>
                <w:lang w:val="en-GB"/>
              </w:rPr>
              <w:t xml:space="preserve"> which is far wider than NHS pay.</w:t>
            </w:r>
            <w:r w:rsidRPr="382B71D3" w:rsidR="382B71D3">
              <w:rPr>
                <w:rFonts w:ascii="Arial" w:hAnsi="Arial" w:eastAsia="Arial" w:cs="Arial"/>
                <w:lang w:val="en-GB"/>
              </w:rPr>
              <w:t xml:space="preserve">   The term ‘key </w:t>
            </w:r>
            <w:r w:rsidRPr="382B71D3" w:rsidR="382B71D3">
              <w:rPr>
                <w:rFonts w:ascii="Arial" w:hAnsi="Arial" w:eastAsia="Arial" w:cs="Arial"/>
                <w:lang w:val="en-GB"/>
              </w:rPr>
              <w:t>workers’</w:t>
            </w:r>
            <w:r w:rsidRPr="382B71D3" w:rsidR="382B71D3">
              <w:rPr>
                <w:rFonts w:ascii="Arial" w:hAnsi="Arial" w:eastAsia="Arial" w:cs="Arial"/>
                <w:lang w:val="en-GB"/>
              </w:rPr>
              <w:t xml:space="preserve"> can refer to a very wide group spanning health and social care, education, emergency services, local government, and many more.  This group expands considerably when looking at key workers within the private sector which would include transport, utilities, food retail and most childcare provision.   This does bring considerable challenges and complexities when considering a campaign specifically for key workers as both the scope and aims would need to be clear.  </w:t>
            </w:r>
          </w:p>
          <w:p w:rsidR="382B71D3" w:rsidP="382B71D3" w:rsidRDefault="382B71D3" w14:paraId="41365206" w14:textId="1B01BD2B">
            <w:pPr>
              <w:spacing w:after="0" w:line="240" w:lineRule="auto"/>
              <w:rPr>
                <w:rFonts w:ascii="Arial" w:hAnsi="Arial" w:eastAsia="Arial" w:cs="Arial"/>
                <w:lang w:val="en-GB"/>
              </w:rPr>
            </w:pPr>
            <w:r w:rsidRPr="382B71D3" w:rsidR="382B71D3">
              <w:rPr>
                <w:rFonts w:ascii="Arial" w:hAnsi="Arial" w:eastAsia="Arial" w:cs="Arial"/>
                <w:lang w:val="en-GB"/>
              </w:rPr>
              <w:t xml:space="preserve"> </w:t>
            </w:r>
          </w:p>
          <w:p w:rsidR="382B71D3" w:rsidP="382B71D3" w:rsidRDefault="382B71D3" w14:paraId="0D64246B" w14:textId="6D59AF76">
            <w:pPr>
              <w:spacing w:after="0" w:line="240" w:lineRule="auto"/>
              <w:rPr>
                <w:rFonts w:ascii="Arial" w:hAnsi="Arial" w:eastAsia="Arial" w:cs="Arial"/>
                <w:color w:val="000000" w:themeColor="text1" w:themeTint="FF" w:themeShade="FF"/>
                <w:lang w:val="en-GB"/>
              </w:rPr>
            </w:pPr>
            <w:r w:rsidRPr="382B71D3" w:rsidR="382B71D3">
              <w:rPr>
                <w:rFonts w:ascii="Arial" w:hAnsi="Arial" w:eastAsia="Arial" w:cs="Arial"/>
                <w:lang w:val="en-GB"/>
              </w:rPr>
              <w:t>T</w:t>
            </w:r>
            <w:r w:rsidRPr="382B71D3" w:rsidR="382B71D3">
              <w:rPr>
                <w:rFonts w:ascii="Arial" w:hAnsi="Arial" w:eastAsia="Arial" w:cs="Arial"/>
                <w:lang w:val="en-GB"/>
              </w:rPr>
              <w:t>hrough the T</w:t>
            </w:r>
            <w:r w:rsidRPr="382B71D3" w:rsidR="382B71D3">
              <w:rPr>
                <w:rFonts w:ascii="Arial" w:hAnsi="Arial" w:eastAsia="Arial" w:cs="Arial"/>
                <w:lang w:val="en-GB"/>
              </w:rPr>
              <w:t xml:space="preserve">rades </w:t>
            </w:r>
            <w:r w:rsidRPr="382B71D3" w:rsidR="382B71D3">
              <w:rPr>
                <w:rFonts w:ascii="Arial" w:hAnsi="Arial" w:eastAsia="Arial" w:cs="Arial"/>
                <w:lang w:val="en-GB"/>
              </w:rPr>
              <w:t>U</w:t>
            </w:r>
            <w:r w:rsidRPr="382B71D3" w:rsidR="382B71D3">
              <w:rPr>
                <w:rFonts w:ascii="Arial" w:hAnsi="Arial" w:eastAsia="Arial" w:cs="Arial"/>
                <w:lang w:val="en-GB"/>
              </w:rPr>
              <w:t xml:space="preserve">nion </w:t>
            </w:r>
            <w:r w:rsidRPr="382B71D3" w:rsidR="382B71D3">
              <w:rPr>
                <w:rFonts w:ascii="Arial" w:hAnsi="Arial" w:eastAsia="Arial" w:cs="Arial"/>
                <w:lang w:val="en-GB"/>
              </w:rPr>
              <w:t>C</w:t>
            </w:r>
            <w:r w:rsidRPr="382B71D3" w:rsidR="382B71D3">
              <w:rPr>
                <w:rFonts w:ascii="Arial" w:hAnsi="Arial" w:eastAsia="Arial" w:cs="Arial"/>
                <w:lang w:val="en-GB"/>
              </w:rPr>
              <w:t>ongress</w:t>
            </w:r>
            <w:r w:rsidRPr="382B71D3" w:rsidR="382B71D3">
              <w:rPr>
                <w:rFonts w:ascii="Arial" w:hAnsi="Arial" w:eastAsia="Arial" w:cs="Arial"/>
                <w:lang w:val="en-GB"/>
              </w:rPr>
              <w:t>, the CSP</w:t>
            </w:r>
            <w:r w:rsidRPr="382B71D3" w:rsidR="382B71D3">
              <w:rPr>
                <w:rFonts w:ascii="Arial" w:hAnsi="Arial" w:eastAsia="Arial" w:cs="Arial"/>
                <w:lang w:val="en-GB"/>
              </w:rPr>
              <w:t xml:space="preserve"> can work with other unions </w:t>
            </w:r>
            <w:r w:rsidRPr="382B71D3" w:rsidR="382B71D3">
              <w:rPr>
                <w:rFonts w:ascii="Arial" w:hAnsi="Arial" w:eastAsia="Arial" w:cs="Arial"/>
                <w:lang w:val="en-GB"/>
              </w:rPr>
              <w:t>representing</w:t>
            </w:r>
            <w:r w:rsidRPr="382B71D3" w:rsidR="382B71D3">
              <w:rPr>
                <w:rFonts w:ascii="Arial" w:hAnsi="Arial" w:eastAsia="Arial" w:cs="Arial"/>
                <w:lang w:val="en-GB"/>
              </w:rPr>
              <w:t xml:space="preserve"> key workers to explore the appetite for specific </w:t>
            </w:r>
            <w:r w:rsidRPr="382B71D3" w:rsidR="382B71D3">
              <w:rPr>
                <w:rFonts w:ascii="Arial" w:hAnsi="Arial" w:eastAsia="Arial" w:cs="Arial"/>
                <w:lang w:val="en-GB"/>
              </w:rPr>
              <w:t>additional</w:t>
            </w:r>
            <w:r w:rsidRPr="382B71D3" w:rsidR="382B71D3">
              <w:rPr>
                <w:rFonts w:ascii="Arial" w:hAnsi="Arial" w:eastAsia="Arial" w:cs="Arial"/>
                <w:lang w:val="en-GB"/>
              </w:rPr>
              <w:t xml:space="preserve"> provision</w:t>
            </w:r>
            <w:r w:rsidRPr="382B71D3" w:rsidR="382B71D3">
              <w:rPr>
                <w:rFonts w:ascii="Arial" w:hAnsi="Arial" w:eastAsia="Arial" w:cs="Arial"/>
                <w:lang w:val="en-GB"/>
              </w:rPr>
              <w:t xml:space="preserve"> including key workers</w:t>
            </w:r>
            <w:r w:rsidRPr="382B71D3" w:rsidR="382B71D3">
              <w:rPr>
                <w:rFonts w:ascii="Arial" w:hAnsi="Arial" w:eastAsia="Arial" w:cs="Arial"/>
                <w:lang w:val="en-GB"/>
              </w:rPr>
              <w:t>. Work is</w:t>
            </w:r>
            <w:r w:rsidRPr="382B71D3" w:rsidR="382B71D3">
              <w:rPr>
                <w:rFonts w:ascii="Arial" w:hAnsi="Arial" w:eastAsia="Arial" w:cs="Arial"/>
                <w:lang w:val="en-GB"/>
              </w:rPr>
              <w:t xml:space="preserve"> also</w:t>
            </w:r>
            <w:r w:rsidRPr="382B71D3" w:rsidR="382B71D3">
              <w:rPr>
                <w:rFonts w:ascii="Arial" w:hAnsi="Arial" w:eastAsia="Arial" w:cs="Arial"/>
                <w:lang w:val="en-GB"/>
              </w:rPr>
              <w:t xml:space="preserve"> ongoing to influence Labour Party policy as the general election approaches.</w:t>
            </w:r>
            <w:r>
              <w:br/>
            </w:r>
          </w:p>
        </w:tc>
      </w:tr>
      <w:tr w:rsidR="00935839" w:rsidTr="28819912" w14:paraId="774097B3" w14:textId="77777777">
        <w:trPr>
          <w:trHeight w:val="300"/>
        </w:trPr>
        <w:tc>
          <w:tcPr>
            <w:tcW w:w="10774" w:type="dxa"/>
            <w:shd w:val="clear" w:color="auto" w:fill="D9D9D9" w:themeFill="background1" w:themeFillShade="D9"/>
            <w:tcMar/>
          </w:tcPr>
          <w:p w:rsidRPr="00CA4090" w:rsidR="00935839" w:rsidP="00935839" w:rsidRDefault="00935839" w14:paraId="5DC204D7" w14:textId="335E15EF">
            <w:pPr>
              <w:rPr>
                <w:rFonts w:ascii="Arial" w:hAnsi="Arial" w:cs="Arial"/>
                <w:b/>
                <w:bCs/>
                <w:i/>
                <w:iCs/>
                <w:sz w:val="24"/>
                <w:szCs w:val="24"/>
              </w:rPr>
            </w:pPr>
            <w:r w:rsidRPr="3CDB5B57">
              <w:rPr>
                <w:rFonts w:ascii="Arial" w:hAnsi="Arial" w:cs="Arial"/>
                <w:b/>
                <w:bCs/>
                <w:i/>
                <w:iCs/>
                <w:sz w:val="24"/>
                <w:szCs w:val="24"/>
              </w:rPr>
              <w:t>Motion 5</w:t>
            </w:r>
          </w:p>
        </w:tc>
      </w:tr>
      <w:tr w:rsidR="00935839" w:rsidTr="28819912" w14:paraId="258578DB" w14:textId="77777777">
        <w:trPr>
          <w:trHeight w:val="300"/>
        </w:trPr>
        <w:tc>
          <w:tcPr>
            <w:tcW w:w="10774" w:type="dxa"/>
            <w:tcMar/>
          </w:tcPr>
          <w:p w:rsidRPr="0009325B" w:rsidR="00935839" w:rsidP="001E1414" w:rsidRDefault="571776E6" w14:paraId="6BBE112D" w14:textId="77777777">
            <w:pPr>
              <w:rPr>
                <w:rFonts w:ascii="Arial" w:hAnsi="Arial" w:cs="Arial"/>
                <w:i/>
                <w:iCs/>
                <w:lang w:val="en-GB"/>
              </w:rPr>
            </w:pPr>
            <w:r w:rsidRPr="001E1414">
              <w:rPr>
                <w:rFonts w:ascii="Arial" w:hAnsi="Arial" w:cs="Arial"/>
                <w:i/>
                <w:iCs/>
                <w:lang w:val="en-GB"/>
              </w:rPr>
              <w:t>Conference is concerned regarding the current cost of living crisis and the negative impact this is having on CSP members. One increase in outgoings for many NHS staff, is NHS Car Parking Fees. However, how much the charge is differs between Trusts, staff grades and working patterns. This inequality is frustrating to many CSP members.</w:t>
            </w:r>
          </w:p>
          <w:p w:rsidRPr="0009325B" w:rsidR="00935839" w:rsidP="001E1414" w:rsidRDefault="571776E6" w14:paraId="75A5D3A5" w14:textId="77777777">
            <w:pPr>
              <w:rPr>
                <w:rFonts w:ascii="Arial" w:hAnsi="Arial" w:cs="Arial"/>
                <w:i/>
                <w:iCs/>
                <w:lang w:val="en-GB"/>
              </w:rPr>
            </w:pPr>
            <w:r w:rsidRPr="001E1414">
              <w:rPr>
                <w:rFonts w:ascii="Arial" w:hAnsi="Arial" w:cs="Arial"/>
                <w:i/>
                <w:iCs/>
                <w:lang w:val="en-GB"/>
              </w:rPr>
              <w:t>During the pandemic, the Government waived NHS Car Parking Fees. The NHS Car Parking Guidance 2002 paper instructs NHS Trusts to provide Car Parking for free to Night Staff. If this can be provided for some staff, why not all? The Government should be funding the NHS appropriately and Trusts should not have to rely on income from Car Parking to fund NHS services.</w:t>
            </w:r>
          </w:p>
          <w:p w:rsidRPr="0009325B" w:rsidR="00935839" w:rsidP="001E1414" w:rsidRDefault="571776E6" w14:paraId="75B55B26" w14:textId="77777777">
            <w:pPr>
              <w:rPr>
                <w:rFonts w:ascii="Arial" w:hAnsi="Arial" w:cs="Arial"/>
                <w:i/>
                <w:iCs/>
                <w:lang w:val="en-GB"/>
              </w:rPr>
            </w:pPr>
            <w:r w:rsidRPr="001E1414">
              <w:rPr>
                <w:rFonts w:ascii="Arial" w:hAnsi="Arial" w:cs="Arial"/>
                <w:i/>
                <w:iCs/>
                <w:lang w:val="en-GB"/>
              </w:rPr>
              <w:t xml:space="preserve">Conference calls on </w:t>
            </w:r>
            <w:proofErr w:type="gramStart"/>
            <w:r w:rsidRPr="001E1414">
              <w:rPr>
                <w:rFonts w:ascii="Arial" w:hAnsi="Arial" w:cs="Arial"/>
                <w:i/>
                <w:iCs/>
                <w:lang w:val="en-GB"/>
              </w:rPr>
              <w:t>council;</w:t>
            </w:r>
            <w:proofErr w:type="gramEnd"/>
          </w:p>
          <w:p w:rsidRPr="0009325B" w:rsidR="00935839" w:rsidP="001E1414" w:rsidRDefault="571776E6" w14:paraId="4976A489" w14:textId="0EE951C7">
            <w:pPr>
              <w:numPr>
                <w:ilvl w:val="0"/>
                <w:numId w:val="30"/>
              </w:numPr>
              <w:rPr>
                <w:rFonts w:ascii="Arial" w:hAnsi="Arial" w:cs="Arial"/>
                <w:i/>
                <w:iCs/>
                <w:lang w:val="en-GB"/>
              </w:rPr>
            </w:pPr>
            <w:r w:rsidRPr="001E1414">
              <w:rPr>
                <w:rFonts w:ascii="Arial" w:hAnsi="Arial" w:cs="Arial"/>
                <w:i/>
                <w:iCs/>
                <w:lang w:val="en-GB"/>
              </w:rPr>
              <w:t>To lobby government and devolved administrations to release funds for NHS Trusts to allow free car parking for all NHS staff.</w:t>
            </w:r>
          </w:p>
          <w:p w:rsidRPr="0009325B" w:rsidR="00935839" w:rsidP="001E1414" w:rsidRDefault="571776E6" w14:paraId="6792EC9D" w14:textId="77777777">
            <w:pPr>
              <w:numPr>
                <w:ilvl w:val="0"/>
                <w:numId w:val="30"/>
              </w:numPr>
              <w:rPr>
                <w:rFonts w:ascii="Arial" w:hAnsi="Arial" w:cs="Arial"/>
                <w:i/>
                <w:iCs/>
                <w:lang w:val="en-GB"/>
              </w:rPr>
            </w:pPr>
            <w:r w:rsidRPr="001E1414">
              <w:rPr>
                <w:rFonts w:ascii="Arial" w:hAnsi="Arial" w:cs="Arial"/>
                <w:i/>
                <w:iCs/>
                <w:lang w:val="en-GB"/>
              </w:rPr>
              <w:t xml:space="preserve">To discuss with other Healthcare Unions if there is an appetite for a joint coordinated national </w:t>
            </w:r>
            <w:proofErr w:type="gramStart"/>
            <w:r w:rsidRPr="001E1414">
              <w:rPr>
                <w:rFonts w:ascii="Arial" w:hAnsi="Arial" w:cs="Arial"/>
                <w:i/>
                <w:iCs/>
                <w:lang w:val="en-GB"/>
              </w:rPr>
              <w:t>campaign</w:t>
            </w:r>
            <w:proofErr w:type="gramEnd"/>
          </w:p>
          <w:p w:rsidRPr="00CA4090" w:rsidR="00935839" w:rsidP="00935839" w:rsidRDefault="00935839" w14:paraId="2CE9EF13" w14:textId="32D4B2D5">
            <w:pPr>
              <w:rPr>
                <w:rFonts w:ascii="Arial" w:hAnsi="Arial" w:cs="Arial"/>
                <w:b/>
                <w:bCs/>
                <w:i/>
                <w:iCs/>
                <w:sz w:val="24"/>
                <w:szCs w:val="24"/>
                <w:u w:val="single"/>
              </w:rPr>
            </w:pPr>
            <w:r w:rsidRPr="00CA4090">
              <w:rPr>
                <w:rFonts w:ascii="Arial" w:hAnsi="Arial" w:cs="Arial"/>
                <w:i/>
                <w:iCs/>
                <w:sz w:val="24"/>
                <w:szCs w:val="24"/>
                <w:lang w:val="en-GB"/>
              </w:rPr>
              <w:t xml:space="preserve">  </w:t>
            </w:r>
            <w:r w:rsidRPr="00CA4090">
              <w:rPr>
                <w:rFonts w:ascii="Arial" w:hAnsi="Arial" w:cs="Arial"/>
                <w:b/>
                <w:bCs/>
                <w:i/>
                <w:iCs/>
                <w:sz w:val="24"/>
                <w:szCs w:val="24"/>
                <w:lang w:val="en-GB"/>
              </w:rPr>
              <w:t xml:space="preserve">Regional Stewards – </w:t>
            </w:r>
            <w:bookmarkStart w:name="_Int_SWAADcXd" w:id="32"/>
            <w:proofErr w:type="gramStart"/>
            <w:r w:rsidRPr="00CA4090">
              <w:rPr>
                <w:rFonts w:ascii="Arial" w:hAnsi="Arial" w:cs="Arial"/>
                <w:b/>
                <w:bCs/>
                <w:i/>
                <w:iCs/>
                <w:sz w:val="24"/>
                <w:szCs w:val="24"/>
                <w:lang w:val="en-GB"/>
              </w:rPr>
              <w:t>North East</w:t>
            </w:r>
            <w:bookmarkEnd w:id="32"/>
            <w:proofErr w:type="gramEnd"/>
          </w:p>
        </w:tc>
      </w:tr>
      <w:tr w:rsidR="00935839" w:rsidTr="28819912" w14:paraId="5F340940" w14:textId="77777777">
        <w:trPr>
          <w:trHeight w:val="300"/>
        </w:trPr>
        <w:tc>
          <w:tcPr>
            <w:tcW w:w="10774" w:type="dxa"/>
            <w:tcMar/>
          </w:tcPr>
          <w:p w:rsidR="00935839" w:rsidP="00935839" w:rsidRDefault="00803079" w14:paraId="19EE9B44" w14:textId="2CDB70D4">
            <w:pPr>
              <w:rPr>
                <w:rFonts w:ascii="Arial" w:hAnsi="Arial" w:cs="Arial"/>
                <w:b/>
                <w:bCs/>
                <w:i/>
                <w:iCs/>
                <w:sz w:val="24"/>
                <w:szCs w:val="24"/>
              </w:rPr>
            </w:pPr>
            <w:r>
              <w:rPr>
                <w:rFonts w:ascii="Arial" w:hAnsi="Arial" w:cs="Arial"/>
                <w:b/>
                <w:bCs/>
                <w:i/>
                <w:iCs/>
                <w:sz w:val="24"/>
                <w:szCs w:val="24"/>
              </w:rPr>
              <w:t>Council response</w:t>
            </w:r>
          </w:p>
          <w:p w:rsidRPr="00CB4FEB" w:rsidR="00CB4FEB" w:rsidP="00CB4FEB" w:rsidRDefault="00CB4FEB" w14:paraId="2BDD84AE" w14:textId="5C3B54E2">
            <w:pPr>
              <w:spacing w:after="0" w:line="240" w:lineRule="auto"/>
              <w:rPr>
                <w:rFonts w:ascii="Arial" w:hAnsi="Arial" w:eastAsia="Arial" w:cs="Arial"/>
                <w:color w:val="000000" w:themeColor="text1"/>
              </w:rPr>
            </w:pPr>
            <w:r w:rsidRPr="00CB4FEB">
              <w:rPr>
                <w:rFonts w:ascii="Arial" w:hAnsi="Arial" w:eastAsia="Arial" w:cs="Arial"/>
                <w:color w:val="000000" w:themeColor="text1"/>
              </w:rPr>
              <w:t>Car parking charges are widespread within the NHS, although in some places, such as Scotland, it does remain free.  However,</w:t>
            </w:r>
            <w:r w:rsidR="000D51F5">
              <w:rPr>
                <w:rFonts w:ascii="Arial" w:hAnsi="Arial" w:eastAsia="Arial" w:cs="Arial"/>
                <w:color w:val="000000" w:themeColor="text1"/>
              </w:rPr>
              <w:t xml:space="preserve"> whilst we are sympathetic to our members’ concerns,</w:t>
            </w:r>
            <w:r w:rsidRPr="00CB4FEB">
              <w:rPr>
                <w:rFonts w:ascii="Arial" w:hAnsi="Arial" w:eastAsia="Arial" w:cs="Arial"/>
                <w:color w:val="000000" w:themeColor="text1"/>
              </w:rPr>
              <w:t xml:space="preserve"> lobbying for free car parking for all staff does raise some issues for consideration.  </w:t>
            </w:r>
          </w:p>
          <w:p w:rsidRPr="00CB4FEB" w:rsidR="00CB4FEB" w:rsidP="00CB4FEB" w:rsidRDefault="00CB4FEB" w14:paraId="6C37C1A8" w14:textId="77777777">
            <w:pPr>
              <w:spacing w:after="0" w:line="240" w:lineRule="auto"/>
              <w:rPr>
                <w:sz w:val="24"/>
                <w:szCs w:val="24"/>
              </w:rPr>
            </w:pPr>
            <w:r w:rsidRPr="00CB4FEB">
              <w:rPr>
                <w:rFonts w:ascii="Arial" w:hAnsi="Arial" w:eastAsia="Arial" w:cs="Arial"/>
                <w:color w:val="000000" w:themeColor="text1"/>
              </w:rPr>
              <w:t xml:space="preserve"> </w:t>
            </w:r>
          </w:p>
          <w:p w:rsidRPr="00CB4FEB" w:rsidR="00CB4FEB" w:rsidP="00CB4FEB" w:rsidRDefault="17A5651E" w14:paraId="320D2E96" w14:textId="3290E3A2">
            <w:pPr>
              <w:spacing w:after="0" w:line="240" w:lineRule="auto"/>
              <w:rPr>
                <w:sz w:val="24"/>
                <w:szCs w:val="24"/>
              </w:rPr>
            </w:pPr>
            <w:r w:rsidRPr="39A8846E">
              <w:rPr>
                <w:rFonts w:ascii="Arial" w:hAnsi="Arial" w:eastAsia="Arial" w:cs="Arial"/>
                <w:color w:val="000000" w:themeColor="text1"/>
              </w:rPr>
              <w:t>For example</w:t>
            </w:r>
            <w:r w:rsidRPr="39A8846E" w:rsidR="3C923270">
              <w:rPr>
                <w:rFonts w:ascii="Arial" w:hAnsi="Arial" w:eastAsia="Arial" w:cs="Arial"/>
                <w:color w:val="000000" w:themeColor="text1"/>
              </w:rPr>
              <w:t>,</w:t>
            </w:r>
            <w:r w:rsidRPr="39A8846E">
              <w:rPr>
                <w:rFonts w:ascii="Arial" w:hAnsi="Arial" w:eastAsia="Arial" w:cs="Arial"/>
                <w:color w:val="000000" w:themeColor="text1"/>
              </w:rPr>
              <w:t xml:space="preserve"> the provision of free car parking for all staff does not necessarily support the need to consider environmental impacts.  It may be preferable for some trusts to look at how they link with local transport or other schemes to reduce car use and therefore car park charges.  In addition</w:t>
            </w:r>
            <w:r w:rsidRPr="39A8846E" w:rsidR="6E765311">
              <w:rPr>
                <w:rFonts w:ascii="Arial" w:hAnsi="Arial" w:eastAsia="Arial" w:cs="Arial"/>
                <w:color w:val="000000" w:themeColor="text1"/>
              </w:rPr>
              <w:t>,</w:t>
            </w:r>
            <w:r w:rsidRPr="39A8846E">
              <w:rPr>
                <w:rFonts w:ascii="Arial" w:hAnsi="Arial" w:eastAsia="Arial" w:cs="Arial"/>
                <w:color w:val="000000" w:themeColor="text1"/>
              </w:rPr>
              <w:t xml:space="preserve"> the increased concerns regarding pollution may lead to different solutions </w:t>
            </w:r>
            <w:proofErr w:type="gramStart"/>
            <w:r w:rsidRPr="39A8846E">
              <w:rPr>
                <w:rFonts w:ascii="Arial" w:hAnsi="Arial" w:eastAsia="Arial" w:cs="Arial"/>
                <w:color w:val="000000" w:themeColor="text1"/>
              </w:rPr>
              <w:t>on</w:t>
            </w:r>
            <w:proofErr w:type="gramEnd"/>
            <w:r w:rsidRPr="39A8846E">
              <w:rPr>
                <w:rFonts w:ascii="Arial" w:hAnsi="Arial" w:eastAsia="Arial" w:cs="Arial"/>
                <w:color w:val="000000" w:themeColor="text1"/>
              </w:rPr>
              <w:t xml:space="preserve"> transport, particularly in city locations where this has been highlighted.   </w:t>
            </w:r>
          </w:p>
          <w:p w:rsidRPr="00CB4FEB" w:rsidR="00CB4FEB" w:rsidP="00CB4FEB" w:rsidRDefault="00CB4FEB" w14:paraId="3EC10157" w14:textId="77777777">
            <w:pPr>
              <w:spacing w:after="0" w:line="240" w:lineRule="auto"/>
              <w:rPr>
                <w:sz w:val="24"/>
                <w:szCs w:val="24"/>
              </w:rPr>
            </w:pPr>
            <w:r w:rsidRPr="00CB4FEB">
              <w:rPr>
                <w:rFonts w:ascii="Arial" w:hAnsi="Arial" w:eastAsia="Arial" w:cs="Arial"/>
                <w:color w:val="000000" w:themeColor="text1"/>
              </w:rPr>
              <w:t xml:space="preserve"> </w:t>
            </w:r>
          </w:p>
          <w:p w:rsidRPr="00CB4FEB" w:rsidR="00CB4FEB" w:rsidP="00CB4FEB" w:rsidRDefault="53D87101" w14:paraId="0D5D4013" w14:textId="6B952A30">
            <w:pPr>
              <w:spacing w:after="0" w:line="240" w:lineRule="auto"/>
              <w:rPr>
                <w:sz w:val="24"/>
                <w:szCs w:val="24"/>
              </w:rPr>
            </w:pPr>
            <w:r w:rsidRPr="39A8846E">
              <w:rPr>
                <w:rFonts w:ascii="Arial" w:hAnsi="Arial" w:eastAsia="Arial" w:cs="Arial"/>
                <w:color w:val="000000" w:themeColor="text1"/>
              </w:rPr>
              <w:t>I</w:t>
            </w:r>
            <w:r w:rsidRPr="39A8846E" w:rsidR="17A5651E">
              <w:rPr>
                <w:rFonts w:ascii="Arial" w:hAnsi="Arial" w:eastAsia="Arial" w:cs="Arial"/>
                <w:color w:val="000000" w:themeColor="text1"/>
              </w:rPr>
              <w:t xml:space="preserve">t is also likely that any funding for this would be taken from elsewhere in the Health Service so some decision would need to be made regarding priorities.  </w:t>
            </w:r>
          </w:p>
          <w:p w:rsidRPr="00CB4FEB" w:rsidR="00CB4FEB" w:rsidP="00CB4FEB" w:rsidRDefault="00CB4FEB" w14:paraId="4D6FC7BB" w14:textId="77777777">
            <w:pPr>
              <w:spacing w:after="0" w:line="240" w:lineRule="auto"/>
              <w:rPr>
                <w:sz w:val="24"/>
                <w:szCs w:val="24"/>
              </w:rPr>
            </w:pPr>
            <w:r w:rsidRPr="00CB4FEB">
              <w:rPr>
                <w:rFonts w:ascii="Arial" w:hAnsi="Arial" w:eastAsia="Arial" w:cs="Arial"/>
                <w:color w:val="000000" w:themeColor="text1"/>
              </w:rPr>
              <w:t xml:space="preserve"> </w:t>
            </w:r>
          </w:p>
          <w:p w:rsidRPr="00D017C3" w:rsidR="00CB4FEB" w:rsidP="37A60382" w:rsidRDefault="16D62C4B" w14:paraId="13C61485" w14:textId="4A242C70">
            <w:pPr>
              <w:spacing w:after="0" w:line="240" w:lineRule="auto"/>
              <w:rPr>
                <w:rFonts w:ascii="Arial" w:hAnsi="Arial" w:eastAsia="Arial" w:cs="Arial"/>
                <w:color w:val="000000" w:themeColor="text1" w:themeTint="FF" w:themeShade="FF"/>
              </w:rPr>
            </w:pPr>
            <w:r w:rsidRPr="37A60382" w:rsidR="47C53CBB">
              <w:rPr>
                <w:rFonts w:ascii="Arial" w:hAnsi="Arial" w:eastAsia="Arial" w:cs="Arial"/>
                <w:color w:val="000000" w:themeColor="text1" w:themeTint="FF" w:themeShade="FF"/>
              </w:rPr>
              <w:t>It is therefore</w:t>
            </w:r>
            <w:r w:rsidRPr="37A60382" w:rsidR="49598ACA">
              <w:rPr>
                <w:rFonts w:ascii="Arial" w:hAnsi="Arial" w:eastAsia="Arial" w:cs="Arial"/>
                <w:color w:val="000000" w:themeColor="text1" w:themeTint="FF" w:themeShade="FF"/>
              </w:rPr>
              <w:t xml:space="preserve"> recommend</w:t>
            </w:r>
            <w:r w:rsidRPr="37A60382" w:rsidR="0D981C98">
              <w:rPr>
                <w:rFonts w:ascii="Arial" w:hAnsi="Arial" w:eastAsia="Arial" w:cs="Arial"/>
                <w:color w:val="000000" w:themeColor="text1" w:themeTint="FF" w:themeShade="FF"/>
              </w:rPr>
              <w:t>ed</w:t>
            </w:r>
            <w:r w:rsidRPr="37A60382" w:rsidR="49598ACA">
              <w:rPr>
                <w:rFonts w:ascii="Arial" w:hAnsi="Arial" w:eastAsia="Arial" w:cs="Arial"/>
                <w:color w:val="000000" w:themeColor="text1" w:themeTint="FF" w:themeShade="FF"/>
              </w:rPr>
              <w:t xml:space="preserve"> that car parking issues are taken up locally to ensure th</w:t>
            </w:r>
            <w:r w:rsidRPr="37A60382" w:rsidR="0E04F131">
              <w:rPr>
                <w:rFonts w:ascii="Arial" w:hAnsi="Arial" w:eastAsia="Arial" w:cs="Arial"/>
                <w:color w:val="000000" w:themeColor="text1" w:themeTint="FF" w:themeShade="FF"/>
              </w:rPr>
              <w:t>at</w:t>
            </w:r>
            <w:r w:rsidRPr="37A60382" w:rsidR="49598ACA">
              <w:rPr>
                <w:rFonts w:ascii="Arial" w:hAnsi="Arial" w:eastAsia="Arial" w:cs="Arial"/>
                <w:color w:val="000000" w:themeColor="text1" w:themeTint="FF" w:themeShade="FF"/>
              </w:rPr>
              <w:t xml:space="preserve"> local needs are addressed and explored with a view to the related issues of sustainable and cleaner transport</w:t>
            </w:r>
            <w:r w:rsidRPr="37A60382" w:rsidR="1521DBB8">
              <w:rPr>
                <w:rFonts w:ascii="Arial" w:hAnsi="Arial" w:eastAsia="Arial" w:cs="Arial"/>
                <w:color w:val="000000" w:themeColor="text1" w:themeTint="FF" w:themeShade="FF"/>
              </w:rPr>
              <w:t>.</w:t>
            </w:r>
          </w:p>
          <w:p w:rsidRPr="00D017C3" w:rsidR="00CB4FEB" w:rsidP="37A60382" w:rsidRDefault="16D62C4B" w14:paraId="5B1F6A0B" w14:textId="6E1C6E39">
            <w:pPr>
              <w:pStyle w:val="Normal"/>
              <w:spacing w:after="0" w:line="240" w:lineRule="auto"/>
              <w:rPr>
                <w:rFonts w:ascii="Arial" w:hAnsi="Arial" w:eastAsia="Arial" w:cs="Arial"/>
                <w:color w:val="000000" w:themeColor="text1" w:themeTint="FF" w:themeShade="FF"/>
              </w:rPr>
            </w:pPr>
          </w:p>
        </w:tc>
      </w:tr>
      <w:tr w:rsidR="00935839" w:rsidTr="28819912" w14:paraId="5E823BA3" w14:textId="77777777">
        <w:trPr>
          <w:trHeight w:val="300"/>
        </w:trPr>
        <w:tc>
          <w:tcPr>
            <w:tcW w:w="10774" w:type="dxa"/>
            <w:shd w:val="clear" w:color="auto" w:fill="D9D9D9" w:themeFill="background1" w:themeFillShade="D9"/>
            <w:tcMar/>
          </w:tcPr>
          <w:p w:rsidRPr="00FE2FCD" w:rsidR="00935839" w:rsidP="00935839" w:rsidRDefault="00935839" w14:paraId="18E684D2" w14:textId="668B2DC9">
            <w:pPr>
              <w:rPr>
                <w:rFonts w:ascii="Arial" w:hAnsi="Arial" w:cs="Arial"/>
                <w:b/>
                <w:bCs/>
                <w:i/>
                <w:iCs/>
                <w:color w:val="7030A0"/>
                <w:sz w:val="24"/>
                <w:szCs w:val="24"/>
                <w:u w:val="single"/>
              </w:rPr>
            </w:pPr>
            <w:r w:rsidRPr="00C54265">
              <w:rPr>
                <w:rFonts w:ascii="Arial" w:hAnsi="Arial" w:cs="Arial"/>
                <w:b/>
                <w:bCs/>
                <w:i/>
                <w:iCs/>
                <w:sz w:val="24"/>
                <w:szCs w:val="24"/>
              </w:rPr>
              <w:t>Motion 6</w:t>
            </w:r>
          </w:p>
        </w:tc>
      </w:tr>
      <w:tr w:rsidR="00935839" w:rsidTr="28819912" w14:paraId="2B52A763" w14:textId="77777777">
        <w:trPr>
          <w:trHeight w:val="300"/>
        </w:trPr>
        <w:tc>
          <w:tcPr>
            <w:tcW w:w="10774" w:type="dxa"/>
            <w:tcMar/>
          </w:tcPr>
          <w:p w:rsidRPr="00C54265" w:rsidR="00935839" w:rsidP="001E1414" w:rsidRDefault="571776E6" w14:paraId="46F25F1F" w14:textId="77777777">
            <w:pPr>
              <w:rPr>
                <w:rFonts w:ascii="Arial" w:hAnsi="Arial" w:cs="Arial"/>
                <w:i/>
                <w:iCs/>
                <w:lang w:val="en-GB"/>
              </w:rPr>
            </w:pPr>
            <w:r w:rsidRPr="00C54265">
              <w:rPr>
                <w:rFonts w:ascii="Arial" w:hAnsi="Arial" w:cs="Arial"/>
                <w:i/>
                <w:iCs/>
                <w:lang w:val="en-GB"/>
              </w:rPr>
              <w:t xml:space="preserve">Conference would like to acknowledge the hard work of the CSP </w:t>
            </w:r>
            <w:bookmarkStart w:name="_Int_kFjGRT0S" w:id="33"/>
            <w:proofErr w:type="gramStart"/>
            <w:r w:rsidRPr="00C54265">
              <w:rPr>
                <w:rFonts w:ascii="Arial" w:hAnsi="Arial" w:cs="Arial"/>
                <w:i/>
                <w:iCs/>
                <w:lang w:val="en-GB"/>
              </w:rPr>
              <w:t>staff</w:t>
            </w:r>
            <w:bookmarkEnd w:id="33"/>
            <w:proofErr w:type="gramEnd"/>
            <w:r w:rsidRPr="00C54265">
              <w:rPr>
                <w:rFonts w:ascii="Arial" w:hAnsi="Arial" w:cs="Arial"/>
                <w:i/>
                <w:iCs/>
                <w:lang w:val="en-GB"/>
              </w:rPr>
              <w:t xml:space="preserve"> and the courage shown by members who took action to strike as part of the campaign for better pay and working conditions throughout the NHS. </w:t>
            </w:r>
          </w:p>
          <w:p w:rsidRPr="00C54265" w:rsidR="00935839" w:rsidP="001E1414" w:rsidRDefault="571776E6" w14:paraId="5B380C84" w14:textId="77777777">
            <w:pPr>
              <w:rPr>
                <w:rFonts w:ascii="Arial" w:hAnsi="Arial" w:cs="Arial"/>
                <w:i/>
                <w:iCs/>
                <w:lang w:val="en-GB"/>
              </w:rPr>
            </w:pPr>
            <w:r w:rsidRPr="00C54265">
              <w:rPr>
                <w:rFonts w:ascii="Arial" w:hAnsi="Arial" w:cs="Arial"/>
                <w:i/>
                <w:iCs/>
                <w:lang w:val="en-GB"/>
              </w:rPr>
              <w:t xml:space="preserve">However, the current system for pay is flawed and not fit for purpose with significant differences in pay across the 4 countries. Additionally on top of this the </w:t>
            </w:r>
            <w:bookmarkStart w:name="_Int_Af6wYCZc" w:id="34"/>
            <w:proofErr w:type="gramStart"/>
            <w:r w:rsidRPr="00C54265">
              <w:rPr>
                <w:rFonts w:ascii="Arial" w:hAnsi="Arial" w:cs="Arial"/>
                <w:i/>
                <w:iCs/>
                <w:lang w:val="en-GB"/>
              </w:rPr>
              <w:t>High Cost</w:t>
            </w:r>
            <w:bookmarkEnd w:id="34"/>
            <w:proofErr w:type="gramEnd"/>
            <w:r w:rsidRPr="00C54265">
              <w:rPr>
                <w:rFonts w:ascii="Arial" w:hAnsi="Arial" w:cs="Arial"/>
                <w:i/>
                <w:iCs/>
                <w:lang w:val="en-GB"/>
              </w:rPr>
              <w:t xml:space="preserve"> Area Supplement (HCAS), which is London centric, completely ignores the fact that many individuals have a higher cost of living in other parts of the UK including the </w:t>
            </w:r>
            <w:bookmarkStart w:name="_Int_NKknc0D1" w:id="35"/>
            <w:r w:rsidRPr="00C54265">
              <w:rPr>
                <w:rFonts w:ascii="Arial" w:hAnsi="Arial" w:cs="Arial"/>
                <w:i/>
                <w:iCs/>
                <w:lang w:val="en-GB"/>
              </w:rPr>
              <w:t>South West</w:t>
            </w:r>
            <w:bookmarkEnd w:id="35"/>
            <w:r w:rsidRPr="00C54265">
              <w:rPr>
                <w:rFonts w:ascii="Arial" w:hAnsi="Arial" w:cs="Arial"/>
                <w:i/>
                <w:iCs/>
                <w:lang w:val="en-GB"/>
              </w:rPr>
              <w:t xml:space="preserve">. The HCAS is intended ‘to compensate staff for the additional costs of living in London and the surrounding </w:t>
            </w:r>
            <w:bookmarkStart w:name="_Int_dQFBb0bh" w:id="36"/>
            <w:proofErr w:type="gramStart"/>
            <w:r w:rsidRPr="00C54265">
              <w:rPr>
                <w:rFonts w:ascii="Arial" w:hAnsi="Arial" w:cs="Arial"/>
                <w:i/>
                <w:iCs/>
                <w:lang w:val="en-GB"/>
              </w:rPr>
              <w:t>areas’</w:t>
            </w:r>
            <w:bookmarkEnd w:id="36"/>
            <w:proofErr w:type="gramEnd"/>
            <w:r w:rsidRPr="00C54265">
              <w:rPr>
                <w:rFonts w:ascii="Arial" w:hAnsi="Arial" w:cs="Arial"/>
                <w:i/>
                <w:iCs/>
                <w:lang w:val="en-GB"/>
              </w:rPr>
              <w:t>. The Pay Review Body has the power to make recommendations on the geographic cover of HCAS.</w:t>
            </w:r>
          </w:p>
          <w:p w:rsidRPr="00C54265" w:rsidR="00935839" w:rsidP="001E1414" w:rsidRDefault="571776E6" w14:paraId="1044FF25" w14:textId="77777777">
            <w:pPr>
              <w:rPr>
                <w:rFonts w:ascii="Arial" w:hAnsi="Arial" w:cs="Arial"/>
                <w:i/>
                <w:iCs/>
                <w:lang w:val="en-GB"/>
              </w:rPr>
            </w:pPr>
            <w:r w:rsidRPr="00C54265">
              <w:rPr>
                <w:rFonts w:ascii="Arial" w:hAnsi="Arial" w:cs="Arial"/>
                <w:i/>
                <w:iCs/>
                <w:lang w:val="en-GB"/>
              </w:rPr>
              <w:t>Conference calls on the CSP to:</w:t>
            </w:r>
          </w:p>
          <w:p w:rsidRPr="00C54265" w:rsidR="00935839" w:rsidP="001E1414" w:rsidRDefault="571776E6" w14:paraId="41FCE417" w14:textId="77777777">
            <w:pPr>
              <w:spacing w:after="0"/>
              <w:rPr>
                <w:rFonts w:ascii="Arial" w:hAnsi="Arial" w:cs="Arial"/>
                <w:i/>
                <w:iCs/>
                <w:lang w:val="en-GB"/>
              </w:rPr>
            </w:pPr>
            <w:r w:rsidRPr="00C54265">
              <w:rPr>
                <w:rFonts w:ascii="Arial" w:hAnsi="Arial" w:cs="Arial"/>
                <w:i/>
                <w:iCs/>
                <w:lang w:val="en-GB"/>
              </w:rPr>
              <w:t>- Carry out a scoping exercise into the variances of cost of living for members throughout the UK</w:t>
            </w:r>
          </w:p>
          <w:p w:rsidRPr="00C54265" w:rsidR="00935839" w:rsidP="001E1414" w:rsidRDefault="571776E6" w14:paraId="1DC7224B" w14:textId="77777777">
            <w:pPr>
              <w:spacing w:after="0"/>
              <w:rPr>
                <w:rFonts w:ascii="Arial" w:hAnsi="Arial" w:cs="Arial"/>
                <w:i/>
                <w:iCs/>
                <w:lang w:val="en-GB"/>
              </w:rPr>
            </w:pPr>
            <w:r w:rsidRPr="00C54265">
              <w:rPr>
                <w:rFonts w:ascii="Arial" w:hAnsi="Arial" w:cs="Arial"/>
                <w:i/>
                <w:iCs/>
                <w:lang w:val="en-GB"/>
              </w:rPr>
              <w:t>- To work with other health unions to collate data regarding regional variances in cost of living</w:t>
            </w:r>
          </w:p>
          <w:p w:rsidRPr="00C54265" w:rsidR="00935839" w:rsidP="001E1414" w:rsidRDefault="571776E6" w14:paraId="7B7B6C36" w14:textId="77777777">
            <w:pPr>
              <w:spacing w:after="0"/>
              <w:rPr>
                <w:rFonts w:ascii="Arial" w:hAnsi="Arial" w:cs="Arial"/>
                <w:i/>
                <w:iCs/>
                <w:lang w:val="en-GB"/>
              </w:rPr>
            </w:pPr>
            <w:r w:rsidRPr="00C54265">
              <w:rPr>
                <w:rFonts w:ascii="Arial" w:hAnsi="Arial" w:cs="Arial"/>
                <w:i/>
                <w:iCs/>
                <w:lang w:val="en-GB"/>
              </w:rPr>
              <w:t>- To lobby the Pay Review Body to widen the scope of the geography covered by HCAS</w:t>
            </w:r>
          </w:p>
          <w:p w:rsidRPr="00C54265" w:rsidR="00E45DAD" w:rsidP="00935839" w:rsidRDefault="00E45DAD" w14:paraId="7621184F" w14:textId="77777777">
            <w:pPr>
              <w:spacing w:after="0"/>
              <w:rPr>
                <w:rFonts w:ascii="Arial" w:hAnsi="Arial" w:cs="Arial"/>
                <w:i/>
                <w:iCs/>
                <w:sz w:val="24"/>
                <w:szCs w:val="24"/>
                <w:lang w:val="en-GB"/>
              </w:rPr>
            </w:pPr>
          </w:p>
          <w:p w:rsidRPr="00C54265" w:rsidR="00935839" w:rsidP="00935839" w:rsidRDefault="00935839" w14:paraId="7AF886A7" w14:textId="57E37E87">
            <w:pPr>
              <w:rPr>
                <w:rFonts w:ascii="Arial" w:hAnsi="Arial" w:cs="Arial"/>
                <w:b/>
                <w:bCs/>
                <w:i/>
                <w:iCs/>
                <w:sz w:val="24"/>
                <w:szCs w:val="24"/>
              </w:rPr>
            </w:pPr>
            <w:r w:rsidRPr="00C54265">
              <w:rPr>
                <w:rFonts w:ascii="Arial" w:hAnsi="Arial" w:cs="Arial"/>
                <w:b/>
                <w:bCs/>
                <w:i/>
                <w:iCs/>
                <w:sz w:val="24"/>
                <w:szCs w:val="24"/>
                <w:lang w:val="en-GB"/>
              </w:rPr>
              <w:t xml:space="preserve">Regional Stewards – </w:t>
            </w:r>
            <w:bookmarkStart w:name="_Int_EhIoKz3T" w:id="37"/>
            <w:proofErr w:type="gramStart"/>
            <w:r w:rsidRPr="00C54265">
              <w:rPr>
                <w:rFonts w:ascii="Arial" w:hAnsi="Arial" w:cs="Arial"/>
                <w:b/>
                <w:bCs/>
                <w:i/>
                <w:iCs/>
                <w:sz w:val="24"/>
                <w:szCs w:val="24"/>
                <w:lang w:val="en-GB"/>
              </w:rPr>
              <w:t>South West</w:t>
            </w:r>
            <w:bookmarkEnd w:id="37"/>
            <w:proofErr w:type="gramEnd"/>
            <w:r w:rsidRPr="00C54265">
              <w:rPr>
                <w:rFonts w:ascii="Arial" w:hAnsi="Arial" w:cs="Arial"/>
                <w:b/>
                <w:bCs/>
                <w:i/>
                <w:iCs/>
                <w:sz w:val="24"/>
                <w:szCs w:val="24"/>
                <w:lang w:val="en-GB"/>
              </w:rPr>
              <w:t xml:space="preserve"> (South)</w:t>
            </w:r>
          </w:p>
        </w:tc>
      </w:tr>
      <w:tr w:rsidR="00542E59" w:rsidTr="28819912" w14:paraId="00F985DD" w14:textId="77777777">
        <w:trPr>
          <w:trHeight w:val="300"/>
        </w:trPr>
        <w:tc>
          <w:tcPr>
            <w:tcW w:w="10774" w:type="dxa"/>
            <w:tcMar/>
          </w:tcPr>
          <w:p w:rsidRPr="00C54265" w:rsidR="00542E59" w:rsidP="00542E59" w:rsidRDefault="00803079" w14:paraId="17F4DF27" w14:textId="6267C986">
            <w:pPr>
              <w:rPr>
                <w:rFonts w:ascii="Arial" w:hAnsi="Arial" w:eastAsia="Arial" w:cs="Arial"/>
                <w:b/>
                <w:bCs/>
                <w:noProof/>
              </w:rPr>
            </w:pPr>
            <w:r w:rsidRPr="5F859A82" w:rsidR="00803079">
              <w:rPr>
                <w:rFonts w:ascii="Arial" w:hAnsi="Arial" w:eastAsia="Arial" w:cs="Arial"/>
                <w:b w:val="1"/>
                <w:bCs w:val="1"/>
                <w:noProof/>
              </w:rPr>
              <w:t>Council response</w:t>
            </w:r>
          </w:p>
          <w:p w:rsidRPr="00C54265" w:rsidR="00542E59" w:rsidP="5F859A82" w:rsidRDefault="00542E59" w14:paraId="26115DBF" w14:textId="2D55EEFA">
            <w:pPr>
              <w:bidi w:val="0"/>
              <w:spacing w:before="0" w:beforeAutospacing="off" w:after="0" w:afterAutospacing="off" w:line="276" w:lineRule="auto"/>
              <w:ind/>
              <w:jc w:val="left"/>
            </w:pPr>
            <w:r w:rsidRPr="5F859A82" w:rsidR="074A77CF">
              <w:rPr>
                <w:rFonts w:ascii="Arial" w:hAnsi="Arial" w:eastAsia="Arial" w:cs="Arial"/>
                <w:noProof/>
                <w:sz w:val="22"/>
                <w:szCs w:val="22"/>
                <w:lang w:val="en-GB"/>
              </w:rPr>
              <w:t xml:space="preserve">NHS pay is a devolved matter across all four countries leading to differences in pay. It is not possible to change the current system to provide single pay rates across the UK whilst we have devolved decision-making. </w:t>
            </w:r>
          </w:p>
          <w:p w:rsidRPr="00C54265" w:rsidR="00542E59" w:rsidP="5F859A82" w:rsidRDefault="00542E59" w14:paraId="4C811E6C" w14:textId="5527F7F5">
            <w:pPr>
              <w:pStyle w:val="Normal"/>
              <w:bidi w:val="0"/>
              <w:spacing w:before="0" w:beforeAutospacing="off" w:after="0" w:afterAutospacing="off" w:line="276" w:lineRule="auto"/>
              <w:ind/>
              <w:jc w:val="left"/>
              <w:rPr>
                <w:rFonts w:ascii="Arial" w:hAnsi="Arial" w:eastAsia="Arial" w:cs="Arial"/>
                <w:noProof/>
                <w:sz w:val="22"/>
                <w:szCs w:val="22"/>
                <w:lang w:val="en-GB"/>
              </w:rPr>
            </w:pPr>
          </w:p>
          <w:p w:rsidRPr="00C54265" w:rsidR="00542E59" w:rsidP="5F859A82" w:rsidRDefault="00542E59" w14:paraId="61FD4A98" w14:textId="1FEF6074">
            <w:pPr>
              <w:bidi w:val="0"/>
              <w:spacing w:before="0" w:beforeAutospacing="off" w:after="0" w:afterAutospacing="off" w:line="276" w:lineRule="auto"/>
              <w:ind/>
              <w:jc w:val="left"/>
            </w:pPr>
            <w:r w:rsidRPr="5F859A82" w:rsidR="074A77CF">
              <w:rPr>
                <w:rFonts w:ascii="Arial" w:hAnsi="Arial" w:eastAsia="Arial" w:cs="Arial"/>
                <w:noProof/>
                <w:sz w:val="22"/>
                <w:szCs w:val="22"/>
                <w:lang w:val="en-GB"/>
              </w:rPr>
              <w:t xml:space="preserve">The current use of the High Cost Area Supplement (HCAS) in London has been identified by the joint trade unions as an area that needs addressing. The geographical boundaries for the different HCAS levels were set a significant time ago and the NHS has since undergone mergers and changes, bringing anomalies to the payment of HCAS across the different employers in London and surrounding areas, impacting on the recruitment and retention within different Trusts. This is work on-going for the joint trade unions. </w:t>
            </w:r>
          </w:p>
          <w:p w:rsidRPr="00C54265" w:rsidR="00542E59" w:rsidP="5F859A82" w:rsidRDefault="00542E59" w14:paraId="0E21004F" w14:textId="7773231F">
            <w:pPr>
              <w:pStyle w:val="Normal"/>
              <w:bidi w:val="0"/>
              <w:spacing w:before="0" w:beforeAutospacing="off" w:after="0" w:afterAutospacing="off" w:line="276" w:lineRule="auto"/>
              <w:ind/>
              <w:jc w:val="left"/>
              <w:rPr>
                <w:rFonts w:ascii="Arial" w:hAnsi="Arial" w:eastAsia="Arial" w:cs="Arial"/>
                <w:noProof/>
                <w:sz w:val="22"/>
                <w:szCs w:val="22"/>
                <w:lang w:val="en-GB"/>
              </w:rPr>
            </w:pPr>
          </w:p>
          <w:p w:rsidRPr="00C54265" w:rsidR="00542E59" w:rsidP="5F859A82" w:rsidRDefault="00542E59" w14:paraId="06DDAD0A" w14:textId="6F16750E">
            <w:pPr>
              <w:bidi w:val="0"/>
              <w:spacing w:before="0" w:beforeAutospacing="off" w:after="0" w:afterAutospacing="off" w:line="276" w:lineRule="auto"/>
              <w:ind/>
              <w:jc w:val="left"/>
            </w:pPr>
            <w:r w:rsidRPr="5F859A82" w:rsidR="074A77CF">
              <w:rPr>
                <w:rFonts w:ascii="Arial" w:hAnsi="Arial" w:eastAsia="Arial" w:cs="Arial"/>
                <w:noProof/>
                <w:sz w:val="22"/>
                <w:szCs w:val="22"/>
                <w:lang w:val="en-GB"/>
              </w:rPr>
              <w:t>However, the motion suggests lobbying for an extension of the use of HCAS to increase its geographic cover beyond the current areas. Council does not consider this is an area of work that should be taken forward</w:t>
            </w:r>
            <w:r w:rsidRPr="5F859A82" w:rsidR="074A77CF">
              <w:rPr>
                <w:rFonts w:ascii="Arial" w:hAnsi="Arial" w:eastAsia="Arial" w:cs="Arial"/>
                <w:noProof/>
                <w:color w:val="auto"/>
                <w:sz w:val="22"/>
                <w:szCs w:val="22"/>
                <w:lang w:val="en-GB"/>
              </w:rPr>
              <w:t xml:space="preserve"> </w:t>
            </w:r>
            <w:r w:rsidRPr="5F859A82" w:rsidR="074A77CF">
              <w:rPr>
                <w:rFonts w:ascii="Arial" w:hAnsi="Arial" w:eastAsia="Arial" w:cs="Arial"/>
                <w:noProof/>
                <w:color w:val="auto"/>
                <w:sz w:val="22"/>
                <w:szCs w:val="22"/>
                <w:lang w:val="en-GB"/>
              </w:rPr>
              <w:t xml:space="preserve">in view of </w:t>
            </w:r>
            <w:r w:rsidRPr="5F859A82" w:rsidR="074A77CF">
              <w:rPr>
                <w:rFonts w:ascii="Arial" w:hAnsi="Arial" w:eastAsia="Arial" w:cs="Arial"/>
                <w:noProof/>
                <w:sz w:val="22"/>
                <w:szCs w:val="22"/>
                <w:lang w:val="en-GB"/>
              </w:rPr>
              <w:t xml:space="preserve">the following: </w:t>
            </w:r>
          </w:p>
          <w:p w:rsidRPr="00C54265" w:rsidR="00542E59" w:rsidP="5F859A82" w:rsidRDefault="00542E59" w14:paraId="02FCF486" w14:textId="13E0237C">
            <w:pPr>
              <w:pStyle w:val="Normal"/>
              <w:bidi w:val="0"/>
              <w:spacing w:before="0" w:beforeAutospacing="off" w:after="0" w:afterAutospacing="off" w:line="276" w:lineRule="auto"/>
              <w:ind/>
              <w:jc w:val="left"/>
              <w:rPr>
                <w:rFonts w:ascii="Arial" w:hAnsi="Arial" w:eastAsia="Arial" w:cs="Arial"/>
                <w:noProof/>
                <w:sz w:val="22"/>
                <w:szCs w:val="22"/>
                <w:lang w:val="en-GB"/>
              </w:rPr>
            </w:pPr>
          </w:p>
          <w:p w:rsidRPr="00C54265" w:rsidR="00542E59" w:rsidP="5F859A82" w:rsidRDefault="00542E59" w14:paraId="6994B6B7" w14:textId="2F86BA29">
            <w:pPr>
              <w:pStyle w:val="ListParagraph"/>
              <w:numPr>
                <w:ilvl w:val="0"/>
                <w:numId w:val="41"/>
              </w:numPr>
              <w:bidi w:val="0"/>
              <w:spacing w:before="0" w:beforeAutospacing="off" w:after="0" w:afterAutospacing="off" w:line="276" w:lineRule="auto"/>
              <w:ind/>
              <w:jc w:val="left"/>
              <w:rPr>
                <w:rFonts w:ascii="Arial" w:hAnsi="Arial" w:eastAsia="Arial" w:cs="Arial"/>
                <w:noProof/>
                <w:sz w:val="22"/>
                <w:szCs w:val="22"/>
                <w:lang w:val="en-GB"/>
              </w:rPr>
            </w:pPr>
            <w:r w:rsidRPr="5F859A82" w:rsidR="074A77CF">
              <w:rPr>
                <w:rFonts w:ascii="Arial" w:hAnsi="Arial" w:eastAsia="Arial" w:cs="Arial"/>
                <w:noProof/>
                <w:sz w:val="22"/>
                <w:szCs w:val="22"/>
                <w:lang w:val="en-GB"/>
              </w:rPr>
              <w:t xml:space="preserve">There are potentially significant unintended consequences if there were an extension of HCAS to other geographical areas. It could open up support for a move to regional and local pay and could create further recruitment difficulties in particular areas. </w:t>
            </w:r>
          </w:p>
          <w:p w:rsidRPr="00C54265" w:rsidR="00542E59" w:rsidP="5F859A82" w:rsidRDefault="00542E59" w14:paraId="1DAB81D7" w14:textId="61703756">
            <w:pPr>
              <w:pStyle w:val="ListParagraph"/>
              <w:numPr>
                <w:ilvl w:val="0"/>
                <w:numId w:val="41"/>
              </w:numPr>
              <w:bidi w:val="0"/>
              <w:spacing w:before="0" w:beforeAutospacing="off" w:after="0" w:afterAutospacing="off" w:line="276" w:lineRule="auto"/>
              <w:ind/>
              <w:jc w:val="left"/>
              <w:rPr>
                <w:rFonts w:ascii="Arial" w:hAnsi="Arial" w:eastAsia="Arial" w:cs="Arial"/>
                <w:noProof/>
                <w:sz w:val="22"/>
                <w:szCs w:val="22"/>
                <w:lang w:val="en-GB"/>
              </w:rPr>
            </w:pPr>
            <w:r w:rsidRPr="5F859A82" w:rsidR="074A77CF">
              <w:rPr>
                <w:rFonts w:ascii="Arial" w:hAnsi="Arial" w:eastAsia="Arial" w:cs="Arial"/>
                <w:noProof/>
                <w:sz w:val="22"/>
                <w:szCs w:val="22"/>
                <w:lang w:val="en-GB"/>
              </w:rPr>
              <w:t xml:space="preserve">Other key health unions are likely to have significant concerns regarding this due to the regional and local pay concerns and therefore it is highly unlikely the CSP would have joint union support to take this forward. </w:t>
            </w:r>
          </w:p>
          <w:p w:rsidRPr="00C54265" w:rsidR="00542E59" w:rsidP="5F859A82" w:rsidRDefault="00542E59" w14:paraId="09DC6CB0" w14:textId="369FB45A">
            <w:pPr>
              <w:pStyle w:val="ListParagraph"/>
              <w:numPr>
                <w:ilvl w:val="0"/>
                <w:numId w:val="41"/>
              </w:numPr>
              <w:bidi w:val="0"/>
              <w:spacing w:before="0" w:beforeAutospacing="off" w:after="0" w:afterAutospacing="off" w:line="276" w:lineRule="auto"/>
              <w:ind/>
              <w:jc w:val="left"/>
              <w:rPr>
                <w:rFonts w:ascii="Arial" w:hAnsi="Arial" w:eastAsia="Arial" w:cs="Arial"/>
                <w:noProof/>
                <w:sz w:val="22"/>
                <w:szCs w:val="22"/>
                <w:lang w:val="en-GB"/>
              </w:rPr>
            </w:pPr>
            <w:r w:rsidRPr="5F859A82" w:rsidR="074A77CF">
              <w:rPr>
                <w:rFonts w:ascii="Arial" w:hAnsi="Arial" w:eastAsia="Arial" w:cs="Arial"/>
                <w:noProof/>
                <w:sz w:val="22"/>
                <w:szCs w:val="22"/>
                <w:lang w:val="en-GB"/>
              </w:rPr>
              <w:t xml:space="preserve">Claims for recruitment and retentia premia should be used to address this if the high cost of living in an area is leading to particular workforce issues. </w:t>
            </w:r>
          </w:p>
          <w:p w:rsidRPr="00C54265" w:rsidR="00542E59" w:rsidP="5F859A82" w:rsidRDefault="00542E59" w14:paraId="52ACD27E" w14:textId="3E2FD7B8">
            <w:pPr>
              <w:pStyle w:val="ListParagraph"/>
              <w:numPr>
                <w:ilvl w:val="0"/>
                <w:numId w:val="41"/>
              </w:numPr>
              <w:bidi w:val="0"/>
              <w:spacing w:before="0" w:beforeAutospacing="off" w:after="0" w:afterAutospacing="off" w:line="276" w:lineRule="auto"/>
              <w:ind/>
              <w:jc w:val="left"/>
              <w:rPr>
                <w:rFonts w:ascii="Arial" w:hAnsi="Arial" w:eastAsia="Arial" w:cs="Arial"/>
                <w:noProof/>
                <w:sz w:val="22"/>
                <w:szCs w:val="22"/>
                <w:lang w:val="en-GB"/>
              </w:rPr>
            </w:pPr>
            <w:r w:rsidRPr="5F859A82" w:rsidR="074A77CF">
              <w:rPr>
                <w:rFonts w:ascii="Arial" w:hAnsi="Arial" w:eastAsia="Arial" w:cs="Arial"/>
                <w:noProof/>
                <w:sz w:val="22"/>
                <w:szCs w:val="22"/>
                <w:lang w:val="en-GB"/>
              </w:rPr>
              <w:t xml:space="preserve">The CSP has always supported the principle of national pay. </w:t>
            </w:r>
          </w:p>
          <w:p w:rsidRPr="00C54265" w:rsidR="00542E59" w:rsidP="5F859A82" w:rsidRDefault="00542E59" w14:paraId="4A91F296" w14:textId="2899B0EB">
            <w:pPr>
              <w:bidi w:val="0"/>
              <w:spacing w:before="0" w:beforeAutospacing="off" w:after="0" w:afterAutospacing="off" w:line="276" w:lineRule="auto"/>
              <w:ind/>
              <w:jc w:val="left"/>
            </w:pPr>
            <w:r w:rsidRPr="5F859A82" w:rsidR="074A77CF">
              <w:rPr>
                <w:rFonts w:ascii="Calibri" w:hAnsi="Calibri" w:eastAsia="Calibri" w:cs="Calibri"/>
                <w:noProof/>
                <w:sz w:val="22"/>
                <w:szCs w:val="22"/>
                <w:lang w:val="en-GB"/>
              </w:rPr>
              <w:t xml:space="preserve"> </w:t>
            </w:r>
          </w:p>
          <w:p w:rsidRPr="00C54265" w:rsidR="00542E59" w:rsidP="5F859A82" w:rsidRDefault="00542E59" w14:paraId="3EC3F6B0" w14:textId="678869CA">
            <w:pPr>
              <w:bidi w:val="0"/>
              <w:spacing w:before="0" w:beforeAutospacing="off" w:after="0" w:afterAutospacing="off" w:line="276" w:lineRule="auto"/>
              <w:ind/>
              <w:jc w:val="left"/>
              <w:rPr>
                <w:rFonts w:ascii="Arial" w:hAnsi="Arial" w:eastAsia="Arial" w:cs="Arial"/>
                <w:noProof/>
                <w:color w:val="auto"/>
                <w:sz w:val="22"/>
                <w:szCs w:val="22"/>
                <w:lang w:val="en-GB"/>
              </w:rPr>
            </w:pPr>
            <w:r w:rsidRPr="5F859A82" w:rsidR="074A77CF">
              <w:rPr>
                <w:rFonts w:ascii="Arial" w:hAnsi="Arial" w:eastAsia="Arial" w:cs="Arial"/>
                <w:noProof/>
                <w:color w:val="auto"/>
                <w:sz w:val="22"/>
                <w:szCs w:val="22"/>
                <w:lang w:val="en-GB"/>
              </w:rPr>
              <w:t>In light of the above the CSP does not propose taking forward any scoping work as the resource for this would be unknown and the benefits very limited if there is no prospect of a joint union call for an extension of HCAS to other geographical parts of the country.</w:t>
            </w:r>
          </w:p>
          <w:p w:rsidRPr="00C54265" w:rsidR="00542E59" w:rsidP="5F859A82" w:rsidRDefault="00542E59" w14:paraId="4DB5D1C6" w14:textId="20789436">
            <w:pPr>
              <w:bidi w:val="0"/>
              <w:spacing w:before="0" w:beforeAutospacing="off" w:after="0" w:afterAutospacing="off" w:line="276" w:lineRule="auto"/>
              <w:ind/>
              <w:jc w:val="left"/>
            </w:pPr>
            <w:r>
              <w:br/>
            </w:r>
            <w:r w:rsidRPr="5F859A82" w:rsidR="074A77CF">
              <w:rPr>
                <w:rFonts w:ascii="Arial" w:hAnsi="Arial" w:eastAsia="Arial" w:cs="Arial"/>
                <w:noProof/>
                <w:sz w:val="22"/>
                <w:szCs w:val="22"/>
                <w:lang w:val="en-GB"/>
              </w:rPr>
              <w:t>The CSP does recommend that it continues the current work to support a review of HCAS to address existing anomalies.</w:t>
            </w:r>
          </w:p>
          <w:p w:rsidRPr="00C54265" w:rsidR="00542E59" w:rsidP="5F859A82" w:rsidRDefault="00542E59" w14:paraId="61011117" w14:textId="4C448037">
            <w:pPr>
              <w:pStyle w:val="Normal"/>
              <w:bidi w:val="0"/>
              <w:spacing w:before="0" w:beforeAutospacing="off" w:after="0" w:afterAutospacing="off" w:line="276" w:lineRule="auto"/>
              <w:ind/>
              <w:jc w:val="left"/>
              <w:rPr>
                <w:rFonts w:ascii="Calibri" w:hAnsi="Calibri" w:eastAsia="Calibri" w:cs="Calibri"/>
                <w:noProof/>
                <w:sz w:val="22"/>
                <w:szCs w:val="22"/>
                <w:lang w:val="en-GB"/>
              </w:rPr>
            </w:pPr>
          </w:p>
        </w:tc>
      </w:tr>
      <w:tr w:rsidR="00542E59" w:rsidTr="28819912" w14:paraId="50117FC2" w14:textId="77777777">
        <w:trPr>
          <w:trHeight w:val="300"/>
        </w:trPr>
        <w:tc>
          <w:tcPr>
            <w:tcW w:w="10774" w:type="dxa"/>
            <w:shd w:val="clear" w:color="auto" w:fill="D9D9D9" w:themeFill="background1" w:themeFillShade="D9"/>
            <w:tcMar/>
          </w:tcPr>
          <w:p w:rsidRPr="00196727" w:rsidR="00542E59" w:rsidP="00542E59" w:rsidRDefault="00542E59" w14:paraId="5D16D5B6" w14:textId="5DDB3BF8">
            <w:pPr>
              <w:rPr>
                <w:rFonts w:ascii="Arial" w:hAnsi="Arial" w:cs="Arial"/>
                <w:b/>
                <w:bCs/>
                <w:i/>
                <w:iCs/>
                <w:sz w:val="24"/>
                <w:szCs w:val="24"/>
              </w:rPr>
            </w:pPr>
            <w:r w:rsidRPr="00196727">
              <w:rPr>
                <w:rFonts w:ascii="Arial" w:hAnsi="Arial" w:cs="Arial"/>
                <w:b/>
                <w:bCs/>
                <w:i/>
                <w:iCs/>
                <w:sz w:val="24"/>
                <w:szCs w:val="24"/>
                <w:lang w:val="en-GB"/>
              </w:rPr>
              <w:t>M</w:t>
            </w:r>
            <w:r>
              <w:rPr>
                <w:rFonts w:ascii="Arial" w:hAnsi="Arial" w:cs="Arial"/>
                <w:b/>
                <w:bCs/>
                <w:i/>
                <w:iCs/>
                <w:sz w:val="24"/>
                <w:szCs w:val="24"/>
                <w:lang w:val="en-GB"/>
              </w:rPr>
              <w:t>otion</w:t>
            </w:r>
            <w:r w:rsidRPr="00196727">
              <w:rPr>
                <w:rFonts w:ascii="Arial" w:hAnsi="Arial" w:cs="Arial"/>
                <w:b/>
                <w:bCs/>
                <w:i/>
                <w:iCs/>
                <w:sz w:val="24"/>
                <w:szCs w:val="24"/>
                <w:lang w:val="en-GB"/>
              </w:rPr>
              <w:t xml:space="preserve"> </w:t>
            </w:r>
            <w:r>
              <w:rPr>
                <w:rFonts w:ascii="Arial" w:hAnsi="Arial" w:cs="Arial"/>
                <w:b/>
                <w:bCs/>
                <w:i/>
                <w:iCs/>
                <w:sz w:val="24"/>
                <w:szCs w:val="24"/>
                <w:lang w:val="en-GB"/>
              </w:rPr>
              <w:t>7</w:t>
            </w:r>
          </w:p>
        </w:tc>
      </w:tr>
      <w:tr w:rsidR="00542E59" w:rsidTr="28819912" w14:paraId="246E2525" w14:textId="77777777">
        <w:trPr>
          <w:trHeight w:val="300"/>
        </w:trPr>
        <w:tc>
          <w:tcPr>
            <w:tcW w:w="10774" w:type="dxa"/>
            <w:tcMar/>
          </w:tcPr>
          <w:p w:rsidR="00542E59" w:rsidP="001E1414" w:rsidRDefault="49BC0950" w14:paraId="3E98703C" w14:textId="547DE0AB">
            <w:pPr>
              <w:spacing w:after="160" w:line="259" w:lineRule="auto"/>
              <w:rPr>
                <w:rFonts w:ascii="Arial" w:hAnsi="Arial" w:cs="Arial"/>
                <w:i/>
                <w:iCs/>
              </w:rPr>
            </w:pPr>
            <w:r w:rsidRPr="001E1414">
              <w:rPr>
                <w:rFonts w:ascii="Arial" w:hAnsi="Arial" w:cs="Arial"/>
                <w:i/>
                <w:iCs/>
              </w:rPr>
              <w:t>This conference is concerned about the increased numbers of Flexible working requests that are being declined by management in Northern Ireland despite improvements in the right to request flexible working. More requests than ever are being made by staff who require adjustment of work patterns. </w:t>
            </w:r>
          </w:p>
          <w:p w:rsidR="00542E59" w:rsidP="001E1414" w:rsidRDefault="49BC0950" w14:paraId="79169126" w14:textId="77777777">
            <w:pPr>
              <w:spacing w:after="160" w:line="259" w:lineRule="auto"/>
              <w:rPr>
                <w:rFonts w:ascii="Arial" w:hAnsi="Arial" w:cs="Arial"/>
                <w:i/>
                <w:iCs/>
                <w:sz w:val="24"/>
                <w:szCs w:val="24"/>
              </w:rPr>
            </w:pPr>
            <w:r w:rsidRPr="001E1414">
              <w:rPr>
                <w:rFonts w:ascii="Arial" w:hAnsi="Arial" w:cs="Arial"/>
                <w:i/>
                <w:iCs/>
              </w:rPr>
              <w:t xml:space="preserve">The pandemic proved the flexibility of staff was of huge benefit to the delivery of services and as these return to normal, management have forgotten these benefits and are declining requests based on business need rather than the needs of staff, with a detrimental effect on service users and the Physiotherapy Service. Physiotherapy staff do not have the mental strength or stamina to challenge these requests and choose to leave the service or Trust </w:t>
            </w:r>
            <w:bookmarkStart w:name="_Int_NxdKT1y3" w:id="38"/>
            <w:proofErr w:type="gramStart"/>
            <w:r w:rsidRPr="001E1414">
              <w:rPr>
                <w:rFonts w:ascii="Arial" w:hAnsi="Arial" w:cs="Arial"/>
                <w:i/>
                <w:iCs/>
              </w:rPr>
              <w:t>in order to</w:t>
            </w:r>
            <w:bookmarkEnd w:id="38"/>
            <w:proofErr w:type="gramEnd"/>
            <w:r w:rsidRPr="001E1414">
              <w:rPr>
                <w:rFonts w:ascii="Arial" w:hAnsi="Arial" w:cs="Arial"/>
                <w:i/>
                <w:iCs/>
              </w:rPr>
              <w:t xml:space="preserve"> seek a work life balance that fits with their personal needs. With the highest rate of unfilled vacancies, Northern Ireland is in a recruitment and retention crisis. </w:t>
            </w:r>
            <w:r w:rsidR="00542E59">
              <w:br/>
            </w:r>
          </w:p>
          <w:p w:rsidR="00542E59" w:rsidP="001E1414" w:rsidRDefault="49BC0950" w14:paraId="71CB5976" w14:textId="77777777">
            <w:pPr>
              <w:spacing w:after="160" w:line="259" w:lineRule="auto"/>
              <w:rPr>
                <w:rFonts w:ascii="Arial" w:hAnsi="Arial" w:cs="Arial"/>
                <w:i/>
                <w:iCs/>
              </w:rPr>
            </w:pPr>
            <w:r w:rsidRPr="001E1414">
              <w:rPr>
                <w:rFonts w:ascii="Arial" w:hAnsi="Arial" w:cs="Arial"/>
                <w:i/>
                <w:iCs/>
              </w:rPr>
              <w:t>This Conference calls on the CSP to:</w:t>
            </w:r>
          </w:p>
          <w:p w:rsidR="00542E59" w:rsidP="4CC61E0F" w:rsidRDefault="510FBB78" w14:paraId="2133EB0C" w14:textId="5B52B01A">
            <w:pPr>
              <w:pStyle w:val="ListParagraph"/>
              <w:numPr>
                <w:ilvl w:val="0"/>
                <w:numId w:val="31"/>
              </w:numPr>
              <w:spacing w:after="160" w:line="259" w:lineRule="auto"/>
              <w:rPr>
                <w:rFonts w:ascii="Arial" w:hAnsi="Arial" w:cs="Arial"/>
                <w:i/>
                <w:iCs/>
              </w:rPr>
            </w:pPr>
            <w:r w:rsidRPr="4CC61E0F">
              <w:rPr>
                <w:rFonts w:ascii="Arial" w:hAnsi="Arial" w:cs="Arial"/>
                <w:i/>
                <w:iCs/>
              </w:rPr>
              <w:t>Support the creation and delivery of a CSP run training programme for Physiotherapy members across the Trusts in Northern Ireland that would highlight the benefits of flexible working for staff, service users and service rebuild.</w:t>
            </w:r>
          </w:p>
          <w:p w:rsidRPr="00602625" w:rsidR="00542E59" w:rsidP="00542E59" w:rsidRDefault="00542E59" w14:paraId="3B2C0FFD" w14:textId="694A171B">
            <w:pPr>
              <w:spacing w:after="160" w:line="259" w:lineRule="auto"/>
              <w:rPr>
                <w:rFonts w:ascii="Arial" w:hAnsi="Arial" w:cs="Arial"/>
                <w:b/>
                <w:bCs/>
                <w:sz w:val="24"/>
                <w:szCs w:val="24"/>
                <w:lang w:val="en-GB"/>
              </w:rPr>
            </w:pPr>
            <w:r w:rsidRPr="3CDB5B57">
              <w:rPr>
                <w:rFonts w:ascii="Arial" w:hAnsi="Arial" w:cs="Arial"/>
                <w:b/>
                <w:bCs/>
                <w:sz w:val="24"/>
                <w:szCs w:val="24"/>
                <w:lang w:val="en-GB"/>
              </w:rPr>
              <w:t>Regional Stewards – Northern Ireland</w:t>
            </w:r>
          </w:p>
        </w:tc>
      </w:tr>
      <w:tr w:rsidR="00542E59" w:rsidTr="28819912" w14:paraId="3E432B98" w14:textId="77777777">
        <w:trPr>
          <w:trHeight w:val="300"/>
        </w:trPr>
        <w:tc>
          <w:tcPr>
            <w:tcW w:w="10774" w:type="dxa"/>
            <w:tcMar/>
          </w:tcPr>
          <w:p w:rsidR="00542E59" w:rsidP="00542E59" w:rsidRDefault="00803079" w14:paraId="2E720974" w14:textId="364F6454">
            <w:pPr>
              <w:rPr>
                <w:rFonts w:ascii="Arial" w:hAnsi="Arial" w:cs="Arial"/>
                <w:b/>
                <w:bCs/>
                <w:i/>
                <w:iCs/>
                <w:sz w:val="24"/>
                <w:szCs w:val="24"/>
              </w:rPr>
            </w:pPr>
            <w:r>
              <w:rPr>
                <w:rFonts w:ascii="Arial" w:hAnsi="Arial" w:cs="Arial"/>
                <w:b/>
                <w:bCs/>
                <w:i/>
                <w:iCs/>
                <w:sz w:val="24"/>
                <w:szCs w:val="24"/>
              </w:rPr>
              <w:t>Council response</w:t>
            </w:r>
          </w:p>
          <w:p w:rsidRPr="00482303" w:rsidR="00482303" w:rsidP="001E1414" w:rsidRDefault="7C2AF007" w14:paraId="4C6CBE3E" w14:textId="5868F065">
            <w:pPr>
              <w:rPr>
                <w:rFonts w:ascii="Arial" w:hAnsi="Arial" w:cs="Arial"/>
              </w:rPr>
            </w:pPr>
            <w:r w:rsidRPr="39A8846E">
              <w:rPr>
                <w:rFonts w:ascii="Arial" w:hAnsi="Arial" w:cs="Arial"/>
              </w:rPr>
              <w:t>Prior to C</w:t>
            </w:r>
            <w:r w:rsidRPr="39A8846E" w:rsidR="243BF3EB">
              <w:rPr>
                <w:rFonts w:ascii="Arial" w:hAnsi="Arial" w:cs="Arial"/>
              </w:rPr>
              <w:t>ovid</w:t>
            </w:r>
            <w:r w:rsidRPr="39A8846E">
              <w:rPr>
                <w:rFonts w:ascii="Arial" w:hAnsi="Arial" w:cs="Arial"/>
              </w:rPr>
              <w:t xml:space="preserve"> the CSP ran an extensive campaign on flexible working - "Building a better balance". This campaign included a service manager resource which can be used by members in Northern Ireland to support the implementation of flexible working for staff.</w:t>
            </w:r>
          </w:p>
          <w:p w:rsidRPr="00482303" w:rsidR="00482303" w:rsidP="001E1414" w:rsidRDefault="7C2AF007" w14:paraId="4A949BE2" w14:textId="1DEA5959">
            <w:pPr>
              <w:rPr>
                <w:rFonts w:ascii="Arial" w:hAnsi="Arial" w:cs="Arial"/>
              </w:rPr>
            </w:pPr>
            <w:r w:rsidRPr="39A8846E">
              <w:rPr>
                <w:rFonts w:ascii="Arial" w:hAnsi="Arial" w:cs="Arial"/>
              </w:rPr>
              <w:t>In addition to the work already undertaken by the CSP, the health unions have negotiated a new Agenda for Change Handbook section on Flexible Working that was agreed in 2022</w:t>
            </w:r>
            <w:r w:rsidRPr="39A8846E" w:rsidR="6F7AB11C">
              <w:rPr>
                <w:rFonts w:ascii="Arial" w:hAnsi="Arial" w:cs="Arial"/>
              </w:rPr>
              <w:t>.  There</w:t>
            </w:r>
            <w:r w:rsidRPr="39A8846E">
              <w:rPr>
                <w:rFonts w:ascii="Arial" w:hAnsi="Arial" w:cs="Arial"/>
              </w:rPr>
              <w:t xml:space="preserve"> will shortly</w:t>
            </w:r>
            <w:r w:rsidRPr="39A8846E" w:rsidR="3E11C15D">
              <w:rPr>
                <w:rFonts w:ascii="Arial" w:hAnsi="Arial" w:cs="Arial"/>
              </w:rPr>
              <w:t xml:space="preserve"> also</w:t>
            </w:r>
            <w:r w:rsidRPr="39A8846E">
              <w:rPr>
                <w:rFonts w:ascii="Arial" w:hAnsi="Arial" w:cs="Arial"/>
              </w:rPr>
              <w:t xml:space="preserve"> be a section on Home-working that we will work to incorporate in Northern Ireland terms and conditions. </w:t>
            </w:r>
          </w:p>
          <w:p w:rsidRPr="00482303" w:rsidR="00482303" w:rsidP="001E1414" w:rsidRDefault="7C2AF007" w14:paraId="422D0B70" w14:textId="37C8F710">
            <w:pPr>
              <w:rPr>
                <w:rFonts w:ascii="Arial" w:hAnsi="Arial" w:cs="Arial"/>
              </w:rPr>
            </w:pPr>
            <w:r w:rsidRPr="39A8846E">
              <w:rPr>
                <w:rFonts w:ascii="Arial" w:hAnsi="Arial" w:cs="Arial"/>
              </w:rPr>
              <w:t>The following work is ongoing:</w:t>
            </w:r>
          </w:p>
          <w:p w:rsidRPr="00482303" w:rsidR="00482303" w:rsidP="001E1414" w:rsidRDefault="7D226058" w14:paraId="551CAC77" w14:textId="77777777">
            <w:pPr>
              <w:rPr>
                <w:rFonts w:ascii="Arial" w:hAnsi="Arial" w:cs="Arial"/>
              </w:rPr>
            </w:pPr>
            <w:r w:rsidRPr="001E1414">
              <w:rPr>
                <w:rFonts w:ascii="Arial" w:hAnsi="Arial" w:cs="Arial"/>
              </w:rPr>
              <w:t>•</w:t>
            </w:r>
            <w:r w:rsidR="00482303">
              <w:tab/>
            </w:r>
            <w:r w:rsidRPr="001E1414">
              <w:rPr>
                <w:rFonts w:ascii="Arial" w:hAnsi="Arial" w:cs="Arial"/>
              </w:rPr>
              <w:t xml:space="preserve">A steward and safety rep training session </w:t>
            </w:r>
            <w:bookmarkStart w:name="_Int_ZtKQQx5z" w:id="39"/>
            <w:proofErr w:type="gramStart"/>
            <w:r w:rsidRPr="001E1414">
              <w:rPr>
                <w:rFonts w:ascii="Arial" w:hAnsi="Arial" w:cs="Arial"/>
              </w:rPr>
              <w:t>is</w:t>
            </w:r>
            <w:bookmarkEnd w:id="39"/>
            <w:proofErr w:type="gramEnd"/>
            <w:r w:rsidRPr="001E1414">
              <w:rPr>
                <w:rFonts w:ascii="Arial" w:hAnsi="Arial" w:cs="Arial"/>
              </w:rPr>
              <w:t xml:space="preserve"> planned for this year on flexible working.</w:t>
            </w:r>
          </w:p>
          <w:p w:rsidRPr="00482303" w:rsidR="00482303" w:rsidP="001E1414" w:rsidRDefault="7C2AF007" w14:paraId="57716EE8" w14:textId="3882F54B">
            <w:pPr>
              <w:rPr>
                <w:rFonts w:ascii="Arial" w:hAnsi="Arial" w:cs="Arial"/>
              </w:rPr>
            </w:pPr>
            <w:r w:rsidRPr="39A8846E">
              <w:rPr>
                <w:rFonts w:ascii="Arial" w:hAnsi="Arial" w:cs="Arial"/>
              </w:rPr>
              <w:t>•</w:t>
            </w:r>
            <w:r w:rsidR="00482303">
              <w:tab/>
            </w:r>
            <w:r w:rsidRPr="39A8846E">
              <w:rPr>
                <w:rFonts w:ascii="Arial" w:hAnsi="Arial" w:cs="Arial"/>
              </w:rPr>
              <w:t xml:space="preserve">The joint health unions are working together to take forward a campaign on flexible working. This is aimed at challenging anywhere it remains difficult to secure flexible working </w:t>
            </w:r>
            <w:bookmarkStart w:name="_Int_gt27fR2s" w:id="40"/>
            <w:proofErr w:type="gramStart"/>
            <w:r w:rsidRPr="39A8846E">
              <w:rPr>
                <w:rFonts w:ascii="Arial" w:hAnsi="Arial" w:cs="Arial"/>
              </w:rPr>
              <w:t>and also</w:t>
            </w:r>
            <w:bookmarkEnd w:id="40"/>
            <w:proofErr w:type="gramEnd"/>
            <w:r w:rsidRPr="39A8846E">
              <w:rPr>
                <w:rFonts w:ascii="Arial" w:hAnsi="Arial" w:cs="Arial"/>
              </w:rPr>
              <w:t xml:space="preserve"> sharing good practice.</w:t>
            </w:r>
          </w:p>
          <w:p w:rsidRPr="00D017C3" w:rsidR="00482303" w:rsidP="39A8846E" w:rsidRDefault="5533BA19" w14:paraId="50D95FF5" w14:textId="7BD5AF94">
            <w:pPr>
              <w:rPr>
                <w:rFonts w:ascii="Arial" w:hAnsi="Arial" w:cs="Arial"/>
                <w:b/>
                <w:bCs/>
                <w:i/>
                <w:iCs/>
              </w:rPr>
            </w:pPr>
            <w:r w:rsidRPr="39A8846E">
              <w:rPr>
                <w:rFonts w:ascii="Arial" w:hAnsi="Arial" w:cs="Arial"/>
              </w:rPr>
              <w:t>It is advised</w:t>
            </w:r>
            <w:r w:rsidRPr="39A8846E" w:rsidR="7C2AF007">
              <w:rPr>
                <w:rFonts w:ascii="Arial" w:hAnsi="Arial" w:cs="Arial"/>
              </w:rPr>
              <w:t xml:space="preserve"> that we support the current programme of proposed work with the joint health unions with the aim of benefiting all staff across the UK.</w:t>
            </w:r>
          </w:p>
        </w:tc>
      </w:tr>
      <w:tr w:rsidR="382B71D3" w:rsidTr="28819912" w14:paraId="23FC57CF">
        <w:trPr>
          <w:trHeight w:val="300"/>
        </w:trPr>
        <w:tc>
          <w:tcPr>
            <w:tcW w:w="10774" w:type="dxa"/>
            <w:shd w:val="clear" w:color="auto" w:fill="D9D9D9" w:themeFill="background1" w:themeFillShade="D9"/>
            <w:tcMar/>
          </w:tcPr>
          <w:p w:rsidR="5662DDFC" w:rsidP="382B71D3" w:rsidRDefault="5662DDFC" w14:paraId="6DE842A8" w14:textId="7B0F89D4">
            <w:pPr>
              <w:pStyle w:val="Normal"/>
              <w:rPr>
                <w:rFonts w:ascii="Arial" w:hAnsi="Arial" w:cs="Arial"/>
                <w:b w:val="1"/>
                <w:bCs w:val="1"/>
                <w:i w:val="1"/>
                <w:iCs w:val="1"/>
                <w:sz w:val="24"/>
                <w:szCs w:val="24"/>
              </w:rPr>
            </w:pPr>
            <w:r w:rsidRPr="382B71D3" w:rsidR="5662DDFC">
              <w:rPr>
                <w:rFonts w:ascii="Arial" w:hAnsi="Arial" w:cs="Arial"/>
                <w:b w:val="1"/>
                <w:bCs w:val="1"/>
                <w:i w:val="1"/>
                <w:iCs w:val="1"/>
                <w:sz w:val="24"/>
                <w:szCs w:val="24"/>
              </w:rPr>
              <w:t>Motion 8</w:t>
            </w:r>
          </w:p>
        </w:tc>
      </w:tr>
      <w:tr w:rsidR="382B71D3" w:rsidTr="28819912" w14:paraId="4B016ED4">
        <w:trPr>
          <w:trHeight w:val="300"/>
        </w:trPr>
        <w:tc>
          <w:tcPr>
            <w:tcW w:w="10774" w:type="dxa"/>
            <w:shd w:val="clear" w:color="auto" w:fill="FFFFFF" w:themeFill="background1"/>
            <w:tcMar/>
          </w:tcPr>
          <w:p w:rsidR="382B71D3" w:rsidP="382B71D3" w:rsidRDefault="382B71D3" w14:paraId="6A1823C2" w14:textId="22D0A60A">
            <w:pPr>
              <w:pStyle w:val="Normal"/>
              <w:rPr>
                <w:rFonts w:ascii="Arial" w:hAnsi="Arial" w:cs="Arial"/>
                <w:i w:val="1"/>
                <w:iCs w:val="1"/>
                <w:lang w:val="en-GB"/>
              </w:rPr>
            </w:pPr>
            <w:r w:rsidRPr="382B71D3" w:rsidR="382B71D3">
              <w:rPr>
                <w:rFonts w:ascii="Arial" w:hAnsi="Arial" w:cs="Arial"/>
                <w:i w:val="1"/>
                <w:iCs w:val="1"/>
                <w:lang w:val="en-GB"/>
              </w:rPr>
              <w:t>The Conference is concerned regarding the discrepancies that are present across trusts in how apprentices are paid. Conference recognises and values the development of new training routes both at a pre and post registration level widening access. However, unless these routes are properly funded their aim will not be achieved. </w:t>
            </w:r>
          </w:p>
          <w:p w:rsidR="382B71D3" w:rsidP="382B71D3" w:rsidRDefault="382B71D3" w14:paraId="789E5872">
            <w:pPr>
              <w:rPr>
                <w:rFonts w:ascii="Arial" w:hAnsi="Arial" w:cs="Arial"/>
                <w:i w:val="1"/>
                <w:iCs w:val="1"/>
                <w:lang w:val="en-GB"/>
              </w:rPr>
            </w:pPr>
            <w:r w:rsidRPr="382B71D3" w:rsidR="382B71D3">
              <w:rPr>
                <w:rFonts w:ascii="Arial" w:hAnsi="Arial" w:cs="Arial"/>
                <w:i w:val="1"/>
                <w:iCs w:val="1"/>
                <w:lang w:val="en-GB"/>
              </w:rPr>
              <w:t>We therefore call on the CSP to campaign to ensure that pre-registration apprentice courses are paid a living wage as a minimum.  </w:t>
            </w:r>
          </w:p>
          <w:p w:rsidR="382B71D3" w:rsidP="382B71D3" w:rsidRDefault="382B71D3" w14:paraId="490E49F0" w14:textId="229013AE">
            <w:pPr>
              <w:rPr>
                <w:rFonts w:ascii="Arial" w:hAnsi="Arial" w:cs="Arial"/>
                <w:b w:val="1"/>
                <w:bCs w:val="1"/>
                <w:i w:val="1"/>
                <w:iCs w:val="1"/>
                <w:sz w:val="24"/>
                <w:szCs w:val="24"/>
              </w:rPr>
            </w:pPr>
            <w:r w:rsidRPr="382B71D3" w:rsidR="382B71D3">
              <w:rPr>
                <w:rFonts w:ascii="Arial" w:hAnsi="Arial" w:cs="Arial"/>
                <w:b w:val="1"/>
                <w:bCs w:val="1"/>
                <w:i w:val="1"/>
                <w:iCs w:val="1"/>
                <w:sz w:val="24"/>
                <w:szCs w:val="24"/>
                <w:lang w:val="en-GB"/>
              </w:rPr>
              <w:t>National Group of Regional Stewards – London</w:t>
            </w:r>
          </w:p>
        </w:tc>
      </w:tr>
      <w:tr w:rsidR="382B71D3" w:rsidTr="28819912" w14:paraId="4C1F9672">
        <w:trPr>
          <w:trHeight w:val="300"/>
        </w:trPr>
        <w:tc>
          <w:tcPr>
            <w:tcW w:w="10774" w:type="dxa"/>
            <w:shd w:val="clear" w:color="auto" w:fill="FFFFFF" w:themeFill="background1"/>
            <w:tcMar/>
          </w:tcPr>
          <w:p w:rsidR="382B71D3" w:rsidP="382B71D3" w:rsidRDefault="382B71D3" w14:paraId="111B8D9E" w14:textId="3DDC026D">
            <w:pPr>
              <w:rPr>
                <w:rFonts w:ascii="Arial" w:hAnsi="Arial" w:cs="Arial"/>
                <w:b w:val="1"/>
                <w:bCs w:val="1"/>
                <w:i w:val="1"/>
                <w:iCs w:val="1"/>
              </w:rPr>
            </w:pPr>
            <w:r w:rsidRPr="382B71D3" w:rsidR="382B71D3">
              <w:rPr>
                <w:rFonts w:ascii="Arial" w:hAnsi="Arial" w:cs="Arial"/>
                <w:b w:val="1"/>
                <w:bCs w:val="1"/>
                <w:i w:val="1"/>
                <w:iCs w:val="1"/>
              </w:rPr>
              <w:t>Council response.</w:t>
            </w:r>
          </w:p>
          <w:p w:rsidR="382B71D3" w:rsidP="382B71D3" w:rsidRDefault="382B71D3" w14:paraId="0A777D17" w14:textId="332F4997">
            <w:pPr>
              <w:spacing w:after="0"/>
              <w:rPr>
                <w:rFonts w:ascii="Arial" w:hAnsi="Arial" w:eastAsia="Arial" w:cs="Arial"/>
                <w:color w:val="000000" w:themeColor="text1" w:themeTint="FF" w:themeShade="FF"/>
              </w:rPr>
            </w:pPr>
            <w:r w:rsidRPr="382B71D3" w:rsidR="382B71D3">
              <w:rPr>
                <w:rFonts w:ascii="Arial" w:hAnsi="Arial" w:eastAsia="Arial" w:cs="Arial"/>
                <w:color w:val="000000" w:themeColor="text1" w:themeTint="FF" w:themeShade="FF"/>
              </w:rPr>
              <w:t xml:space="preserve">Thank you for </w:t>
            </w:r>
            <w:r w:rsidRPr="382B71D3" w:rsidR="382B71D3">
              <w:rPr>
                <w:rFonts w:ascii="Arial" w:hAnsi="Arial" w:eastAsia="Arial" w:cs="Arial"/>
                <w:color w:val="000000" w:themeColor="text1" w:themeTint="FF" w:themeShade="FF"/>
              </w:rPr>
              <w:t>raising</w:t>
            </w:r>
            <w:r w:rsidRPr="382B71D3" w:rsidR="382B71D3">
              <w:rPr>
                <w:rFonts w:ascii="Arial" w:hAnsi="Arial" w:eastAsia="Arial" w:cs="Arial"/>
                <w:color w:val="000000" w:themeColor="text1" w:themeTint="FF" w:themeShade="FF"/>
              </w:rPr>
              <w:t xml:space="preserve"> this issue, </w:t>
            </w:r>
            <w:r w:rsidRPr="382B71D3" w:rsidR="382B71D3">
              <w:rPr>
                <w:rFonts w:ascii="Arial" w:hAnsi="Arial" w:eastAsia="Arial" w:cs="Arial"/>
                <w:color w:val="000000" w:themeColor="text1" w:themeTint="FF" w:themeShade="FF"/>
              </w:rPr>
              <w:t>CSP has undertaken some wo</w:t>
            </w:r>
            <w:r w:rsidRPr="382B71D3" w:rsidR="382B71D3">
              <w:rPr>
                <w:rFonts w:ascii="Arial" w:hAnsi="Arial" w:eastAsia="Arial" w:cs="Arial"/>
                <w:color w:val="000000" w:themeColor="text1" w:themeTint="FF" w:themeShade="FF"/>
              </w:rPr>
              <w:t>r</w:t>
            </w:r>
            <w:r w:rsidRPr="382B71D3" w:rsidR="382B71D3">
              <w:rPr>
                <w:rFonts w:ascii="Arial" w:hAnsi="Arial" w:eastAsia="Arial" w:cs="Arial"/>
                <w:color w:val="000000" w:themeColor="text1" w:themeTint="FF" w:themeShade="FF"/>
              </w:rPr>
              <w:t xml:space="preserve">k on this already, as set out below, </w:t>
            </w:r>
            <w:r w:rsidRPr="382B71D3" w:rsidR="382B71D3">
              <w:rPr>
                <w:rFonts w:ascii="Arial" w:hAnsi="Arial" w:eastAsia="Arial" w:cs="Arial"/>
                <w:color w:val="000000" w:themeColor="text1" w:themeTint="FF" w:themeShade="FF"/>
              </w:rPr>
              <w:t>Apprentice pay is based on nationally agreed terms and conditions.</w:t>
            </w:r>
          </w:p>
          <w:p w:rsidR="382B71D3" w:rsidP="382B71D3" w:rsidRDefault="382B71D3" w14:paraId="5F042E64">
            <w:pPr>
              <w:spacing w:after="0"/>
            </w:pPr>
          </w:p>
          <w:p w:rsidR="382B71D3" w:rsidP="382B71D3" w:rsidRDefault="382B71D3" w14:paraId="29B472E0" w14:textId="436906D2">
            <w:pPr>
              <w:spacing w:after="0"/>
            </w:pPr>
            <w:r w:rsidRPr="382B71D3" w:rsidR="382B71D3">
              <w:rPr>
                <w:rFonts w:ascii="Arial" w:hAnsi="Arial" w:eastAsia="Arial" w:cs="Arial"/>
                <w:color w:val="000000" w:themeColor="text1" w:themeTint="FF" w:themeShade="FF"/>
              </w:rPr>
              <w:t xml:space="preserve">The NHS staff council </w:t>
            </w:r>
            <w:r w:rsidRPr="382B71D3" w:rsidR="382B71D3">
              <w:rPr>
                <w:rFonts w:ascii="Arial" w:hAnsi="Arial" w:eastAsia="Arial" w:cs="Arial"/>
                <w:color w:val="000000" w:themeColor="text1" w:themeTint="FF" w:themeShade="FF"/>
              </w:rPr>
              <w:t xml:space="preserve">had </w:t>
            </w:r>
            <w:r w:rsidRPr="382B71D3" w:rsidR="382B71D3">
              <w:rPr>
                <w:rFonts w:ascii="Arial" w:hAnsi="Arial" w:eastAsia="Arial" w:cs="Arial"/>
                <w:color w:val="000000" w:themeColor="text1" w:themeTint="FF" w:themeShade="FF"/>
              </w:rPr>
              <w:t>attempted to ensure those undertaking an apprenticeship were paid at a level appropriate to the job they were undertaking, based on a job description, through job evaluation.</w:t>
            </w:r>
          </w:p>
          <w:p w:rsidR="382B71D3" w:rsidP="382B71D3" w:rsidRDefault="382B71D3" w14:paraId="56C9AA45" w14:textId="5BD11909">
            <w:pPr>
              <w:spacing w:after="0"/>
            </w:pPr>
            <w:r w:rsidRPr="382B71D3" w:rsidR="382B71D3">
              <w:rPr>
                <w:rFonts w:ascii="Arial" w:hAnsi="Arial" w:eastAsia="Arial" w:cs="Arial"/>
                <w:color w:val="000000" w:themeColor="text1" w:themeTint="FF" w:themeShade="FF"/>
              </w:rPr>
              <w:t xml:space="preserve"> </w:t>
            </w:r>
            <w:r w:rsidRPr="382B71D3" w:rsidR="382B71D3">
              <w:rPr>
                <w:rFonts w:ascii="Arial" w:hAnsi="Arial" w:eastAsia="Arial" w:cs="Arial"/>
                <w:color w:val="000000" w:themeColor="text1" w:themeTint="FF" w:themeShade="FF"/>
              </w:rPr>
              <w:t xml:space="preserve">However, </w:t>
            </w:r>
            <w:r w:rsidRPr="382B71D3" w:rsidR="382B71D3">
              <w:rPr>
                <w:rFonts w:ascii="Arial" w:hAnsi="Arial" w:eastAsia="Arial" w:cs="Arial"/>
                <w:color w:val="000000" w:themeColor="text1" w:themeTint="FF" w:themeShade="FF"/>
              </w:rPr>
              <w:t>t</w:t>
            </w:r>
            <w:r w:rsidRPr="382B71D3" w:rsidR="382B71D3">
              <w:rPr>
                <w:rFonts w:ascii="Arial" w:hAnsi="Arial" w:eastAsia="Arial" w:cs="Arial"/>
                <w:color w:val="000000" w:themeColor="text1" w:themeTint="FF" w:themeShade="FF"/>
              </w:rPr>
              <w:t>his was unsuccessful due to NHS employers refusing the proposals put forward.</w:t>
            </w:r>
          </w:p>
          <w:p w:rsidR="382B71D3" w:rsidP="382B71D3" w:rsidRDefault="382B71D3" w14:paraId="3F041219" w14:textId="0CB41187">
            <w:pPr>
              <w:spacing w:after="0"/>
            </w:pPr>
            <w:r w:rsidRPr="382B71D3" w:rsidR="382B71D3">
              <w:rPr>
                <w:rFonts w:ascii="Arial" w:hAnsi="Arial" w:eastAsia="Arial" w:cs="Arial"/>
                <w:color w:val="000000" w:themeColor="text1" w:themeTint="FF" w:themeShade="FF"/>
              </w:rPr>
              <w:t xml:space="preserve"> </w:t>
            </w:r>
          </w:p>
          <w:p w:rsidR="382B71D3" w:rsidP="382B71D3" w:rsidRDefault="382B71D3" w14:paraId="6BCE88BE" w14:textId="749DA61D">
            <w:pPr>
              <w:spacing w:after="0"/>
            </w:pPr>
            <w:r w:rsidRPr="382B71D3" w:rsidR="382B71D3">
              <w:rPr>
                <w:rFonts w:ascii="Arial" w:hAnsi="Arial" w:eastAsia="Arial" w:cs="Arial"/>
                <w:color w:val="000000" w:themeColor="text1" w:themeTint="FF" w:themeShade="FF"/>
              </w:rPr>
              <w:t xml:space="preserve">Where </w:t>
            </w:r>
            <w:r w:rsidRPr="382B71D3" w:rsidR="382B71D3">
              <w:rPr>
                <w:rFonts w:ascii="Arial" w:hAnsi="Arial" w:eastAsia="Arial" w:cs="Arial"/>
                <w:color w:val="000000" w:themeColor="text1" w:themeTint="FF" w:themeShade="FF"/>
              </w:rPr>
              <w:t xml:space="preserve">the CSP </w:t>
            </w:r>
            <w:r w:rsidRPr="382B71D3" w:rsidR="382B71D3">
              <w:rPr>
                <w:rFonts w:ascii="Arial" w:hAnsi="Arial" w:eastAsia="Arial" w:cs="Arial"/>
                <w:color w:val="000000" w:themeColor="text1" w:themeTint="FF" w:themeShade="FF"/>
              </w:rPr>
              <w:t xml:space="preserve">was </w:t>
            </w:r>
            <w:r w:rsidRPr="382B71D3" w:rsidR="382B71D3">
              <w:rPr>
                <w:rFonts w:ascii="Arial" w:hAnsi="Arial" w:eastAsia="Arial" w:cs="Arial"/>
                <w:color w:val="000000" w:themeColor="text1" w:themeTint="FF" w:themeShade="FF"/>
              </w:rPr>
              <w:t>able to influence, agreement on the following</w:t>
            </w:r>
            <w:r w:rsidRPr="382B71D3" w:rsidR="382B71D3">
              <w:rPr>
                <w:rFonts w:ascii="Arial" w:hAnsi="Arial" w:eastAsia="Arial" w:cs="Arial"/>
                <w:color w:val="000000" w:themeColor="text1" w:themeTint="FF" w:themeShade="FF"/>
              </w:rPr>
              <w:t xml:space="preserve"> </w:t>
            </w:r>
            <w:r w:rsidRPr="382B71D3" w:rsidR="382B71D3">
              <w:rPr>
                <w:rFonts w:ascii="Arial" w:hAnsi="Arial" w:eastAsia="Arial" w:cs="Arial"/>
                <w:color w:val="000000" w:themeColor="text1" w:themeTint="FF" w:themeShade="FF"/>
              </w:rPr>
              <w:t xml:space="preserve">has been </w:t>
            </w:r>
            <w:r w:rsidRPr="382B71D3" w:rsidR="382B71D3">
              <w:rPr>
                <w:rFonts w:ascii="Arial" w:hAnsi="Arial" w:eastAsia="Arial" w:cs="Arial"/>
                <w:color w:val="000000" w:themeColor="text1" w:themeTint="FF" w:themeShade="FF"/>
              </w:rPr>
              <w:t>achieved</w:t>
            </w:r>
            <w:r w:rsidRPr="382B71D3" w:rsidR="382B71D3">
              <w:rPr>
                <w:rFonts w:ascii="Arial" w:hAnsi="Arial" w:eastAsia="Arial" w:cs="Arial"/>
                <w:color w:val="000000" w:themeColor="text1" w:themeTint="FF" w:themeShade="FF"/>
              </w:rPr>
              <w:t>:</w:t>
            </w:r>
          </w:p>
          <w:p w:rsidR="382B71D3" w:rsidP="382B71D3" w:rsidRDefault="382B71D3" w14:paraId="4D26F7C3" w14:textId="045A183E">
            <w:pPr>
              <w:spacing w:after="0"/>
            </w:pPr>
            <w:r w:rsidRPr="382B71D3" w:rsidR="382B71D3">
              <w:rPr>
                <w:rFonts w:ascii="Arial" w:hAnsi="Arial" w:eastAsia="Arial" w:cs="Arial"/>
                <w:color w:val="000000" w:themeColor="text1" w:themeTint="FF" w:themeShade="FF"/>
              </w:rPr>
              <w:t xml:space="preserve"> </w:t>
            </w:r>
          </w:p>
          <w:p w:rsidR="382B71D3" w:rsidP="382B71D3" w:rsidRDefault="382B71D3" w14:paraId="56C749E9" w14:textId="66D72B85">
            <w:pPr>
              <w:pStyle w:val="ListParagraph"/>
              <w:numPr>
                <w:ilvl w:val="0"/>
                <w:numId w:val="3"/>
              </w:numPr>
              <w:spacing w:after="0"/>
              <w:rPr>
                <w:rFonts w:ascii="Arial" w:hAnsi="Arial" w:eastAsia="Arial" w:cs="Arial"/>
                <w:color w:val="000000" w:themeColor="text1" w:themeTint="FF" w:themeShade="FF"/>
              </w:rPr>
            </w:pPr>
            <w:r w:rsidRPr="382B71D3" w:rsidR="382B71D3">
              <w:rPr>
                <w:rFonts w:ascii="Arial" w:hAnsi="Arial" w:eastAsia="Arial" w:cs="Arial"/>
                <w:color w:val="000000" w:themeColor="text1" w:themeTint="FF" w:themeShade="FF"/>
              </w:rPr>
              <w:t xml:space="preserve">Where existing employees are required to undertake apprenticeships as part of their ongoing learning and development, they would normally remain on their current pay, </w:t>
            </w:r>
            <w:r w:rsidRPr="382B71D3" w:rsidR="382B71D3">
              <w:rPr>
                <w:rFonts w:ascii="Arial" w:hAnsi="Arial" w:eastAsia="Arial" w:cs="Arial"/>
                <w:color w:val="000000" w:themeColor="text1" w:themeTint="FF" w:themeShade="FF"/>
              </w:rPr>
              <w:t>terms</w:t>
            </w:r>
            <w:r w:rsidRPr="382B71D3" w:rsidR="382B71D3">
              <w:rPr>
                <w:rFonts w:ascii="Arial" w:hAnsi="Arial" w:eastAsia="Arial" w:cs="Arial"/>
                <w:color w:val="000000" w:themeColor="text1" w:themeTint="FF" w:themeShade="FF"/>
              </w:rPr>
              <w:t xml:space="preserve"> and conditions for the duration of the programme. </w:t>
            </w:r>
          </w:p>
          <w:p w:rsidR="382B71D3" w:rsidP="382B71D3" w:rsidRDefault="382B71D3" w14:paraId="22F79559" w14:textId="481517A0">
            <w:pPr>
              <w:pStyle w:val="ListParagraph"/>
              <w:numPr>
                <w:ilvl w:val="0"/>
                <w:numId w:val="3"/>
              </w:numPr>
              <w:spacing w:after="0"/>
              <w:rPr>
                <w:rFonts w:ascii="Arial" w:hAnsi="Arial" w:eastAsia="Arial" w:cs="Arial"/>
                <w:color w:val="000000" w:themeColor="text1" w:themeTint="FF" w:themeShade="FF"/>
              </w:rPr>
            </w:pPr>
            <w:r w:rsidRPr="382B71D3" w:rsidR="382B71D3">
              <w:rPr>
                <w:rFonts w:ascii="Arial" w:hAnsi="Arial" w:eastAsia="Arial" w:cs="Arial"/>
                <w:color w:val="000000" w:themeColor="text1" w:themeTint="FF" w:themeShade="FF"/>
              </w:rPr>
              <w:t>The pay agreement for 2023-2</w:t>
            </w:r>
            <w:r w:rsidRPr="382B71D3" w:rsidR="382B71D3">
              <w:rPr>
                <w:rFonts w:ascii="Arial" w:hAnsi="Arial" w:eastAsia="Arial" w:cs="Arial"/>
                <w:color w:val="000000" w:themeColor="text1" w:themeTint="FF" w:themeShade="FF"/>
              </w:rPr>
              <w:t>02</w:t>
            </w:r>
            <w:r w:rsidRPr="382B71D3" w:rsidR="382B71D3">
              <w:rPr>
                <w:rFonts w:ascii="Arial" w:hAnsi="Arial" w:eastAsia="Arial" w:cs="Arial"/>
                <w:color w:val="000000" w:themeColor="text1" w:themeTint="FF" w:themeShade="FF"/>
              </w:rPr>
              <w:t xml:space="preserve">4 includes an element to ensure that staff who move to an apprenticeship as part of agreed career development do not suffer a detriment to pay.  Work will be taken forward to ensure the necessary amendments are made to the Handbook to reflect this, with the CSP putting an officer forward to </w:t>
            </w:r>
            <w:r w:rsidRPr="382B71D3" w:rsidR="382B71D3">
              <w:rPr>
                <w:rFonts w:ascii="Arial" w:hAnsi="Arial" w:eastAsia="Arial" w:cs="Arial"/>
                <w:color w:val="000000" w:themeColor="text1" w:themeTint="FF" w:themeShade="FF"/>
              </w:rPr>
              <w:t>assist</w:t>
            </w:r>
            <w:r w:rsidRPr="382B71D3" w:rsidR="382B71D3">
              <w:rPr>
                <w:rFonts w:ascii="Arial" w:hAnsi="Arial" w:eastAsia="Arial" w:cs="Arial"/>
                <w:color w:val="000000" w:themeColor="text1" w:themeTint="FF" w:themeShade="FF"/>
              </w:rPr>
              <w:t xml:space="preserve"> the work.</w:t>
            </w:r>
          </w:p>
          <w:p w:rsidR="382B71D3" w:rsidP="382B71D3" w:rsidRDefault="382B71D3" w14:paraId="64B9E0D8" w14:textId="124BFFC4">
            <w:pPr>
              <w:spacing w:after="0"/>
            </w:pPr>
            <w:r w:rsidRPr="382B71D3" w:rsidR="382B71D3">
              <w:rPr>
                <w:rFonts w:ascii="Arial" w:hAnsi="Arial" w:eastAsia="Arial" w:cs="Arial"/>
                <w:color w:val="000000" w:themeColor="text1" w:themeTint="FF" w:themeShade="FF"/>
              </w:rPr>
              <w:t xml:space="preserve"> </w:t>
            </w:r>
          </w:p>
          <w:p w:rsidR="382B71D3" w:rsidP="382B71D3" w:rsidRDefault="382B71D3" w14:paraId="0312A9F2" w14:textId="0808166F">
            <w:pPr>
              <w:spacing w:after="0"/>
            </w:pPr>
            <w:r w:rsidRPr="382B71D3" w:rsidR="382B71D3">
              <w:rPr>
                <w:rFonts w:ascii="Arial" w:hAnsi="Arial" w:eastAsia="Arial" w:cs="Arial"/>
                <w:color w:val="000000" w:themeColor="text1" w:themeTint="FF" w:themeShade="FF"/>
              </w:rPr>
              <w:t>This reflects the work undertake</w:t>
            </w:r>
            <w:r w:rsidRPr="382B71D3" w:rsidR="382B71D3">
              <w:rPr>
                <w:rFonts w:ascii="Arial" w:hAnsi="Arial" w:eastAsia="Arial" w:cs="Arial"/>
                <w:color w:val="000000" w:themeColor="text1" w:themeTint="FF" w:themeShade="FF"/>
              </w:rPr>
              <w:t>n</w:t>
            </w:r>
            <w:r w:rsidRPr="382B71D3" w:rsidR="382B71D3">
              <w:rPr>
                <w:rFonts w:ascii="Arial" w:hAnsi="Arial" w:eastAsia="Arial" w:cs="Arial"/>
                <w:color w:val="000000" w:themeColor="text1" w:themeTint="FF" w:themeShade="FF"/>
              </w:rPr>
              <w:t xml:space="preserve"> to influence policy at a national level.</w:t>
            </w:r>
          </w:p>
          <w:p w:rsidR="382B71D3" w:rsidP="382B71D3" w:rsidRDefault="382B71D3" w14:paraId="58FEE060" w14:textId="55B8AFA4">
            <w:pPr>
              <w:spacing w:after="0"/>
            </w:pPr>
            <w:r w:rsidRPr="382B71D3" w:rsidR="382B71D3">
              <w:rPr>
                <w:rFonts w:ascii="Arial" w:hAnsi="Arial" w:eastAsia="Arial" w:cs="Arial"/>
                <w:color w:val="000000" w:themeColor="text1" w:themeTint="FF" w:themeShade="FF"/>
              </w:rPr>
              <w:t xml:space="preserve"> </w:t>
            </w:r>
          </w:p>
          <w:p w:rsidR="382B71D3" w:rsidP="382B71D3" w:rsidRDefault="382B71D3" w14:paraId="2E6D605F" w14:textId="2E67434E">
            <w:pPr>
              <w:spacing w:after="0"/>
              <w:rPr>
                <w:rFonts w:ascii="Arial" w:hAnsi="Arial" w:eastAsia="Arial" w:cs="Arial"/>
                <w:color w:val="000000" w:themeColor="text1" w:themeTint="FF" w:themeShade="FF"/>
              </w:rPr>
            </w:pPr>
            <w:r w:rsidRPr="382B71D3" w:rsidR="382B71D3">
              <w:rPr>
                <w:rFonts w:ascii="Arial" w:hAnsi="Arial" w:eastAsia="Arial" w:cs="Arial"/>
                <w:color w:val="000000" w:themeColor="text1" w:themeTint="FF" w:themeShade="FF"/>
              </w:rPr>
              <w:t xml:space="preserve">Some employees may choose voluntarily to apply for an apprenticeship programme within the same organisation </w:t>
            </w:r>
            <w:r w:rsidRPr="382B71D3" w:rsidR="382B71D3">
              <w:rPr>
                <w:rFonts w:ascii="Arial" w:hAnsi="Arial" w:eastAsia="Arial" w:cs="Arial"/>
                <w:color w:val="000000" w:themeColor="text1" w:themeTint="FF" w:themeShade="FF"/>
              </w:rPr>
              <w:t>in order to</w:t>
            </w:r>
            <w:r w:rsidRPr="382B71D3" w:rsidR="382B71D3">
              <w:rPr>
                <w:rFonts w:ascii="Arial" w:hAnsi="Arial" w:eastAsia="Arial" w:cs="Arial"/>
                <w:color w:val="000000" w:themeColor="text1" w:themeTint="FF" w:themeShade="FF"/>
              </w:rPr>
              <w:t xml:space="preserve"> support a career change. The pay arrangements for such situations are currently a matter for local agreement, subject to equality requirements and expressed transparently as part of agreed apprenticeship policies.</w:t>
            </w:r>
            <w:r>
              <w:br/>
            </w:r>
          </w:p>
          <w:p w:rsidR="382B71D3" w:rsidP="382B71D3" w:rsidRDefault="382B71D3" w14:paraId="03447E15" w14:textId="08314618">
            <w:pPr>
              <w:spacing w:after="0"/>
            </w:pPr>
            <w:r w:rsidRPr="382B71D3" w:rsidR="382B71D3">
              <w:rPr>
                <w:rFonts w:ascii="Arial" w:hAnsi="Arial" w:eastAsia="Arial" w:cs="Arial"/>
                <w:color w:val="000000" w:themeColor="text1" w:themeTint="FF" w:themeShade="FF"/>
              </w:rPr>
              <w:t>Where an existing employee is released to undertake an apprenticeship in a different occupation/area, the employee should remain in that area where a job opportunity continues to exist.</w:t>
            </w:r>
            <w:r w:rsidRPr="382B71D3" w:rsidR="382B71D3">
              <w:rPr>
                <w:rFonts w:ascii="Arial" w:hAnsi="Arial" w:eastAsia="Arial" w:cs="Arial"/>
                <w:color w:val="000000" w:themeColor="text1" w:themeTint="FF" w:themeShade="FF"/>
              </w:rPr>
              <w:t xml:space="preserve">  </w:t>
            </w:r>
            <w:r w:rsidRPr="382B71D3" w:rsidR="382B71D3">
              <w:rPr>
                <w:rFonts w:ascii="Arial" w:hAnsi="Arial" w:eastAsia="Arial" w:cs="Arial"/>
                <w:color w:val="000000" w:themeColor="text1" w:themeTint="FF" w:themeShade="FF"/>
              </w:rPr>
              <w:t>This will be superseded by the element of the 2023-24 pay agreement mentioned above.</w:t>
            </w:r>
          </w:p>
          <w:p w:rsidR="382B71D3" w:rsidP="382B71D3" w:rsidRDefault="382B71D3" w14:paraId="614AB394" w14:textId="2FF932CE">
            <w:pPr>
              <w:spacing w:after="0"/>
              <w:rPr>
                <w:rFonts w:ascii="Arial" w:hAnsi="Arial" w:eastAsia="Arial" w:cs="Arial"/>
                <w:color w:val="000000" w:themeColor="text1" w:themeTint="FF" w:themeShade="FF"/>
              </w:rPr>
            </w:pPr>
            <w:r w:rsidRPr="382B71D3" w:rsidR="382B71D3">
              <w:rPr>
                <w:rFonts w:ascii="Arial" w:hAnsi="Arial" w:eastAsia="Arial" w:cs="Arial"/>
                <w:color w:val="000000" w:themeColor="text1" w:themeTint="FF" w:themeShade="FF"/>
              </w:rPr>
              <w:t xml:space="preserve"> </w:t>
            </w:r>
          </w:p>
          <w:p w:rsidR="382B71D3" w:rsidP="382B71D3" w:rsidRDefault="382B71D3" w14:paraId="2A29C914" w14:textId="3BDBEF1C">
            <w:pPr>
              <w:spacing w:after="0"/>
              <w:rPr>
                <w:rFonts w:ascii="Arial" w:hAnsi="Arial" w:eastAsia="Arial" w:cs="Arial"/>
                <w:color w:val="000000" w:themeColor="text1" w:themeTint="FF" w:themeShade="FF"/>
              </w:rPr>
            </w:pPr>
            <w:r w:rsidRPr="382B71D3" w:rsidR="382B71D3">
              <w:rPr>
                <w:rFonts w:ascii="Arial" w:hAnsi="Arial" w:eastAsia="Arial" w:cs="Arial"/>
                <w:color w:val="000000" w:themeColor="text1" w:themeTint="FF" w:themeShade="FF"/>
              </w:rPr>
              <w:t xml:space="preserve">We do not </w:t>
            </w:r>
            <w:r w:rsidRPr="382B71D3" w:rsidR="382B71D3">
              <w:rPr>
                <w:rFonts w:ascii="Arial" w:hAnsi="Arial" w:eastAsia="Arial" w:cs="Arial"/>
                <w:color w:val="000000" w:themeColor="text1" w:themeTint="FF" w:themeShade="FF"/>
              </w:rPr>
              <w:t xml:space="preserve">believe </w:t>
            </w:r>
            <w:r w:rsidRPr="382B71D3" w:rsidR="382B71D3">
              <w:rPr>
                <w:rFonts w:ascii="Arial" w:hAnsi="Arial" w:eastAsia="Arial" w:cs="Arial"/>
                <w:color w:val="000000" w:themeColor="text1" w:themeTint="FF" w:themeShade="FF"/>
              </w:rPr>
              <w:t>th</w:t>
            </w:r>
            <w:r w:rsidRPr="382B71D3" w:rsidR="382B71D3">
              <w:rPr>
                <w:rFonts w:ascii="Arial" w:hAnsi="Arial" w:eastAsia="Arial" w:cs="Arial"/>
                <w:color w:val="000000" w:themeColor="text1" w:themeTint="FF" w:themeShade="FF"/>
              </w:rPr>
              <w:t xml:space="preserve">at further CSP work has a realistic possibility of changing or building on the </w:t>
            </w:r>
            <w:r w:rsidRPr="382B71D3" w:rsidR="382B71D3">
              <w:rPr>
                <w:rFonts w:ascii="Arial" w:hAnsi="Arial" w:eastAsia="Arial" w:cs="Arial"/>
                <w:color w:val="000000" w:themeColor="text1" w:themeTint="FF" w:themeShade="FF"/>
              </w:rPr>
              <w:t>abov</w:t>
            </w:r>
            <w:r w:rsidRPr="382B71D3" w:rsidR="382B71D3">
              <w:rPr>
                <w:rFonts w:ascii="Arial" w:hAnsi="Arial" w:eastAsia="Arial" w:cs="Arial"/>
                <w:color w:val="000000" w:themeColor="text1" w:themeTint="FF" w:themeShade="FF"/>
              </w:rPr>
              <w:t xml:space="preserve">e </w:t>
            </w:r>
            <w:r w:rsidRPr="382B71D3" w:rsidR="382B71D3">
              <w:rPr>
                <w:rFonts w:ascii="Arial" w:hAnsi="Arial" w:eastAsia="Arial" w:cs="Arial"/>
                <w:color w:val="000000" w:themeColor="text1" w:themeTint="FF" w:themeShade="FF"/>
              </w:rPr>
              <w:t xml:space="preserve">at present and </w:t>
            </w:r>
            <w:r w:rsidRPr="382B71D3" w:rsidR="382B71D3">
              <w:rPr>
                <w:rFonts w:ascii="Arial" w:hAnsi="Arial" w:eastAsia="Arial" w:cs="Arial"/>
                <w:color w:val="000000" w:themeColor="text1" w:themeTint="FF" w:themeShade="FF"/>
              </w:rPr>
              <w:t>as such</w:t>
            </w:r>
            <w:r w:rsidRPr="382B71D3" w:rsidR="382B71D3">
              <w:rPr>
                <w:rFonts w:ascii="Arial" w:hAnsi="Arial" w:eastAsia="Arial" w:cs="Arial"/>
                <w:color w:val="000000" w:themeColor="text1" w:themeTint="FF" w:themeShade="FF"/>
              </w:rPr>
              <w:t xml:space="preserve"> </w:t>
            </w:r>
            <w:r w:rsidRPr="382B71D3" w:rsidR="382B71D3">
              <w:rPr>
                <w:rFonts w:ascii="Arial" w:hAnsi="Arial" w:eastAsia="Arial" w:cs="Arial"/>
                <w:color w:val="000000" w:themeColor="text1" w:themeTint="FF" w:themeShade="FF"/>
              </w:rPr>
              <w:t>C</w:t>
            </w:r>
            <w:r w:rsidRPr="382B71D3" w:rsidR="382B71D3">
              <w:rPr>
                <w:rFonts w:ascii="Arial" w:hAnsi="Arial" w:eastAsia="Arial" w:cs="Arial"/>
                <w:color w:val="000000" w:themeColor="text1" w:themeTint="FF" w:themeShade="FF"/>
              </w:rPr>
              <w:t xml:space="preserve">ouncil </w:t>
            </w:r>
            <w:r w:rsidRPr="382B71D3" w:rsidR="382B71D3">
              <w:rPr>
                <w:rFonts w:ascii="Arial" w:hAnsi="Arial" w:eastAsia="Arial" w:cs="Arial"/>
                <w:color w:val="000000" w:themeColor="text1" w:themeTint="FF" w:themeShade="FF"/>
              </w:rPr>
              <w:t xml:space="preserve">has </w:t>
            </w:r>
            <w:r w:rsidRPr="382B71D3" w:rsidR="382B71D3">
              <w:rPr>
                <w:rFonts w:ascii="Arial" w:hAnsi="Arial" w:eastAsia="Arial" w:cs="Arial"/>
                <w:color w:val="000000" w:themeColor="text1" w:themeTint="FF" w:themeShade="FF"/>
              </w:rPr>
              <w:t>agreed to</w:t>
            </w:r>
            <w:r w:rsidRPr="382B71D3" w:rsidR="382B71D3">
              <w:rPr>
                <w:rFonts w:ascii="Arial" w:hAnsi="Arial" w:eastAsia="Arial" w:cs="Arial"/>
                <w:color w:val="000000" w:themeColor="text1" w:themeTint="FF" w:themeShade="FF"/>
              </w:rPr>
              <w:t xml:space="preserve"> take no</w:t>
            </w:r>
            <w:r w:rsidRPr="382B71D3" w:rsidR="382B71D3">
              <w:rPr>
                <w:rFonts w:ascii="Arial" w:hAnsi="Arial" w:eastAsia="Arial" w:cs="Arial"/>
                <w:color w:val="000000" w:themeColor="text1" w:themeTint="FF" w:themeShade="FF"/>
              </w:rPr>
              <w:t xml:space="preserve"> further</w:t>
            </w:r>
            <w:r w:rsidRPr="382B71D3" w:rsidR="382B71D3">
              <w:rPr>
                <w:rFonts w:ascii="Arial" w:hAnsi="Arial" w:eastAsia="Arial" w:cs="Arial"/>
                <w:color w:val="000000" w:themeColor="text1" w:themeTint="FF" w:themeShade="FF"/>
              </w:rPr>
              <w:t xml:space="preserve"> action.</w:t>
            </w:r>
            <w:r w:rsidRPr="382B71D3" w:rsidR="382B71D3">
              <w:rPr>
                <w:rFonts w:ascii="Arial" w:hAnsi="Arial" w:eastAsia="Arial" w:cs="Arial"/>
                <w:color w:val="000000" w:themeColor="text1" w:themeTint="FF" w:themeShade="FF"/>
              </w:rPr>
              <w:t xml:space="preserve"> Should the context change in the future, the CSP will gladly review the options for more </w:t>
            </w:r>
            <w:r w:rsidRPr="382B71D3" w:rsidR="382B71D3">
              <w:rPr>
                <w:rFonts w:ascii="Arial" w:hAnsi="Arial" w:eastAsia="Arial" w:cs="Arial"/>
                <w:color w:val="000000" w:themeColor="text1" w:themeTint="FF" w:themeShade="FF"/>
              </w:rPr>
              <w:t>wor</w:t>
            </w:r>
            <w:r w:rsidRPr="382B71D3" w:rsidR="382B71D3">
              <w:rPr>
                <w:rFonts w:ascii="Arial" w:hAnsi="Arial" w:eastAsia="Arial" w:cs="Arial"/>
                <w:color w:val="000000" w:themeColor="text1" w:themeTint="FF" w:themeShade="FF"/>
              </w:rPr>
              <w:t>k in this area</w:t>
            </w:r>
            <w:r w:rsidRPr="382B71D3" w:rsidR="382B71D3">
              <w:rPr>
                <w:rFonts w:ascii="Arial" w:hAnsi="Arial" w:eastAsia="Arial" w:cs="Arial"/>
                <w:color w:val="000000" w:themeColor="text1" w:themeTint="FF" w:themeShade="FF"/>
              </w:rPr>
              <w:t>.</w:t>
            </w:r>
          </w:p>
        </w:tc>
      </w:tr>
      <w:tr w:rsidR="00542E59" w:rsidTr="28819912" w14:paraId="404CADB3" w14:textId="77777777">
        <w:trPr>
          <w:trHeight w:val="300"/>
        </w:trPr>
        <w:tc>
          <w:tcPr>
            <w:tcW w:w="10774" w:type="dxa"/>
            <w:shd w:val="clear" w:color="auto" w:fill="D9D9D9" w:themeFill="background1" w:themeFillShade="D9"/>
            <w:tcMar/>
          </w:tcPr>
          <w:p w:rsidRPr="00E92054" w:rsidR="00542E59" w:rsidP="00542E59" w:rsidRDefault="00542E59" w14:paraId="2D661552" w14:textId="18CE57AF">
            <w:pPr>
              <w:rPr>
                <w:rFonts w:ascii="Arial" w:hAnsi="Arial" w:cs="Arial"/>
                <w:b/>
                <w:bCs/>
                <w:i/>
                <w:iCs/>
                <w:sz w:val="24"/>
                <w:szCs w:val="24"/>
              </w:rPr>
            </w:pPr>
            <w:r w:rsidRPr="00E92054">
              <w:rPr>
                <w:rFonts w:ascii="Arial" w:hAnsi="Arial" w:cs="Arial"/>
                <w:b/>
                <w:bCs/>
                <w:i/>
                <w:iCs/>
                <w:sz w:val="24"/>
                <w:szCs w:val="24"/>
              </w:rPr>
              <w:t xml:space="preserve">Motion </w:t>
            </w:r>
            <w:r>
              <w:rPr>
                <w:rFonts w:ascii="Arial" w:hAnsi="Arial" w:cs="Arial"/>
                <w:b/>
                <w:bCs/>
                <w:i/>
                <w:iCs/>
                <w:sz w:val="24"/>
                <w:szCs w:val="24"/>
              </w:rPr>
              <w:t>10</w:t>
            </w:r>
          </w:p>
        </w:tc>
      </w:tr>
      <w:tr w:rsidR="00542E59" w:rsidTr="28819912" w14:paraId="33CFB569" w14:textId="77777777">
        <w:trPr>
          <w:trHeight w:val="300"/>
        </w:trPr>
        <w:tc>
          <w:tcPr>
            <w:tcW w:w="10774" w:type="dxa"/>
            <w:tcMar/>
          </w:tcPr>
          <w:p w:rsidRPr="00E92054" w:rsidR="00542E59" w:rsidP="001E1414" w:rsidRDefault="49BC0950" w14:paraId="72F2801C" w14:textId="77777777">
            <w:pPr>
              <w:rPr>
                <w:rFonts w:ascii="Arial" w:hAnsi="Arial" w:cs="Arial"/>
                <w:i/>
                <w:iCs/>
                <w:lang w:val="en-GB"/>
              </w:rPr>
            </w:pPr>
            <w:r w:rsidRPr="001E1414">
              <w:rPr>
                <w:rFonts w:ascii="Arial" w:hAnsi="Arial" w:cs="Arial"/>
                <w:i/>
                <w:iCs/>
                <w:lang w:val="en-GB"/>
              </w:rPr>
              <w:t xml:space="preserve">Conference is disturbed about the new antistrike and anti-Trade union legislation brought in by the current government </w:t>
            </w:r>
            <w:bookmarkStart w:name="_Int_A4s09JpE" w:id="41"/>
            <w:proofErr w:type="gramStart"/>
            <w:r w:rsidRPr="001E1414">
              <w:rPr>
                <w:rFonts w:ascii="Arial" w:hAnsi="Arial" w:cs="Arial"/>
                <w:i/>
                <w:iCs/>
                <w:lang w:val="en-GB"/>
              </w:rPr>
              <w:t>in the midst of</w:t>
            </w:r>
            <w:bookmarkEnd w:id="41"/>
            <w:proofErr w:type="gramEnd"/>
            <w:r w:rsidRPr="001E1414">
              <w:rPr>
                <w:rFonts w:ascii="Arial" w:hAnsi="Arial" w:cs="Arial"/>
                <w:i/>
                <w:iCs/>
                <w:lang w:val="en-GB"/>
              </w:rPr>
              <w:t xml:space="preserve"> the pay dispute. Conference is concerned that without change in strategy to meet new and future challenges that engages all members, the power of the CSP to act as a trade union will be further eroded and increasingly impotent to contest detrimental change to members terms and conditions nationally.</w:t>
            </w:r>
          </w:p>
          <w:p w:rsidRPr="00E92054" w:rsidR="00542E59" w:rsidP="001E1414" w:rsidRDefault="49BC0950" w14:paraId="5C29A1E3" w14:textId="77777777">
            <w:pPr>
              <w:rPr>
                <w:rFonts w:ascii="Arial" w:hAnsi="Arial" w:cs="Arial"/>
                <w:i/>
                <w:iCs/>
                <w:lang w:val="en-GB"/>
              </w:rPr>
            </w:pPr>
            <w:r w:rsidRPr="001E1414">
              <w:rPr>
                <w:rFonts w:ascii="Arial" w:hAnsi="Arial" w:cs="Arial"/>
                <w:i/>
                <w:iCs/>
                <w:lang w:val="en-GB"/>
              </w:rPr>
              <w:t xml:space="preserve">To maintain its effectiveness and sustainability as a trade union, conference calls on the CSP to develop a comprehensive industrial action strategy that is co-produced with its representatives, members, wider professional </w:t>
            </w:r>
            <w:proofErr w:type="gramStart"/>
            <w:r w:rsidRPr="001E1414">
              <w:rPr>
                <w:rFonts w:ascii="Arial" w:hAnsi="Arial" w:cs="Arial"/>
                <w:i/>
                <w:iCs/>
                <w:lang w:val="en-GB"/>
              </w:rPr>
              <w:t>networks</w:t>
            </w:r>
            <w:proofErr w:type="gramEnd"/>
            <w:r w:rsidRPr="001E1414">
              <w:rPr>
                <w:rFonts w:ascii="Arial" w:hAnsi="Arial" w:cs="Arial"/>
                <w:i/>
                <w:iCs/>
                <w:lang w:val="en-GB"/>
              </w:rPr>
              <w:t xml:space="preserve"> and stakeholders. </w:t>
            </w:r>
          </w:p>
          <w:p w:rsidRPr="00E92054" w:rsidR="00542E59" w:rsidP="001E1414" w:rsidRDefault="49BC0950" w14:paraId="44347B13" w14:textId="77777777">
            <w:pPr>
              <w:rPr>
                <w:rFonts w:ascii="Arial" w:hAnsi="Arial" w:cs="Arial"/>
                <w:i/>
                <w:iCs/>
                <w:lang w:val="en-GB"/>
              </w:rPr>
            </w:pPr>
            <w:r w:rsidRPr="001E1414">
              <w:rPr>
                <w:rFonts w:ascii="Arial" w:hAnsi="Arial" w:cs="Arial"/>
                <w:i/>
                <w:iCs/>
                <w:lang w:val="en-GB"/>
              </w:rPr>
              <w:t>This conference would like the CSP through survey and engagement and partnership working with member activists:</w:t>
            </w:r>
          </w:p>
          <w:p w:rsidRPr="00E92054" w:rsidR="00542E59" w:rsidP="001E1414" w:rsidRDefault="49BC0950" w14:paraId="2C625A2D" w14:textId="77777777">
            <w:pPr>
              <w:numPr>
                <w:ilvl w:val="0"/>
                <w:numId w:val="33"/>
              </w:numPr>
              <w:rPr>
                <w:rFonts w:ascii="Arial" w:hAnsi="Arial" w:cs="Arial"/>
                <w:i/>
                <w:iCs/>
                <w:lang w:val="en-GB"/>
              </w:rPr>
            </w:pPr>
            <w:r w:rsidRPr="001E1414">
              <w:rPr>
                <w:rFonts w:ascii="Arial" w:hAnsi="Arial" w:cs="Arial"/>
                <w:i/>
                <w:iCs/>
                <w:lang w:val="en-GB"/>
              </w:rPr>
              <w:t xml:space="preserve">To explore effectiveness of its strategy on communicating, training and engaging stewards and members in better implementation of industrial action, including organising and </w:t>
            </w:r>
            <w:bookmarkStart w:name="_Int_3ngFaDtj" w:id="42"/>
            <w:proofErr w:type="gramStart"/>
            <w:r w:rsidRPr="001E1414">
              <w:rPr>
                <w:rFonts w:ascii="Arial" w:hAnsi="Arial" w:cs="Arial"/>
                <w:i/>
                <w:iCs/>
                <w:lang w:val="en-GB"/>
              </w:rPr>
              <w:t>taking action</w:t>
            </w:r>
            <w:bookmarkEnd w:id="42"/>
            <w:proofErr w:type="gramEnd"/>
            <w:r w:rsidRPr="001E1414">
              <w:rPr>
                <w:rFonts w:ascii="Arial" w:hAnsi="Arial" w:cs="Arial"/>
                <w:i/>
                <w:iCs/>
                <w:lang w:val="en-GB"/>
              </w:rPr>
              <w:t xml:space="preserve"> as a strike and less than a strike.</w:t>
            </w:r>
          </w:p>
          <w:p w:rsidRPr="00E92054" w:rsidR="00542E59" w:rsidP="001E1414" w:rsidRDefault="49BC0950" w14:paraId="542A34C2" w14:textId="77777777">
            <w:pPr>
              <w:numPr>
                <w:ilvl w:val="0"/>
                <w:numId w:val="33"/>
              </w:numPr>
              <w:rPr>
                <w:rFonts w:ascii="Arial" w:hAnsi="Arial" w:cs="Arial"/>
                <w:i/>
                <w:iCs/>
                <w:lang w:val="en-GB"/>
              </w:rPr>
            </w:pPr>
            <w:r w:rsidRPr="001E1414">
              <w:rPr>
                <w:rFonts w:ascii="Arial" w:hAnsi="Arial" w:cs="Arial"/>
                <w:i/>
                <w:iCs/>
                <w:lang w:val="en-GB"/>
              </w:rPr>
              <w:t>To Undertake a comprehensive review of the stewards and safety representatives’ networks including but not limited to a review of structures, virtual and face to face training, support within regions, interaction with the</w:t>
            </w:r>
            <w:r w:rsidR="00542E59">
              <w:br/>
            </w:r>
            <w:r w:rsidRPr="001E1414">
              <w:rPr>
                <w:rFonts w:ascii="Arial" w:hAnsi="Arial" w:cs="Arial"/>
                <w:i/>
                <w:iCs/>
                <w:lang w:val="en-GB"/>
              </w:rPr>
              <w:t>ever changing healthcare environment.</w:t>
            </w:r>
          </w:p>
          <w:p w:rsidRPr="00C834CD" w:rsidR="00542E59" w:rsidP="001E1414" w:rsidRDefault="49BC0950" w14:paraId="7236CA18" w14:textId="77777777">
            <w:pPr>
              <w:numPr>
                <w:ilvl w:val="0"/>
                <w:numId w:val="33"/>
              </w:numPr>
              <w:rPr>
                <w:rFonts w:ascii="Arial" w:hAnsi="Arial" w:cs="Arial"/>
                <w:b/>
                <w:bCs/>
                <w:i/>
                <w:iCs/>
                <w:u w:val="single"/>
                <w:lang w:val="en-GB"/>
              </w:rPr>
            </w:pPr>
            <w:r w:rsidRPr="001E1414">
              <w:rPr>
                <w:rFonts w:ascii="Arial" w:hAnsi="Arial" w:cs="Arial"/>
                <w:i/>
                <w:iCs/>
                <w:lang w:val="en-GB"/>
              </w:rPr>
              <w:t>To review adequacy of resources and budget for sustained or future industrial disputes</w:t>
            </w:r>
          </w:p>
          <w:p w:rsidRPr="00B04F38" w:rsidR="00542E59" w:rsidP="00542E59" w:rsidRDefault="00542E59" w14:paraId="18A6030C" w14:textId="030B91A6">
            <w:pPr>
              <w:spacing w:after="160" w:line="259" w:lineRule="auto"/>
              <w:rPr>
                <w:rFonts w:ascii="Arial" w:hAnsi="Arial" w:cs="Arial"/>
                <w:sz w:val="24"/>
                <w:szCs w:val="24"/>
              </w:rPr>
            </w:pPr>
            <w:r w:rsidRPr="00C834CD">
              <w:rPr>
                <w:rFonts w:ascii="Arial" w:hAnsi="Arial" w:cs="Arial"/>
                <w:b/>
                <w:bCs/>
                <w:i/>
                <w:iCs/>
                <w:sz w:val="24"/>
                <w:szCs w:val="24"/>
                <w:lang w:val="en-GB"/>
              </w:rPr>
              <w:t>National Group of Regional Stewards</w:t>
            </w:r>
          </w:p>
        </w:tc>
      </w:tr>
      <w:tr w:rsidR="00542E59" w:rsidTr="28819912" w14:paraId="3E3E995A" w14:textId="77777777">
        <w:trPr>
          <w:trHeight w:val="300"/>
        </w:trPr>
        <w:tc>
          <w:tcPr>
            <w:tcW w:w="10774" w:type="dxa"/>
            <w:tcMar/>
          </w:tcPr>
          <w:p w:rsidR="00542E59" w:rsidP="00542E59" w:rsidRDefault="00803079" w14:paraId="40A53BBA" w14:textId="1846DB8B">
            <w:pPr>
              <w:rPr>
                <w:rFonts w:ascii="Arial" w:hAnsi="Arial" w:cs="Arial"/>
                <w:b/>
                <w:bCs/>
                <w:i/>
                <w:iCs/>
                <w:sz w:val="24"/>
                <w:szCs w:val="24"/>
              </w:rPr>
            </w:pPr>
            <w:r>
              <w:rPr>
                <w:rFonts w:ascii="Arial" w:hAnsi="Arial" w:cs="Arial"/>
                <w:b/>
                <w:bCs/>
                <w:i/>
                <w:iCs/>
                <w:sz w:val="24"/>
                <w:szCs w:val="24"/>
              </w:rPr>
              <w:t>Council response</w:t>
            </w:r>
          </w:p>
          <w:p w:rsidRPr="00A164EA" w:rsidR="00A164EA" w:rsidP="001E1414" w:rsidRDefault="0B38D50E" w14:paraId="1079420D" w14:textId="0D47589C">
            <w:pPr>
              <w:rPr>
                <w:rFonts w:ascii="Arial" w:hAnsi="Arial" w:cs="Arial"/>
              </w:rPr>
            </w:pPr>
            <w:r w:rsidRPr="39A8846E">
              <w:rPr>
                <w:rFonts w:ascii="Arial" w:hAnsi="Arial" w:cs="Arial"/>
              </w:rPr>
              <w:t>Following the successful Industrial Action</w:t>
            </w:r>
            <w:r w:rsidRPr="39A8846E" w:rsidR="0345D6CF">
              <w:rPr>
                <w:rFonts w:ascii="Arial" w:hAnsi="Arial" w:cs="Arial"/>
              </w:rPr>
              <w:t xml:space="preserve"> (IA)</w:t>
            </w:r>
            <w:r w:rsidRPr="39A8846E">
              <w:rPr>
                <w:rFonts w:ascii="Arial" w:hAnsi="Arial" w:cs="Arial"/>
              </w:rPr>
              <w:t xml:space="preserve"> ballots in England</w:t>
            </w:r>
            <w:r w:rsidRPr="39A8846E" w:rsidR="19FF892B">
              <w:rPr>
                <w:rFonts w:ascii="Arial" w:hAnsi="Arial" w:cs="Arial"/>
              </w:rPr>
              <w:t>,</w:t>
            </w:r>
            <w:r w:rsidRPr="39A8846E">
              <w:rPr>
                <w:rFonts w:ascii="Arial" w:hAnsi="Arial" w:cs="Arial"/>
              </w:rPr>
              <w:t xml:space="preserve"> Wales and Scotland and strike action in England the CSP has undertaken an operational review of the pay campaign and is now acting on the outcomes of </w:t>
            </w:r>
            <w:r w:rsidRPr="39A8846E" w:rsidR="587E6BB4">
              <w:rPr>
                <w:rFonts w:ascii="Arial" w:hAnsi="Arial" w:cs="Arial"/>
              </w:rPr>
              <w:t xml:space="preserve">the review </w:t>
            </w:r>
            <w:r w:rsidRPr="39A8846E">
              <w:rPr>
                <w:rFonts w:ascii="Arial" w:hAnsi="Arial" w:cs="Arial"/>
              </w:rPr>
              <w:t>to ensure any future ballots and I</w:t>
            </w:r>
            <w:r w:rsidRPr="39A8846E" w:rsidR="0345D6CF">
              <w:rPr>
                <w:rFonts w:ascii="Arial" w:hAnsi="Arial" w:cs="Arial"/>
              </w:rPr>
              <w:t>A</w:t>
            </w:r>
            <w:r w:rsidRPr="39A8846E" w:rsidR="4F3FA337">
              <w:rPr>
                <w:rFonts w:ascii="Arial" w:hAnsi="Arial" w:cs="Arial"/>
              </w:rPr>
              <w:t xml:space="preserve"> </w:t>
            </w:r>
            <w:r w:rsidRPr="39A8846E">
              <w:rPr>
                <w:rFonts w:ascii="Arial" w:hAnsi="Arial" w:cs="Arial"/>
              </w:rPr>
              <w:t>are as effective as possible.</w:t>
            </w:r>
          </w:p>
          <w:p w:rsidRPr="00D017C3" w:rsidR="001247BD" w:rsidP="4CC61E0F" w:rsidRDefault="046CD45A" w14:paraId="217FC894" w14:textId="14D7C258">
            <w:pPr>
              <w:rPr>
                <w:rFonts w:ascii="Arial" w:hAnsi="Arial" w:eastAsia="Arial" w:cs="Arial"/>
                <w:color w:val="000000" w:themeColor="text1"/>
                <w:lang w:val="en-GB"/>
              </w:rPr>
            </w:pPr>
            <w:r w:rsidRPr="31705B6C" w:rsidR="046CD45A">
              <w:rPr>
                <w:rFonts w:ascii="Arial" w:hAnsi="Arial" w:cs="Arial"/>
              </w:rPr>
              <w:t xml:space="preserve">Alongside this, we are currently reviewing the structure and support of our stewards and safety </w:t>
            </w:r>
            <w:r w:rsidRPr="31705B6C" w:rsidR="3B85A2D3">
              <w:rPr>
                <w:rFonts w:ascii="Arial" w:hAnsi="Arial" w:cs="Arial"/>
              </w:rPr>
              <w:t>reps'</w:t>
            </w:r>
            <w:r w:rsidRPr="31705B6C" w:rsidR="046CD45A">
              <w:rPr>
                <w:rFonts w:ascii="Arial" w:hAnsi="Arial" w:cs="Arial"/>
              </w:rPr>
              <w:t xml:space="preserve"> networks</w:t>
            </w:r>
            <w:r w:rsidRPr="31705B6C" w:rsidR="00A9337A">
              <w:rPr>
                <w:rFonts w:ascii="Arial" w:hAnsi="Arial" w:cs="Arial"/>
              </w:rPr>
              <w:t xml:space="preserve"> </w:t>
            </w:r>
            <w:r w:rsidRPr="31705B6C" w:rsidR="04FF8AA7">
              <w:rPr>
                <w:rFonts w:ascii="Arial" w:hAnsi="Arial" w:eastAsia="Arial" w:cs="Arial"/>
                <w:lang w:val="en-GB"/>
              </w:rPr>
              <w:t>and beginning to trial some new ways of working</w:t>
            </w:r>
            <w:r w:rsidRPr="31705B6C" w:rsidR="04FF8AA7">
              <w:rPr>
                <w:rFonts w:ascii="Arial" w:hAnsi="Arial" w:eastAsia="Arial" w:cs="Arial"/>
                <w:lang w:val="en-GB"/>
              </w:rPr>
              <w:t xml:space="preserve">.  </w:t>
            </w:r>
            <w:r w:rsidRPr="31705B6C" w:rsidR="04FF8AA7">
              <w:rPr>
                <w:rFonts w:ascii="Arial" w:hAnsi="Arial" w:eastAsia="Arial" w:cs="Arial"/>
                <w:lang w:val="en-GB"/>
              </w:rPr>
              <w:t xml:space="preserve">This includes developing and supporting the rep structures at a regional level to increase engagement and </w:t>
            </w:r>
            <w:r w:rsidRPr="31705B6C" w:rsidR="04FF8AA7">
              <w:rPr>
                <w:rFonts w:ascii="Arial" w:hAnsi="Arial" w:eastAsia="Arial" w:cs="Arial"/>
                <w:lang w:val="en-GB"/>
              </w:rPr>
              <w:t>provide</w:t>
            </w:r>
            <w:r w:rsidRPr="31705B6C" w:rsidR="04FF8AA7">
              <w:rPr>
                <w:rFonts w:ascii="Arial" w:hAnsi="Arial" w:eastAsia="Arial" w:cs="Arial"/>
                <w:lang w:val="en-GB"/>
              </w:rPr>
              <w:t xml:space="preserve"> a better structure to enable regional reps to take up a greater leadership role both locally and nationally</w:t>
            </w:r>
            <w:r w:rsidRPr="31705B6C" w:rsidR="04FF8AA7">
              <w:rPr>
                <w:rFonts w:ascii="Arial" w:hAnsi="Arial" w:eastAsia="Arial" w:cs="Arial"/>
                <w:lang w:val="en-GB"/>
              </w:rPr>
              <w:t xml:space="preserve">.  </w:t>
            </w:r>
            <w:r w:rsidRPr="31705B6C" w:rsidR="1D87BC1C">
              <w:rPr>
                <w:rFonts w:ascii="Arial" w:hAnsi="Arial" w:eastAsia="Arial" w:cs="Arial"/>
                <w:lang w:val="en-GB"/>
              </w:rPr>
              <w:t xml:space="preserve">In addition, </w:t>
            </w:r>
            <w:r w:rsidRPr="31705B6C" w:rsidR="04FF8AA7">
              <w:rPr>
                <w:rFonts w:ascii="Arial" w:hAnsi="Arial" w:eastAsia="Arial" w:cs="Arial"/>
                <w:lang w:val="en-GB"/>
              </w:rPr>
              <w:t xml:space="preserve">we are focusing on </w:t>
            </w:r>
            <w:r w:rsidRPr="31705B6C" w:rsidR="04FF8AA7">
              <w:rPr>
                <w:rFonts w:ascii="Arial" w:hAnsi="Arial" w:eastAsia="Arial" w:cs="Arial"/>
                <w:lang w:val="en-GB"/>
              </w:rPr>
              <w:t>skills based</w:t>
            </w:r>
            <w:r w:rsidRPr="31705B6C" w:rsidR="04FF8AA7">
              <w:rPr>
                <w:rFonts w:ascii="Arial" w:hAnsi="Arial" w:eastAsia="Arial" w:cs="Arial"/>
                <w:lang w:val="en-GB"/>
              </w:rPr>
              <w:t xml:space="preserve"> training </w:t>
            </w:r>
            <w:r w:rsidRPr="31705B6C" w:rsidR="04FF8AA7">
              <w:rPr>
                <w:rFonts w:ascii="Arial" w:hAnsi="Arial" w:eastAsia="Arial" w:cs="Arial"/>
                <w:lang w:val="en-GB"/>
              </w:rPr>
              <w:t>and also</w:t>
            </w:r>
            <w:r w:rsidRPr="31705B6C" w:rsidR="04FF8AA7">
              <w:rPr>
                <w:rFonts w:ascii="Arial" w:hAnsi="Arial" w:eastAsia="Arial" w:cs="Arial"/>
                <w:lang w:val="en-GB"/>
              </w:rPr>
              <w:t xml:space="preserve"> </w:t>
            </w:r>
            <w:r w:rsidRPr="31705B6C" w:rsidR="04FF8AA7">
              <w:rPr>
                <w:rFonts w:ascii="Arial" w:hAnsi="Arial" w:eastAsia="Arial" w:cs="Arial"/>
                <w:lang w:val="en-GB"/>
              </w:rPr>
              <w:t>additional</w:t>
            </w:r>
            <w:r w:rsidRPr="31705B6C" w:rsidR="04FF8AA7">
              <w:rPr>
                <w:rFonts w:ascii="Arial" w:hAnsi="Arial" w:eastAsia="Arial" w:cs="Arial"/>
                <w:lang w:val="en-GB"/>
              </w:rPr>
              <w:t xml:space="preserve"> ways to </w:t>
            </w:r>
            <w:r w:rsidRPr="31705B6C" w:rsidR="04FF8AA7">
              <w:rPr>
                <w:rFonts w:ascii="Arial" w:hAnsi="Arial" w:eastAsia="Arial" w:cs="Arial"/>
                <w:lang w:val="en-GB"/>
              </w:rPr>
              <w:t>provide</w:t>
            </w:r>
            <w:r w:rsidRPr="31705B6C" w:rsidR="04FF8AA7">
              <w:rPr>
                <w:rFonts w:ascii="Arial" w:hAnsi="Arial" w:eastAsia="Arial" w:cs="Arial"/>
                <w:lang w:val="en-GB"/>
              </w:rPr>
              <w:t xml:space="preserve"> the support needed, particularly </w:t>
            </w:r>
            <w:r w:rsidRPr="31705B6C" w:rsidR="04FF8AA7">
              <w:rPr>
                <w:rFonts w:ascii="Arial" w:hAnsi="Arial" w:eastAsia="Arial" w:cs="Arial"/>
                <w:lang w:val="en-GB"/>
              </w:rPr>
              <w:t>in light of</w:t>
            </w:r>
            <w:r w:rsidRPr="31705B6C" w:rsidR="04FF8AA7">
              <w:rPr>
                <w:rFonts w:ascii="Arial" w:hAnsi="Arial" w:eastAsia="Arial" w:cs="Arial"/>
                <w:lang w:val="en-GB"/>
              </w:rPr>
              <w:t xml:space="preserve"> changes in the healthcare environment across the UK.</w:t>
            </w:r>
            <w:r w:rsidRPr="31705B6C" w:rsidR="0DDA4AA5">
              <w:rPr>
                <w:rFonts w:ascii="Arial" w:hAnsi="Arial" w:cs="Arial"/>
              </w:rPr>
              <w:t xml:space="preserve"> </w:t>
            </w:r>
            <w:r w:rsidRPr="31705B6C" w:rsidR="6DE41795">
              <w:rPr>
                <w:rFonts w:ascii="Arial" w:hAnsi="Arial" w:cs="Arial"/>
              </w:rPr>
              <w:t xml:space="preserve"> </w:t>
            </w:r>
          </w:p>
        </w:tc>
      </w:tr>
      <w:tr w:rsidR="00542E59" w:rsidTr="28819912" w14:paraId="546086BA" w14:textId="77777777">
        <w:trPr>
          <w:trHeight w:val="300"/>
        </w:trPr>
        <w:tc>
          <w:tcPr>
            <w:tcW w:w="10774" w:type="dxa"/>
            <w:shd w:val="clear" w:color="auto" w:fill="D9D9D9" w:themeFill="background1" w:themeFillShade="D9"/>
            <w:tcMar/>
          </w:tcPr>
          <w:p w:rsidRPr="002F28EC" w:rsidR="00542E59" w:rsidP="00542E59" w:rsidRDefault="00542E59" w14:paraId="068FC40B" w14:textId="67553DD7">
            <w:pPr>
              <w:rPr>
                <w:rFonts w:ascii="Arial" w:hAnsi="Arial" w:cs="Arial"/>
                <w:b/>
                <w:bCs/>
                <w:sz w:val="24"/>
                <w:szCs w:val="24"/>
              </w:rPr>
            </w:pPr>
            <w:r w:rsidRPr="002F28EC">
              <w:rPr>
                <w:rFonts w:ascii="Arial" w:hAnsi="Arial" w:cs="Arial"/>
                <w:b/>
                <w:bCs/>
                <w:sz w:val="24"/>
                <w:szCs w:val="24"/>
              </w:rPr>
              <w:t xml:space="preserve">Motion </w:t>
            </w:r>
            <w:r>
              <w:rPr>
                <w:rFonts w:ascii="Arial" w:hAnsi="Arial" w:cs="Arial"/>
                <w:b/>
                <w:bCs/>
                <w:sz w:val="24"/>
                <w:szCs w:val="24"/>
              </w:rPr>
              <w:t>12</w:t>
            </w:r>
          </w:p>
        </w:tc>
      </w:tr>
      <w:tr w:rsidR="00542E59" w:rsidTr="28819912" w14:paraId="087D54B8" w14:textId="77777777">
        <w:trPr>
          <w:trHeight w:val="300"/>
        </w:trPr>
        <w:tc>
          <w:tcPr>
            <w:tcW w:w="10774" w:type="dxa"/>
            <w:tcMar/>
          </w:tcPr>
          <w:p w:rsidRPr="006E2A06" w:rsidR="00542E59" w:rsidP="001E1414" w:rsidRDefault="49BC0950" w14:paraId="04E8FC15" w14:textId="77777777">
            <w:pPr>
              <w:rPr>
                <w:rFonts w:ascii="Arial" w:hAnsi="Arial" w:cs="Arial"/>
                <w:i/>
                <w:iCs/>
                <w:lang w:val="en-GB"/>
              </w:rPr>
            </w:pPr>
            <w:r w:rsidRPr="001E1414">
              <w:rPr>
                <w:rFonts w:ascii="Arial" w:hAnsi="Arial" w:cs="Arial"/>
                <w:i/>
                <w:iCs/>
                <w:lang w:val="en-GB"/>
              </w:rPr>
              <w:t>Conference is concerned that the CSP does not challenge political parties directly where their values or policies have negative impacts on physiotherapy.</w:t>
            </w:r>
          </w:p>
          <w:p w:rsidRPr="006E2A06" w:rsidR="00542E59" w:rsidP="001E1414" w:rsidRDefault="49BC0950" w14:paraId="791B6F29" w14:textId="77777777">
            <w:pPr>
              <w:rPr>
                <w:rFonts w:ascii="Arial" w:hAnsi="Arial" w:cs="Arial"/>
                <w:i/>
                <w:iCs/>
                <w:lang w:val="en-GB"/>
              </w:rPr>
            </w:pPr>
            <w:r w:rsidRPr="001E1414">
              <w:rPr>
                <w:rFonts w:ascii="Arial" w:hAnsi="Arial" w:cs="Arial"/>
                <w:i/>
                <w:iCs/>
                <w:lang w:val="en-GB"/>
              </w:rPr>
              <w:t xml:space="preserve">Over recent years we have seen multiple scandals linked to the Conservatives </w:t>
            </w:r>
            <w:bookmarkStart w:name="_Int_kgYlwuA1" w:id="43"/>
            <w:proofErr w:type="gramStart"/>
            <w:r w:rsidRPr="001E1414">
              <w:rPr>
                <w:rFonts w:ascii="Arial" w:hAnsi="Arial" w:cs="Arial"/>
                <w:i/>
                <w:iCs/>
                <w:lang w:val="en-GB"/>
              </w:rPr>
              <w:t>including:</w:t>
            </w:r>
            <w:bookmarkEnd w:id="43"/>
            <w:proofErr w:type="gramEnd"/>
            <w:r w:rsidRPr="001E1414">
              <w:rPr>
                <w:rFonts w:ascii="Arial" w:hAnsi="Arial" w:cs="Arial"/>
                <w:i/>
                <w:iCs/>
                <w:lang w:val="en-GB"/>
              </w:rPr>
              <w:t xml:space="preserve"> PPE, party-gate and the disastrous mini-budget. We have seen the UK government refusing to engage fully with the trade unions </w:t>
            </w:r>
            <w:bookmarkStart w:name="_Int_hUmlWoPd" w:id="44"/>
            <w:proofErr w:type="gramStart"/>
            <w:r w:rsidRPr="001E1414">
              <w:rPr>
                <w:rFonts w:ascii="Arial" w:hAnsi="Arial" w:cs="Arial"/>
                <w:i/>
                <w:iCs/>
                <w:lang w:val="en-GB"/>
              </w:rPr>
              <w:t>over pay</w:t>
            </w:r>
            <w:bookmarkEnd w:id="44"/>
            <w:proofErr w:type="gramEnd"/>
            <w:r w:rsidRPr="001E1414">
              <w:rPr>
                <w:rFonts w:ascii="Arial" w:hAnsi="Arial" w:cs="Arial"/>
                <w:i/>
                <w:iCs/>
                <w:lang w:val="en-GB"/>
              </w:rPr>
              <w:t xml:space="preserve"> negotiations and trying to splinter the health unions by not engaging with all of them at the same time. We have also seen how they are trying to stifle the role of trade unions by making it harder for them to </w:t>
            </w:r>
            <w:bookmarkStart w:name="_Int_eu20EwzP" w:id="45"/>
            <w:proofErr w:type="gramStart"/>
            <w:r w:rsidRPr="001E1414">
              <w:rPr>
                <w:rFonts w:ascii="Arial" w:hAnsi="Arial" w:cs="Arial"/>
                <w:i/>
                <w:iCs/>
                <w:lang w:val="en-GB"/>
              </w:rPr>
              <w:t>take action</w:t>
            </w:r>
            <w:bookmarkEnd w:id="45"/>
            <w:proofErr w:type="gramEnd"/>
            <w:r w:rsidRPr="001E1414">
              <w:rPr>
                <w:rFonts w:ascii="Arial" w:hAnsi="Arial" w:cs="Arial"/>
                <w:i/>
                <w:iCs/>
                <w:lang w:val="en-GB"/>
              </w:rPr>
              <w:t xml:space="preserve"> when it is required.</w:t>
            </w:r>
          </w:p>
          <w:p w:rsidRPr="006E2A06" w:rsidR="00542E59" w:rsidP="001E1414" w:rsidRDefault="49BC0950" w14:paraId="2C84751F" w14:textId="77777777">
            <w:pPr>
              <w:rPr>
                <w:rFonts w:ascii="Arial" w:hAnsi="Arial" w:cs="Arial"/>
                <w:i/>
                <w:iCs/>
                <w:lang w:val="en-GB"/>
              </w:rPr>
            </w:pPr>
            <w:r w:rsidRPr="001E1414">
              <w:rPr>
                <w:rFonts w:ascii="Arial" w:hAnsi="Arial" w:cs="Arial"/>
                <w:i/>
                <w:iCs/>
                <w:lang w:val="en-GB"/>
              </w:rPr>
              <w:t>A more political approach would better reflect member views and allow the CSP to play a more vocal part in influencing the future of our healthcare system, and on other issues faced by the profession.</w:t>
            </w:r>
          </w:p>
          <w:p w:rsidRPr="006E2A06" w:rsidR="00542E59" w:rsidP="001E1414" w:rsidRDefault="49BC0950" w14:paraId="708DE606" w14:textId="77777777">
            <w:pPr>
              <w:rPr>
                <w:rFonts w:ascii="Arial" w:hAnsi="Arial" w:cs="Arial"/>
                <w:i/>
                <w:iCs/>
                <w:lang w:val="en-GB"/>
              </w:rPr>
            </w:pPr>
            <w:r w:rsidRPr="001E1414">
              <w:rPr>
                <w:rFonts w:ascii="Arial" w:hAnsi="Arial" w:cs="Arial"/>
                <w:i/>
                <w:iCs/>
                <w:lang w:val="en-GB"/>
              </w:rPr>
              <w:t>Conference is therefore calling on the CSP to:</w:t>
            </w:r>
          </w:p>
          <w:p w:rsidRPr="006E2A06" w:rsidR="00542E59" w:rsidP="001E1414" w:rsidRDefault="49BC0950" w14:paraId="0EBE6420" w14:textId="77777777">
            <w:pPr>
              <w:numPr>
                <w:ilvl w:val="0"/>
                <w:numId w:val="34"/>
              </w:numPr>
              <w:rPr>
                <w:rFonts w:ascii="Arial" w:hAnsi="Arial" w:cs="Arial"/>
                <w:i/>
                <w:iCs/>
                <w:lang w:val="en-GB"/>
              </w:rPr>
            </w:pPr>
            <w:r w:rsidRPr="001E1414">
              <w:rPr>
                <w:rFonts w:ascii="Arial" w:hAnsi="Arial" w:cs="Arial"/>
                <w:i/>
                <w:iCs/>
                <w:lang w:val="en-GB"/>
              </w:rPr>
              <w:t> interpret “</w:t>
            </w:r>
            <w:bookmarkStart w:name="_Int_CWYVjNcX" w:id="46"/>
            <w:proofErr w:type="spellStart"/>
            <w:proofErr w:type="gramStart"/>
            <w:r w:rsidRPr="001E1414">
              <w:rPr>
                <w:rFonts w:ascii="Arial" w:hAnsi="Arial" w:cs="Arial"/>
                <w:i/>
                <w:iCs/>
                <w:lang w:val="en-GB"/>
              </w:rPr>
              <w:t>non partisan</w:t>
            </w:r>
            <w:bookmarkEnd w:id="46"/>
            <w:proofErr w:type="spellEnd"/>
            <w:proofErr w:type="gramEnd"/>
            <w:r w:rsidRPr="001E1414">
              <w:rPr>
                <w:rFonts w:ascii="Arial" w:hAnsi="Arial" w:cs="Arial"/>
                <w:i/>
                <w:iCs/>
                <w:lang w:val="en-GB"/>
              </w:rPr>
              <w:t>” as meaning that we will not affiliate to a political party, rather than having a wider implication such as not publicly criticising or praising individual parties</w:t>
            </w:r>
          </w:p>
          <w:p w:rsidRPr="006E2A06" w:rsidR="00542E59" w:rsidP="001E1414" w:rsidRDefault="49BC0950" w14:paraId="3913E17D" w14:textId="77777777">
            <w:pPr>
              <w:numPr>
                <w:ilvl w:val="0"/>
                <w:numId w:val="34"/>
              </w:numPr>
              <w:rPr>
                <w:rFonts w:ascii="Arial" w:hAnsi="Arial" w:cs="Arial"/>
                <w:i/>
                <w:iCs/>
                <w:lang w:val="en-GB"/>
              </w:rPr>
            </w:pPr>
            <w:r w:rsidRPr="001E1414">
              <w:rPr>
                <w:rFonts w:ascii="Arial" w:hAnsi="Arial" w:cs="Arial"/>
                <w:i/>
                <w:iCs/>
                <w:lang w:val="en-GB"/>
              </w:rPr>
              <w:t xml:space="preserve">publicly challenge political parties where their policies are detrimental to CSP members or their </w:t>
            </w:r>
            <w:proofErr w:type="gramStart"/>
            <w:r w:rsidRPr="001E1414">
              <w:rPr>
                <w:rFonts w:ascii="Arial" w:hAnsi="Arial" w:cs="Arial"/>
                <w:i/>
                <w:iCs/>
                <w:lang w:val="en-GB"/>
              </w:rPr>
              <w:t>patients</w:t>
            </w:r>
            <w:proofErr w:type="gramEnd"/>
          </w:p>
          <w:p w:rsidRPr="006E2A06" w:rsidR="00542E59" w:rsidP="001E1414" w:rsidRDefault="49BC0950" w14:paraId="4ABE4549" w14:textId="77777777">
            <w:pPr>
              <w:numPr>
                <w:ilvl w:val="0"/>
                <w:numId w:val="34"/>
              </w:numPr>
              <w:rPr>
                <w:rFonts w:ascii="Arial" w:hAnsi="Arial" w:cs="Arial"/>
                <w:i/>
                <w:iCs/>
                <w:lang w:val="en-GB"/>
              </w:rPr>
            </w:pPr>
            <w:r w:rsidRPr="001E1414">
              <w:rPr>
                <w:rFonts w:ascii="Arial" w:hAnsi="Arial" w:cs="Arial"/>
                <w:i/>
                <w:iCs/>
                <w:lang w:val="en-GB"/>
              </w:rPr>
              <w:t xml:space="preserve">take appropriate steps to ensure that the CSP can legally campaign on issues of concern to members, including potentially establishing a political </w:t>
            </w:r>
            <w:proofErr w:type="gramStart"/>
            <w:r w:rsidRPr="001E1414">
              <w:rPr>
                <w:rFonts w:ascii="Arial" w:hAnsi="Arial" w:cs="Arial"/>
                <w:i/>
                <w:iCs/>
                <w:lang w:val="en-GB"/>
              </w:rPr>
              <w:t>fund</w:t>
            </w:r>
            <w:proofErr w:type="gramEnd"/>
          </w:p>
          <w:p w:rsidRPr="006E2A06" w:rsidR="00542E59" w:rsidP="001E1414" w:rsidRDefault="49BC0950" w14:paraId="0074E94D" w14:textId="77777777">
            <w:pPr>
              <w:numPr>
                <w:ilvl w:val="0"/>
                <w:numId w:val="34"/>
              </w:numPr>
              <w:rPr>
                <w:rFonts w:ascii="Arial" w:hAnsi="Arial" w:cs="Arial"/>
                <w:i/>
                <w:iCs/>
                <w:lang w:val="en-GB"/>
              </w:rPr>
            </w:pPr>
            <w:r w:rsidRPr="001E1414">
              <w:rPr>
                <w:rFonts w:ascii="Arial" w:hAnsi="Arial" w:cs="Arial"/>
                <w:i/>
                <w:iCs/>
                <w:lang w:val="en-GB"/>
              </w:rPr>
              <w:t xml:space="preserve"> continue to lobby governments in power and political parties to be supportive of public sector trade unions and to highlight the benefits of partnership working with </w:t>
            </w:r>
            <w:proofErr w:type="gramStart"/>
            <w:r w:rsidRPr="001E1414">
              <w:rPr>
                <w:rFonts w:ascii="Arial" w:hAnsi="Arial" w:cs="Arial"/>
                <w:i/>
                <w:iCs/>
                <w:lang w:val="en-GB"/>
              </w:rPr>
              <w:t>unions</w:t>
            </w:r>
            <w:proofErr w:type="gramEnd"/>
          </w:p>
          <w:p w:rsidRPr="006E2A06" w:rsidR="00542E59" w:rsidP="001E1414" w:rsidRDefault="49BC0950" w14:paraId="2026D20B" w14:textId="77777777">
            <w:pPr>
              <w:numPr>
                <w:ilvl w:val="0"/>
                <w:numId w:val="34"/>
              </w:numPr>
              <w:rPr>
                <w:rFonts w:ascii="Arial" w:hAnsi="Arial" w:cs="Arial"/>
                <w:i/>
                <w:iCs/>
                <w:lang w:val="en-GB"/>
              </w:rPr>
            </w:pPr>
            <w:r w:rsidRPr="001E1414">
              <w:rPr>
                <w:rFonts w:ascii="Arial" w:hAnsi="Arial" w:cs="Arial"/>
                <w:i/>
                <w:iCs/>
                <w:lang w:val="en-GB"/>
              </w:rPr>
              <w:t>continue to campaign alongside other trade unions to attempt to address and rebalance pay throughout the UK.</w:t>
            </w:r>
          </w:p>
          <w:p w:rsidR="00542E59" w:rsidP="4CC61E0F" w:rsidRDefault="510FBB78" w14:paraId="0C54A3C7" w14:textId="77777777">
            <w:pPr>
              <w:rPr>
                <w:rFonts w:ascii="Arial" w:hAnsi="Arial" w:cs="Arial"/>
                <w:i/>
                <w:iCs/>
                <w:lang w:val="en-GB"/>
              </w:rPr>
            </w:pPr>
            <w:r w:rsidRPr="4CC61E0F">
              <w:rPr>
                <w:rFonts w:ascii="Arial" w:hAnsi="Arial" w:cs="Arial"/>
                <w:i/>
                <w:iCs/>
                <w:lang w:val="en-GB"/>
              </w:rPr>
              <w:t>Conference further calls on Council to make a statement of no confidence in the Conservative Party and call for a general election now.</w:t>
            </w:r>
          </w:p>
          <w:p w:rsidRPr="00B16BFB" w:rsidR="00542E59" w:rsidP="00542E59" w:rsidRDefault="00542E59" w14:paraId="039BBBB9" w14:textId="27DBE2DC">
            <w:pPr>
              <w:rPr>
                <w:lang w:val="en-GB"/>
              </w:rPr>
            </w:pPr>
            <w:r w:rsidRPr="002F28EC">
              <w:rPr>
                <w:rFonts w:ascii="Arial" w:hAnsi="Arial" w:cs="Arial"/>
                <w:b/>
                <w:bCs/>
                <w:sz w:val="24"/>
                <w:szCs w:val="24"/>
                <w:lang w:val="en-GB"/>
              </w:rPr>
              <w:t>National Group of Regional Stewards - / Regional Stewards West Midlands / Regional Stewards Mersey, Cheshire &amp; Isle of Mann</w:t>
            </w:r>
          </w:p>
        </w:tc>
      </w:tr>
      <w:tr w:rsidR="00542E59" w:rsidTr="28819912" w14:paraId="10E2B5E0" w14:textId="77777777">
        <w:trPr>
          <w:trHeight w:val="300"/>
        </w:trPr>
        <w:tc>
          <w:tcPr>
            <w:tcW w:w="10774" w:type="dxa"/>
            <w:tcMar/>
          </w:tcPr>
          <w:p w:rsidR="00542E59" w:rsidP="00542E59" w:rsidRDefault="00803079" w14:paraId="035973E0" w14:textId="34E91E10">
            <w:pPr>
              <w:rPr>
                <w:rFonts w:ascii="Arial" w:hAnsi="Arial" w:cs="Arial"/>
                <w:b/>
                <w:bCs/>
                <w:i/>
                <w:iCs/>
                <w:sz w:val="24"/>
                <w:szCs w:val="24"/>
              </w:rPr>
            </w:pPr>
            <w:r>
              <w:rPr>
                <w:rFonts w:ascii="Arial" w:hAnsi="Arial" w:cs="Arial"/>
                <w:b/>
                <w:bCs/>
                <w:i/>
                <w:iCs/>
                <w:sz w:val="24"/>
                <w:szCs w:val="24"/>
              </w:rPr>
              <w:t>Council response</w:t>
            </w:r>
          </w:p>
          <w:p w:rsidRPr="00733D38" w:rsidR="00733D38" w:rsidP="001E1414" w:rsidRDefault="28629D92" w14:paraId="5BBC40F0" w14:textId="3520698A">
            <w:pPr>
              <w:rPr>
                <w:rFonts w:ascii="Arial" w:hAnsi="Arial" w:cs="Arial"/>
              </w:rPr>
            </w:pPr>
            <w:r w:rsidRPr="4CC61E0F">
              <w:rPr>
                <w:rFonts w:ascii="Arial" w:hAnsi="Arial" w:cs="Arial"/>
              </w:rPr>
              <w:t xml:space="preserve"> Council </w:t>
            </w:r>
            <w:r w:rsidRPr="4CC61E0F" w:rsidR="694B5827">
              <w:rPr>
                <w:rFonts w:ascii="Arial" w:hAnsi="Arial" w:cs="Arial"/>
              </w:rPr>
              <w:t>understands the concerns members have about the current political situation in the UK Parliament. The</w:t>
            </w:r>
            <w:r w:rsidRPr="4CC61E0F" w:rsidR="099CEBF1">
              <w:rPr>
                <w:rFonts w:ascii="Arial" w:hAnsi="Arial" w:cs="Arial"/>
              </w:rPr>
              <w:t>y</w:t>
            </w:r>
            <w:r w:rsidRPr="4CC61E0F" w:rsidR="694B5827">
              <w:rPr>
                <w:rFonts w:ascii="Arial" w:hAnsi="Arial" w:cs="Arial"/>
              </w:rPr>
              <w:t xml:space="preserve"> </w:t>
            </w:r>
            <w:r w:rsidRPr="4CC61E0F">
              <w:rPr>
                <w:rFonts w:ascii="Arial" w:hAnsi="Arial" w:cs="Arial"/>
              </w:rPr>
              <w:t>ha</w:t>
            </w:r>
            <w:r w:rsidRPr="4CC61E0F" w:rsidR="6312CF11">
              <w:rPr>
                <w:rFonts w:ascii="Arial" w:hAnsi="Arial" w:cs="Arial"/>
              </w:rPr>
              <w:t>ve</w:t>
            </w:r>
            <w:r w:rsidRPr="4CC61E0F">
              <w:rPr>
                <w:rFonts w:ascii="Arial" w:hAnsi="Arial" w:cs="Arial"/>
              </w:rPr>
              <w:t xml:space="preserve"> considered </w:t>
            </w:r>
            <w:r w:rsidRPr="4CC61E0F" w:rsidR="642CA102">
              <w:rPr>
                <w:rFonts w:ascii="Arial" w:hAnsi="Arial" w:cs="Arial"/>
              </w:rPr>
              <w:t xml:space="preserve">how best to respond </w:t>
            </w:r>
            <w:r w:rsidRPr="4CC61E0F">
              <w:rPr>
                <w:rFonts w:ascii="Arial" w:hAnsi="Arial" w:cs="Arial"/>
              </w:rPr>
              <w:t>and confirmed the political positioning of the CSP in the context of the upcoming UK general election.</w:t>
            </w:r>
          </w:p>
          <w:p w:rsidRPr="00733D38" w:rsidR="00733D38" w:rsidP="001E1414" w:rsidRDefault="28629D92" w14:paraId="7FB26A9F" w14:textId="62A926C6">
            <w:pPr>
              <w:rPr>
                <w:rFonts w:ascii="Arial" w:hAnsi="Arial" w:cs="Arial"/>
              </w:rPr>
            </w:pPr>
            <w:r w:rsidRPr="37A60382" w:rsidR="0430EE14">
              <w:rPr>
                <w:rFonts w:ascii="Arial" w:hAnsi="Arial" w:cs="Arial"/>
              </w:rPr>
              <w:t>Council</w:t>
            </w:r>
            <w:r w:rsidRPr="37A60382" w:rsidR="0430EE14">
              <w:rPr>
                <w:rFonts w:ascii="Arial" w:hAnsi="Arial" w:cs="Arial"/>
              </w:rPr>
              <w:t xml:space="preserve"> noted that we can and do campaign and lobby on, issues of importance to the profession, </w:t>
            </w:r>
            <w:r w:rsidRPr="37A60382" w:rsidR="0430EE14">
              <w:rPr>
                <w:rFonts w:ascii="Arial" w:hAnsi="Arial" w:cs="Arial"/>
              </w:rPr>
              <w:t>members</w:t>
            </w:r>
            <w:r w:rsidRPr="37A60382" w:rsidR="0430EE14">
              <w:rPr>
                <w:rFonts w:ascii="Arial" w:hAnsi="Arial" w:cs="Arial"/>
              </w:rPr>
              <w:t xml:space="preserve"> and patients already. </w:t>
            </w:r>
            <w:r w:rsidRPr="37A60382" w:rsidR="0430EE14">
              <w:rPr>
                <w:rFonts w:ascii="Arial" w:hAnsi="Arial" w:cs="Arial"/>
              </w:rPr>
              <w:t>Council</w:t>
            </w:r>
            <w:r w:rsidRPr="37A60382" w:rsidR="0430EE14">
              <w:rPr>
                <w:rFonts w:ascii="Arial" w:hAnsi="Arial" w:cs="Arial"/>
              </w:rPr>
              <w:t xml:space="preserve"> therefore decided that it was not necessary at this time to </w:t>
            </w:r>
            <w:r w:rsidRPr="37A60382" w:rsidR="0430EE14">
              <w:rPr>
                <w:rFonts w:ascii="Arial" w:hAnsi="Arial" w:cs="Arial"/>
              </w:rPr>
              <w:t>seek</w:t>
            </w:r>
            <w:r w:rsidRPr="37A60382" w:rsidR="0430EE14">
              <w:rPr>
                <w:rFonts w:ascii="Arial" w:hAnsi="Arial" w:cs="Arial"/>
              </w:rPr>
              <w:t xml:space="preserve"> to create a political fund</w:t>
            </w:r>
            <w:r w:rsidRPr="37A60382" w:rsidR="7C1E8A45">
              <w:rPr>
                <w:rFonts w:ascii="Arial" w:hAnsi="Arial" w:cs="Arial"/>
              </w:rPr>
              <w:t xml:space="preserve"> at this stage</w:t>
            </w:r>
            <w:r w:rsidRPr="37A60382" w:rsidR="0430EE14">
              <w:rPr>
                <w:rFonts w:ascii="Arial" w:hAnsi="Arial" w:cs="Arial"/>
              </w:rPr>
              <w:t>.</w:t>
            </w:r>
          </w:p>
          <w:p w:rsidRPr="00D017C3" w:rsidR="00733D38" w:rsidP="37A60382" w:rsidRDefault="28629D92" w14:paraId="12A7DDB7" w14:textId="4C9A2895">
            <w:pPr>
              <w:rPr>
                <w:rFonts w:ascii="Arial" w:hAnsi="Arial" w:cs="Arial"/>
                <w:b w:val="1"/>
                <w:bCs w:val="1"/>
                <w:i w:val="1"/>
                <w:iCs w:val="1"/>
              </w:rPr>
            </w:pPr>
            <w:r w:rsidRPr="37A60382" w:rsidR="0430EE14">
              <w:rPr>
                <w:rFonts w:ascii="Arial" w:hAnsi="Arial" w:cs="Arial"/>
              </w:rPr>
              <w:t xml:space="preserve">However, </w:t>
            </w:r>
            <w:r w:rsidRPr="37A60382" w:rsidR="0430EE14">
              <w:rPr>
                <w:rFonts w:ascii="Arial" w:hAnsi="Arial" w:cs="Arial"/>
              </w:rPr>
              <w:t>Council</w:t>
            </w:r>
            <w:r w:rsidRPr="37A60382" w:rsidR="0430EE14">
              <w:rPr>
                <w:rFonts w:ascii="Arial" w:hAnsi="Arial" w:cs="Arial"/>
              </w:rPr>
              <w:t xml:space="preserve"> did agree that in some circumstances a more challenging tone to politicians and parties may be appropriate</w:t>
            </w:r>
            <w:r w:rsidRPr="37A60382" w:rsidR="66A717D2">
              <w:rPr>
                <w:rFonts w:ascii="Arial" w:hAnsi="Arial" w:cs="Arial"/>
              </w:rPr>
              <w:t xml:space="preserve"> on a </w:t>
            </w:r>
            <w:r w:rsidRPr="37A60382" w:rsidR="66A717D2">
              <w:rPr>
                <w:rFonts w:ascii="Arial" w:hAnsi="Arial" w:cs="Arial"/>
              </w:rPr>
              <w:t>case by case</w:t>
            </w:r>
            <w:r w:rsidRPr="37A60382" w:rsidR="66A717D2">
              <w:rPr>
                <w:rFonts w:ascii="Arial" w:hAnsi="Arial" w:cs="Arial"/>
              </w:rPr>
              <w:t xml:space="preserve"> basis</w:t>
            </w:r>
            <w:r w:rsidRPr="37A60382" w:rsidR="0430EE14">
              <w:rPr>
                <w:rFonts w:ascii="Arial" w:hAnsi="Arial" w:cs="Arial"/>
              </w:rPr>
              <w:t xml:space="preserve">. In </w:t>
            </w:r>
            <w:r w:rsidRPr="37A60382" w:rsidR="0430EE14">
              <w:rPr>
                <w:rFonts w:ascii="Arial" w:hAnsi="Arial" w:cs="Arial"/>
              </w:rPr>
              <w:t>agreeing</w:t>
            </w:r>
            <w:r w:rsidRPr="37A60382" w:rsidR="0430EE14">
              <w:rPr>
                <w:rFonts w:ascii="Arial" w:hAnsi="Arial" w:cs="Arial"/>
              </w:rPr>
              <w:t xml:space="preserve"> the new Communication and Engagement Strategy Council also recognised that a bolder voice may be appropriate on some issues. In effect </w:t>
            </w:r>
            <w:r w:rsidRPr="37A60382" w:rsidR="0430EE14">
              <w:rPr>
                <w:rFonts w:ascii="Arial" w:hAnsi="Arial" w:cs="Arial"/>
              </w:rPr>
              <w:t>t</w:t>
            </w:r>
            <w:r w:rsidRPr="37A60382" w:rsidR="6728BDF9">
              <w:rPr>
                <w:rFonts w:ascii="Arial" w:hAnsi="Arial" w:cs="Arial"/>
              </w:rPr>
              <w:t>hese</w:t>
            </w:r>
            <w:r w:rsidRPr="37A60382" w:rsidR="0430EE14">
              <w:rPr>
                <w:rFonts w:ascii="Arial" w:hAnsi="Arial" w:cs="Arial"/>
              </w:rPr>
              <w:t xml:space="preserve"> change</w:t>
            </w:r>
            <w:r w:rsidRPr="37A60382" w:rsidR="171FA0A0">
              <w:rPr>
                <w:rFonts w:ascii="Arial" w:hAnsi="Arial" w:cs="Arial"/>
              </w:rPr>
              <w:t>s</w:t>
            </w:r>
            <w:r w:rsidRPr="37A60382" w:rsidR="0430EE14">
              <w:rPr>
                <w:rFonts w:ascii="Arial" w:hAnsi="Arial" w:cs="Arial"/>
              </w:rPr>
              <w:t xml:space="preserve"> </w:t>
            </w:r>
            <w:r w:rsidRPr="37A60382" w:rsidR="0430EE14">
              <w:rPr>
                <w:rFonts w:ascii="Arial" w:hAnsi="Arial" w:cs="Arial"/>
              </w:rPr>
              <w:t>reflect</w:t>
            </w:r>
            <w:r w:rsidRPr="37A60382" w:rsidR="0430EE14">
              <w:rPr>
                <w:rFonts w:ascii="Arial" w:hAnsi="Arial" w:cs="Arial"/>
              </w:rPr>
              <w:t xml:space="preserve"> points 1 and 2 in the motion. Points 4 and 5 are already part of the CSP political engagement</w:t>
            </w:r>
            <w:r w:rsidRPr="37A60382" w:rsidR="1F4B7DBC">
              <w:rPr>
                <w:rFonts w:ascii="Arial" w:hAnsi="Arial" w:cs="Arial"/>
              </w:rPr>
              <w:t xml:space="preserve"> approach.</w:t>
            </w:r>
          </w:p>
          <w:p w:rsidRPr="00D017C3" w:rsidR="00733D38" w:rsidP="4CC61E0F" w:rsidRDefault="16C96959" w14:paraId="48F5985B" w14:textId="2E05464D">
            <w:pPr>
              <w:rPr>
                <w:rFonts w:ascii="Arial" w:hAnsi="Arial" w:cs="Arial"/>
              </w:rPr>
            </w:pPr>
            <w:r w:rsidRPr="4CC61E0F">
              <w:rPr>
                <w:rFonts w:ascii="Arial" w:hAnsi="Arial" w:cs="Arial"/>
              </w:rPr>
              <w:t xml:space="preserve">The further proposals to issue a statement of no confidence in the Conservative party and call for an early election is not something the Council has decided to do at this stage.  Realistically such a call by the CSP alone is unlikely to have </w:t>
            </w:r>
            <w:r w:rsidRPr="4CC61E0F" w:rsidR="53FC3D8C">
              <w:rPr>
                <w:rFonts w:ascii="Arial" w:hAnsi="Arial" w:cs="Arial"/>
              </w:rPr>
              <w:t>any political impact</w:t>
            </w:r>
          </w:p>
        </w:tc>
      </w:tr>
      <w:tr w:rsidR="00542E59" w:rsidTr="28819912" w14:paraId="624920E0" w14:textId="77777777">
        <w:trPr>
          <w:trHeight w:val="300"/>
        </w:trPr>
        <w:tc>
          <w:tcPr>
            <w:tcW w:w="10774" w:type="dxa"/>
            <w:shd w:val="clear" w:color="auto" w:fill="E7E6E6" w:themeFill="background2"/>
            <w:tcMar/>
          </w:tcPr>
          <w:p w:rsidR="00542E59" w:rsidP="00542E59" w:rsidRDefault="00542E59" w14:paraId="60B54E27" w14:textId="5E7B235C">
            <w:pPr>
              <w:spacing w:line="259" w:lineRule="auto"/>
              <w:rPr>
                <w:rFonts w:ascii="Arial" w:hAnsi="Arial" w:cs="Arial"/>
                <w:b/>
                <w:bCs/>
                <w:sz w:val="24"/>
                <w:szCs w:val="24"/>
              </w:rPr>
            </w:pPr>
            <w:r>
              <w:rPr>
                <w:rFonts w:ascii="Arial" w:hAnsi="Arial" w:cs="Arial"/>
                <w:b/>
                <w:bCs/>
                <w:sz w:val="24"/>
                <w:szCs w:val="24"/>
              </w:rPr>
              <w:t>Motion 18</w:t>
            </w:r>
          </w:p>
        </w:tc>
      </w:tr>
      <w:tr w:rsidR="00542E59" w:rsidTr="28819912" w14:paraId="59F57B23" w14:textId="77777777">
        <w:trPr>
          <w:trHeight w:val="300"/>
        </w:trPr>
        <w:tc>
          <w:tcPr>
            <w:tcW w:w="10774" w:type="dxa"/>
            <w:tcMar/>
          </w:tcPr>
          <w:p w:rsidRPr="005816EF" w:rsidR="00542E59" w:rsidP="001E1414" w:rsidRDefault="49BC0950" w14:paraId="350871DD" w14:textId="77777777">
            <w:pPr>
              <w:rPr>
                <w:rFonts w:ascii="Arial" w:hAnsi="Arial" w:cs="Arial"/>
                <w:i/>
                <w:iCs/>
                <w:lang w:val="en-GB"/>
              </w:rPr>
            </w:pPr>
            <w:r w:rsidRPr="001E1414">
              <w:rPr>
                <w:rFonts w:ascii="Arial" w:hAnsi="Arial" w:cs="Arial"/>
                <w:i/>
                <w:iCs/>
                <w:lang w:val="en-GB"/>
              </w:rPr>
              <w:t>In 2004 agenda for change was applied across the NHS to harmonise NHS terms and conditions away from Whitley and trust contracts. Job profile and Knowledge and skills framework were introduced as a means of allowing a simpler comparison of core skills across professions and trades. The promise of Knowledge and skills framework has been forgotten and the number of core profile is expanding, job matching training is no longer done by a central training cadre, and job matching has been left to local interpretation of national guidelines and private companies.  </w:t>
            </w:r>
          </w:p>
          <w:p w:rsidRPr="005816EF" w:rsidR="00542E59" w:rsidP="001E1414" w:rsidRDefault="49BC0950" w14:paraId="20050547" w14:textId="77777777">
            <w:pPr>
              <w:rPr>
                <w:rFonts w:ascii="Arial" w:hAnsi="Arial" w:cs="Arial"/>
                <w:i/>
                <w:iCs/>
                <w:lang w:val="en-GB"/>
              </w:rPr>
            </w:pPr>
            <w:r w:rsidRPr="001E1414">
              <w:rPr>
                <w:rFonts w:ascii="Arial" w:hAnsi="Arial" w:cs="Arial"/>
                <w:i/>
                <w:iCs/>
                <w:lang w:val="en-GB"/>
              </w:rPr>
              <w:t>We are developing increasingly complex job roles as the NHS develops new technologies and ways of working however the job matching process is now lacking integrity and can hinder and limit progress.</w:t>
            </w:r>
          </w:p>
          <w:p w:rsidRPr="005816EF" w:rsidR="00542E59" w:rsidP="001E1414" w:rsidRDefault="49BC0950" w14:paraId="7BA82E09" w14:textId="77777777">
            <w:pPr>
              <w:rPr>
                <w:rFonts w:ascii="Arial" w:hAnsi="Arial" w:cs="Arial"/>
                <w:i/>
                <w:iCs/>
                <w:lang w:val="en-GB"/>
              </w:rPr>
            </w:pPr>
            <w:r w:rsidRPr="001E1414">
              <w:rPr>
                <w:rFonts w:ascii="Arial" w:hAnsi="Arial" w:cs="Arial"/>
                <w:i/>
                <w:iCs/>
                <w:lang w:val="en-GB"/>
              </w:rPr>
              <w:t>Conference calls upon the CSP to collaborate with other NHS unions review the job matching process is still fit for purpose and or determine if it is being applied consistently and fairly across the NHS.</w:t>
            </w:r>
          </w:p>
          <w:p w:rsidRPr="003E25C8" w:rsidR="00542E59" w:rsidP="00542E59" w:rsidRDefault="00542E59" w14:paraId="533C306A" w14:textId="7DFB06C7">
            <w:pPr>
              <w:spacing w:after="160" w:line="259" w:lineRule="auto"/>
              <w:rPr>
                <w:rFonts w:ascii="Arial" w:hAnsi="Arial" w:cs="Arial"/>
                <w:b/>
                <w:bCs/>
                <w:sz w:val="24"/>
                <w:szCs w:val="24"/>
              </w:rPr>
            </w:pPr>
            <w:r w:rsidRPr="005816EF">
              <w:rPr>
                <w:rFonts w:ascii="Arial" w:hAnsi="Arial" w:cs="Arial"/>
                <w:b/>
                <w:bCs/>
                <w:i/>
                <w:iCs/>
                <w:sz w:val="24"/>
                <w:szCs w:val="24"/>
              </w:rPr>
              <w:t xml:space="preserve">Regional Stewards – </w:t>
            </w:r>
            <w:bookmarkStart w:name="_Int_fBp4bmAG" w:id="47"/>
            <w:proofErr w:type="gramStart"/>
            <w:r w:rsidRPr="005816EF">
              <w:rPr>
                <w:rFonts w:ascii="Arial" w:hAnsi="Arial" w:cs="Arial"/>
                <w:b/>
                <w:bCs/>
                <w:i/>
                <w:iCs/>
                <w:sz w:val="24"/>
                <w:szCs w:val="24"/>
              </w:rPr>
              <w:t>North East</w:t>
            </w:r>
            <w:bookmarkEnd w:id="47"/>
            <w:proofErr w:type="gramEnd"/>
          </w:p>
        </w:tc>
      </w:tr>
      <w:tr w:rsidR="00542E59" w:rsidTr="28819912" w14:paraId="4F0D858F" w14:textId="77777777">
        <w:trPr>
          <w:trHeight w:val="300"/>
        </w:trPr>
        <w:tc>
          <w:tcPr>
            <w:tcW w:w="10774" w:type="dxa"/>
            <w:tcMar/>
          </w:tcPr>
          <w:p w:rsidR="00542E59" w:rsidP="00542E59" w:rsidRDefault="00803079" w14:paraId="1870AF7E" w14:textId="370AF973">
            <w:pPr>
              <w:rPr>
                <w:rFonts w:ascii="Arial" w:hAnsi="Arial" w:cs="Arial"/>
                <w:b/>
                <w:bCs/>
                <w:i/>
                <w:iCs/>
                <w:sz w:val="24"/>
                <w:szCs w:val="24"/>
              </w:rPr>
            </w:pPr>
            <w:r>
              <w:rPr>
                <w:rFonts w:ascii="Arial" w:hAnsi="Arial" w:cs="Arial"/>
                <w:b/>
                <w:bCs/>
                <w:i/>
                <w:iCs/>
                <w:sz w:val="24"/>
                <w:szCs w:val="24"/>
              </w:rPr>
              <w:t>Council response</w:t>
            </w:r>
          </w:p>
          <w:p w:rsidR="00875D5E" w:rsidP="00875D5E" w:rsidRDefault="00875D5E" w14:paraId="184E7171" w14:textId="07ED8A9F">
            <w:pPr>
              <w:rPr>
                <w:rFonts w:ascii="Arial" w:hAnsi="Arial" w:eastAsia="Times New Roman" w:cs="Arial"/>
                <w:noProof/>
                <w:lang w:eastAsia="en-GB"/>
              </w:rPr>
            </w:pPr>
            <w:r w:rsidRPr="455915B5">
              <w:rPr>
                <w:rFonts w:ascii="Arial" w:hAnsi="Arial" w:eastAsia="Times New Roman" w:cs="Arial"/>
                <w:noProof/>
                <w:lang w:eastAsia="en-GB"/>
              </w:rPr>
              <w:t>The CSP and other Health Unions have been raising a number of issues with the Job Evaluation Scheme for some time through the Job Evaluation Group (JEG), which is a sub-group of the NHS Staff Council.</w:t>
            </w:r>
          </w:p>
          <w:p w:rsidR="00875D5E" w:rsidP="00875D5E" w:rsidRDefault="00875D5E" w14:paraId="2B5BC40A" w14:textId="0E8CF593">
            <w:pPr>
              <w:rPr>
                <w:rFonts w:ascii="Arial" w:hAnsi="Arial" w:eastAsia="Times New Roman" w:cs="Arial"/>
                <w:noProof/>
                <w:lang w:eastAsia="en-GB"/>
              </w:rPr>
            </w:pPr>
            <w:r w:rsidRPr="455915B5">
              <w:rPr>
                <w:rFonts w:ascii="Arial" w:hAnsi="Arial" w:eastAsia="Times New Roman" w:cs="Arial"/>
                <w:noProof/>
                <w:lang w:eastAsia="en-GB"/>
              </w:rPr>
              <w:t xml:space="preserve">The lack of capacity in the system to deliver a robust job matching process locally across all employers has been raised consistently.  Work has been undertaken with NHS employers to support the process, but it is recognised that more needs to be done.  </w:t>
            </w:r>
            <w:r w:rsidRPr="00665B2B">
              <w:rPr>
                <w:rStyle w:val="normaltextrun"/>
                <w:rFonts w:ascii="Arial" w:hAnsi="Arial" w:cs="Arial"/>
                <w:shd w:val="clear" w:color="auto" w:fill="FFFFFF"/>
              </w:rPr>
              <w:t>As part of the JEG workplan there is a proposal to review job evaluation practices in NHS Trusts in England and it is hoped that participation will be mandatory to ensure the review is fully supported.</w:t>
            </w:r>
            <w:r w:rsidRPr="00665B2B">
              <w:rPr>
                <w:rStyle w:val="eop"/>
                <w:rFonts w:ascii="Arial" w:hAnsi="Arial" w:cs="Arial"/>
                <w:shd w:val="clear" w:color="auto" w:fill="FFFFFF"/>
              </w:rPr>
              <w:t> </w:t>
            </w:r>
          </w:p>
          <w:p w:rsidR="00875D5E" w:rsidP="00875D5E" w:rsidRDefault="7DCE17BC" w14:paraId="174C2CA2" w14:textId="14918DD2">
            <w:pPr>
              <w:rPr>
                <w:rFonts w:ascii="Arial" w:hAnsi="Arial" w:eastAsia="Times New Roman" w:cs="Arial"/>
                <w:noProof/>
                <w:lang w:eastAsia="en-GB"/>
              </w:rPr>
            </w:pPr>
            <w:r w:rsidRPr="39A8846E">
              <w:rPr>
                <w:rFonts w:ascii="Arial" w:hAnsi="Arial" w:eastAsia="Times New Roman" w:cs="Arial"/>
                <w:noProof/>
                <w:lang w:eastAsia="en-GB"/>
              </w:rPr>
              <w:t>In addition</w:t>
            </w:r>
            <w:r w:rsidRPr="39A8846E" w:rsidR="0EB1AAD0">
              <w:rPr>
                <w:rFonts w:ascii="Arial" w:hAnsi="Arial" w:eastAsia="Times New Roman" w:cs="Arial"/>
                <w:noProof/>
                <w:lang w:eastAsia="en-GB"/>
              </w:rPr>
              <w:t>,</w:t>
            </w:r>
            <w:r w:rsidRPr="39A8846E">
              <w:rPr>
                <w:rFonts w:ascii="Arial" w:hAnsi="Arial" w:eastAsia="Times New Roman" w:cs="Arial"/>
                <w:noProof/>
                <w:lang w:eastAsia="en-GB"/>
              </w:rPr>
              <w:t xml:space="preserve"> the CSP supports the re-introduction of a system that would allow consistency checking across employers, thereby supporting a fairer application.</w:t>
            </w:r>
          </w:p>
          <w:p w:rsidRPr="00875D5E" w:rsidR="00875D5E" w:rsidP="00542E59" w:rsidRDefault="7DCE17BC" w14:paraId="26B1D922" w14:textId="6E409560">
            <w:pPr>
              <w:rPr>
                <w:rFonts w:ascii="Arial" w:hAnsi="Arial" w:eastAsia="Arial" w:cs="Arial"/>
                <w:noProof/>
                <w:color w:val="000000" w:themeColor="text1"/>
              </w:rPr>
            </w:pPr>
            <w:r w:rsidRPr="39A8846E">
              <w:rPr>
                <w:rFonts w:ascii="Arial" w:hAnsi="Arial" w:eastAsia="Times New Roman" w:cs="Arial"/>
                <w:noProof/>
                <w:lang w:eastAsia="en-GB"/>
              </w:rPr>
              <w:t xml:space="preserve">The pay agreement reached for 2023/24 including a range of non-pay issues that would be taken forward in addition to pay.  One of these areas was to look at job evaluation. In particular to </w:t>
            </w:r>
            <w:r w:rsidRPr="39A8846E">
              <w:rPr>
                <w:rFonts w:ascii="Arial" w:hAnsi="Arial" w:eastAsia="Arial" w:cs="Arial"/>
                <w:noProof/>
                <w:color w:val="000000" w:themeColor="text1"/>
              </w:rPr>
              <w:t>consider how the work to maintain and update national J</w:t>
            </w:r>
            <w:r w:rsidR="00F0259F">
              <w:rPr>
                <w:rFonts w:ascii="Arial" w:hAnsi="Arial" w:eastAsia="Arial" w:cs="Arial"/>
                <w:noProof/>
                <w:color w:val="000000" w:themeColor="text1"/>
              </w:rPr>
              <w:t>o</w:t>
            </w:r>
            <w:r w:rsidRPr="39A8846E">
              <w:rPr>
                <w:rFonts w:ascii="Arial" w:hAnsi="Arial" w:eastAsia="Arial" w:cs="Arial"/>
                <w:noProof/>
                <w:color w:val="000000" w:themeColor="text1"/>
              </w:rPr>
              <w:t xml:space="preserve">b </w:t>
            </w:r>
            <w:r w:rsidRPr="39A8846E" w:rsidR="33617EFA">
              <w:rPr>
                <w:rFonts w:ascii="Arial" w:hAnsi="Arial" w:eastAsia="Arial" w:cs="Arial"/>
                <w:noProof/>
                <w:color w:val="000000" w:themeColor="text1"/>
              </w:rPr>
              <w:t>p</w:t>
            </w:r>
            <w:r w:rsidRPr="39A8846E">
              <w:rPr>
                <w:rFonts w:ascii="Arial" w:hAnsi="Arial" w:eastAsia="Arial" w:cs="Arial"/>
                <w:noProof/>
                <w:color w:val="000000" w:themeColor="text1"/>
              </w:rPr>
              <w:t>rofiles undertaken by the J</w:t>
            </w:r>
            <w:r w:rsidRPr="39A8846E" w:rsidR="1D7A713E">
              <w:rPr>
                <w:rFonts w:ascii="Arial" w:hAnsi="Arial" w:eastAsia="Arial" w:cs="Arial"/>
                <w:noProof/>
                <w:color w:val="000000" w:themeColor="text1"/>
              </w:rPr>
              <w:t>EG</w:t>
            </w:r>
            <w:r w:rsidRPr="39A8846E">
              <w:rPr>
                <w:rFonts w:ascii="Arial" w:hAnsi="Arial" w:eastAsia="Arial" w:cs="Arial"/>
                <w:noProof/>
                <w:color w:val="000000" w:themeColor="text1"/>
              </w:rPr>
              <w:t xml:space="preserve"> can be applied fairly and appropriately to aid career development of the NHS workforce.  The CSP will continue to input to this.</w:t>
            </w:r>
          </w:p>
        </w:tc>
      </w:tr>
      <w:tr w:rsidR="00542E59" w:rsidTr="28819912" w14:paraId="2C5DA80B" w14:textId="77777777">
        <w:trPr>
          <w:trHeight w:val="300"/>
        </w:trPr>
        <w:tc>
          <w:tcPr>
            <w:tcW w:w="10774" w:type="dxa"/>
            <w:shd w:val="clear" w:color="auto" w:fill="9CC2E5" w:themeFill="accent1" w:themeFillTint="99"/>
            <w:tcMar/>
          </w:tcPr>
          <w:p w:rsidR="00542E59" w:rsidP="00542E59" w:rsidRDefault="00542E59" w14:paraId="36FB7FA6" w14:textId="559E6DF7">
            <w:pPr>
              <w:rPr>
                <w:rFonts w:ascii="Arial" w:hAnsi="Arial" w:cs="Arial"/>
                <w:b/>
                <w:bCs/>
                <w:sz w:val="24"/>
                <w:szCs w:val="24"/>
              </w:rPr>
            </w:pPr>
            <w:r w:rsidRPr="3119B743">
              <w:rPr>
                <w:rFonts w:ascii="Arial" w:hAnsi="Arial" w:cs="Arial"/>
                <w:b/>
                <w:bCs/>
                <w:sz w:val="24"/>
                <w:szCs w:val="24"/>
              </w:rPr>
              <w:t xml:space="preserve">B.3 </w:t>
            </w:r>
            <w:r>
              <w:t>Support more chartered and associate members to fulfil their career potential (EDB1&amp;4)</w:t>
            </w:r>
          </w:p>
        </w:tc>
      </w:tr>
      <w:tr w:rsidR="00542E59" w:rsidTr="28819912" w14:paraId="4FBB78BC" w14:textId="77777777">
        <w:trPr>
          <w:trHeight w:val="300"/>
        </w:trPr>
        <w:tc>
          <w:tcPr>
            <w:tcW w:w="10774" w:type="dxa"/>
            <w:shd w:val="clear" w:color="auto" w:fill="D9D9D9" w:themeFill="background1" w:themeFillShade="D9"/>
            <w:tcMar/>
          </w:tcPr>
          <w:p w:rsidR="00542E59" w:rsidP="00542E59" w:rsidRDefault="00542E59" w14:paraId="6616CE75" w14:textId="4EEFBD01">
            <w:pPr>
              <w:spacing w:after="160" w:line="259" w:lineRule="auto"/>
              <w:rPr>
                <w:rFonts w:ascii="Arial" w:hAnsi="Arial" w:cs="Arial"/>
                <w:b/>
                <w:bCs/>
                <w:sz w:val="24"/>
                <w:szCs w:val="24"/>
              </w:rPr>
            </w:pPr>
            <w:r w:rsidRPr="3119B743">
              <w:rPr>
                <w:rFonts w:ascii="Arial" w:hAnsi="Arial" w:cs="Arial"/>
                <w:b/>
                <w:bCs/>
                <w:sz w:val="24"/>
                <w:szCs w:val="24"/>
              </w:rPr>
              <w:t xml:space="preserve">Motion </w:t>
            </w:r>
            <w:r>
              <w:rPr>
                <w:rFonts w:ascii="Arial" w:hAnsi="Arial" w:cs="Arial"/>
                <w:b/>
                <w:bCs/>
                <w:sz w:val="24"/>
                <w:szCs w:val="24"/>
              </w:rPr>
              <w:t>13</w:t>
            </w:r>
          </w:p>
        </w:tc>
      </w:tr>
      <w:tr w:rsidR="00542E59" w:rsidTr="28819912" w14:paraId="34741881" w14:textId="77777777">
        <w:trPr>
          <w:trHeight w:val="300"/>
        </w:trPr>
        <w:tc>
          <w:tcPr>
            <w:tcW w:w="10774" w:type="dxa"/>
            <w:tcMar/>
          </w:tcPr>
          <w:p w:rsidR="00542E59" w:rsidP="001E1414" w:rsidRDefault="49BC0950" w14:paraId="7D8C7FF4" w14:textId="77777777">
            <w:pPr>
              <w:rPr>
                <w:rFonts w:ascii="Arial" w:hAnsi="Arial" w:cs="Arial"/>
                <w:i/>
                <w:iCs/>
                <w:lang w:val="en-GB"/>
              </w:rPr>
            </w:pPr>
            <w:r w:rsidRPr="001E1414">
              <w:rPr>
                <w:rFonts w:ascii="Arial" w:hAnsi="Arial" w:cs="Arial"/>
                <w:i/>
                <w:iCs/>
                <w:lang w:val="en-GB"/>
              </w:rPr>
              <w:t>Conference asks that the CSP establishes a program of work with health education institutes to ensure associate members have access to practice education training to recognise their role and develop in line with learning objectives outlined in the common place assessment form (CPAF) framework.</w:t>
            </w:r>
            <w:r w:rsidR="00542E59">
              <w:br/>
            </w:r>
            <w:r w:rsidR="00542E59">
              <w:br/>
            </w:r>
            <w:r w:rsidRPr="001E1414">
              <w:rPr>
                <w:rFonts w:ascii="Arial" w:hAnsi="Arial" w:cs="Arial"/>
                <w:i/>
                <w:iCs/>
                <w:lang w:val="en-GB"/>
              </w:rPr>
              <w:t>This will not only help associate members develop within their roles, but also learn the most up to date Physiotherapy practice that is being taught in universities. This could also help with ensuring students have access to placements they need to fulfil their academic year.</w:t>
            </w:r>
            <w:r w:rsidR="00542E59">
              <w:br/>
            </w:r>
            <w:r w:rsidR="00542E59">
              <w:br/>
            </w:r>
            <w:r w:rsidRPr="001E1414">
              <w:rPr>
                <w:rFonts w:ascii="Arial" w:hAnsi="Arial" w:cs="Arial"/>
                <w:i/>
                <w:iCs/>
                <w:lang w:val="en-GB"/>
              </w:rPr>
              <w:t xml:space="preserve">Physiotherapy students will also gain a greater understanding on the role of the Physiotherapy support worker. This will be essential if they move to become registered members of staff in future. They will have knowledge on what can be delegated to Support staff and therefore utilise the skills of support workers to meet the best patient centred care. </w:t>
            </w:r>
          </w:p>
          <w:p w:rsidRPr="00935839" w:rsidR="00542E59" w:rsidP="00542E59" w:rsidRDefault="00542E59" w14:paraId="76574DC6" w14:textId="4D9973CC">
            <w:pPr>
              <w:rPr>
                <w:rFonts w:ascii="Arial" w:hAnsi="Arial" w:cs="Arial"/>
                <w:sz w:val="24"/>
                <w:szCs w:val="24"/>
              </w:rPr>
            </w:pPr>
            <w:r w:rsidRPr="3CDB5B57">
              <w:rPr>
                <w:rFonts w:ascii="Arial" w:hAnsi="Arial" w:cs="Arial"/>
                <w:sz w:val="24"/>
                <w:szCs w:val="24"/>
                <w:lang w:val="en-GB"/>
              </w:rPr>
              <w:t xml:space="preserve"> </w:t>
            </w:r>
            <w:r w:rsidRPr="3CDB5B57">
              <w:rPr>
                <w:rFonts w:ascii="Arial" w:hAnsi="Arial" w:cs="Arial"/>
                <w:b/>
                <w:bCs/>
                <w:sz w:val="24"/>
                <w:szCs w:val="24"/>
                <w:lang w:val="en-GB"/>
              </w:rPr>
              <w:t>Associates Network</w:t>
            </w:r>
          </w:p>
        </w:tc>
      </w:tr>
      <w:tr w:rsidR="00542E59" w:rsidTr="28819912" w14:paraId="597EC31C" w14:textId="77777777">
        <w:trPr>
          <w:trHeight w:val="300"/>
        </w:trPr>
        <w:tc>
          <w:tcPr>
            <w:tcW w:w="10774" w:type="dxa"/>
            <w:tcMar/>
          </w:tcPr>
          <w:p w:rsidR="00542E59" w:rsidP="00542E59" w:rsidRDefault="00803079" w14:paraId="55012DCF" w14:textId="045DA42E">
            <w:pPr>
              <w:rPr>
                <w:rFonts w:ascii="Arial" w:hAnsi="Arial" w:cs="Arial"/>
                <w:b/>
                <w:bCs/>
                <w:i/>
                <w:iCs/>
                <w:sz w:val="24"/>
                <w:szCs w:val="24"/>
              </w:rPr>
            </w:pPr>
            <w:r>
              <w:rPr>
                <w:rFonts w:ascii="Arial" w:hAnsi="Arial" w:cs="Arial"/>
                <w:b/>
                <w:bCs/>
                <w:i/>
                <w:iCs/>
                <w:sz w:val="24"/>
                <w:szCs w:val="24"/>
              </w:rPr>
              <w:t>Council response</w:t>
            </w:r>
          </w:p>
          <w:p w:rsidRPr="00665039" w:rsidR="00665039" w:rsidP="001E1414" w:rsidRDefault="6BEE6F7A" w14:paraId="07B30B9B" w14:textId="77777777">
            <w:pPr>
              <w:rPr>
                <w:rFonts w:ascii="Arial" w:hAnsi="Arial" w:cs="Arial"/>
              </w:rPr>
            </w:pPr>
            <w:r w:rsidRPr="001E1414">
              <w:rPr>
                <w:rFonts w:ascii="Arial" w:hAnsi="Arial" w:cs="Arial"/>
              </w:rPr>
              <w:t>Support workers can make a valuable contribution to pre-registration students’ practice-based learning and provide an enriched experience for learners.</w:t>
            </w:r>
          </w:p>
          <w:p w:rsidRPr="00665039" w:rsidR="00665039" w:rsidP="001E1414" w:rsidRDefault="11250641" w14:paraId="3C77886D" w14:textId="68B68EC0">
            <w:pPr>
              <w:rPr>
                <w:rFonts w:ascii="Arial" w:hAnsi="Arial" w:cs="Arial"/>
              </w:rPr>
            </w:pPr>
            <w:r w:rsidRPr="39A8846E">
              <w:rPr>
                <w:rFonts w:ascii="Arial" w:hAnsi="Arial" w:cs="Arial"/>
              </w:rPr>
              <w:t xml:space="preserve">We have developed resources around the role of the support workforce in practice-based learning: </w:t>
            </w:r>
            <w:hyperlink w:history="1" r:id="rId16">
              <w:r w:rsidRPr="39A8846E">
                <w:rPr>
                  <w:rStyle w:val="Hyperlink"/>
                  <w:rFonts w:ascii="Arial" w:hAnsi="Arial" w:cs="Arial"/>
                </w:rPr>
                <w:t>The role of the support workforce in practice-based learning | The Chartered Society of Physiotherapy (csp.org.uk)</w:t>
              </w:r>
            </w:hyperlink>
          </w:p>
          <w:p w:rsidRPr="00665039" w:rsidR="00665039" w:rsidP="001E1414" w:rsidRDefault="6BEE6F7A" w14:paraId="77C31A16" w14:textId="0D86C567">
            <w:pPr>
              <w:rPr>
                <w:rFonts w:ascii="Arial" w:hAnsi="Arial" w:cs="Arial"/>
              </w:rPr>
            </w:pPr>
            <w:r w:rsidRPr="001E1414">
              <w:rPr>
                <w:rFonts w:ascii="Arial" w:hAnsi="Arial" w:cs="Arial"/>
              </w:rPr>
              <w:t>There is also a CSP published Practice team Guidance for the Common Placement Assessment Form. The decision about who to put forward from their staff for practice education training (which is usually provided by the HEI</w:t>
            </w:r>
            <w:r w:rsidRPr="001E1414" w:rsidR="5831B823">
              <w:rPr>
                <w:rFonts w:ascii="Arial" w:hAnsi="Arial" w:cs="Arial"/>
              </w:rPr>
              <w:t xml:space="preserve"> (Health Education Institutes)</w:t>
            </w:r>
            <w:r w:rsidRPr="001E1414">
              <w:rPr>
                <w:rFonts w:ascii="Arial" w:hAnsi="Arial" w:cs="Arial"/>
              </w:rPr>
              <w:t xml:space="preserve"> is locally determined. </w:t>
            </w:r>
          </w:p>
          <w:p w:rsidRPr="00665039" w:rsidR="00665039" w:rsidP="001E1414" w:rsidRDefault="6BEE6F7A" w14:paraId="50C3B747" w14:textId="56BC2113">
            <w:pPr>
              <w:rPr>
                <w:rFonts w:ascii="Arial" w:hAnsi="Arial" w:cs="Arial"/>
              </w:rPr>
            </w:pPr>
            <w:r w:rsidRPr="001E1414">
              <w:rPr>
                <w:rFonts w:ascii="Arial" w:hAnsi="Arial" w:cs="Arial"/>
              </w:rPr>
              <w:t xml:space="preserve">The CSP have developed e-bite resources to promote and educate on the role of the support workforce as part of pre-registration training. This resource is freely available for </w:t>
            </w:r>
            <w:bookmarkStart w:name="_Int_fOqPHxv5" w:id="48"/>
            <w:r w:rsidRPr="001E1414">
              <w:rPr>
                <w:rFonts w:ascii="Arial" w:hAnsi="Arial" w:cs="Arial"/>
              </w:rPr>
              <w:t>HEIs</w:t>
            </w:r>
            <w:bookmarkEnd w:id="48"/>
            <w:r w:rsidRPr="001E1414">
              <w:rPr>
                <w:rFonts w:ascii="Arial" w:hAnsi="Arial" w:cs="Arial"/>
              </w:rPr>
              <w:t>.</w:t>
            </w:r>
          </w:p>
          <w:p w:rsidRPr="00D017C3" w:rsidR="00665039" w:rsidP="39A8846E" w:rsidRDefault="11250641" w14:paraId="6E99091A" w14:textId="4961E89B">
            <w:pPr>
              <w:rPr>
                <w:rFonts w:ascii="Arial" w:hAnsi="Arial" w:cs="Arial"/>
                <w:b/>
                <w:bCs/>
                <w:i/>
                <w:iCs/>
              </w:rPr>
            </w:pPr>
            <w:r w:rsidRPr="39A8846E">
              <w:rPr>
                <w:rFonts w:ascii="Arial" w:hAnsi="Arial" w:cs="Arial"/>
              </w:rPr>
              <w:t>We are seeing more HEIs providing bespoke practice educator training for support workers</w:t>
            </w:r>
            <w:r w:rsidRPr="00E748E7">
              <w:rPr>
                <w:rFonts w:ascii="Arial" w:hAnsi="Arial" w:cs="Arial"/>
              </w:rPr>
              <w:t xml:space="preserve">. </w:t>
            </w:r>
            <w:r w:rsidRPr="00E748E7" w:rsidR="09096E26">
              <w:rPr>
                <w:rFonts w:ascii="Arial" w:hAnsi="Arial" w:cs="Arial"/>
              </w:rPr>
              <w:t>The CSP</w:t>
            </w:r>
            <w:r w:rsidRPr="00E748E7">
              <w:rPr>
                <w:rFonts w:ascii="Arial" w:hAnsi="Arial" w:cs="Arial"/>
              </w:rPr>
              <w:t xml:space="preserve"> would be happy to share best practice on this area of work.</w:t>
            </w:r>
          </w:p>
        </w:tc>
      </w:tr>
      <w:tr w:rsidR="00542E59" w:rsidTr="28819912" w14:paraId="27D9FD13" w14:textId="77777777">
        <w:trPr>
          <w:trHeight w:val="300"/>
        </w:trPr>
        <w:tc>
          <w:tcPr>
            <w:tcW w:w="10774" w:type="dxa"/>
            <w:shd w:val="clear" w:color="auto" w:fill="E7E6E6" w:themeFill="background2"/>
            <w:tcMar/>
          </w:tcPr>
          <w:p w:rsidR="00542E59" w:rsidP="00542E59" w:rsidRDefault="00542E59" w14:paraId="736D4CBD" w14:textId="0C345385">
            <w:pPr>
              <w:rPr>
                <w:rFonts w:ascii="Arial" w:hAnsi="Arial" w:cs="Arial"/>
                <w:b/>
                <w:bCs/>
                <w:i/>
                <w:iCs/>
                <w:sz w:val="24"/>
                <w:szCs w:val="24"/>
              </w:rPr>
            </w:pPr>
            <w:r w:rsidRPr="3CDB5B57">
              <w:rPr>
                <w:rFonts w:ascii="Arial" w:hAnsi="Arial" w:cs="Arial"/>
                <w:b/>
                <w:bCs/>
                <w:i/>
                <w:iCs/>
                <w:sz w:val="24"/>
                <w:szCs w:val="24"/>
              </w:rPr>
              <w:t xml:space="preserve">Motion </w:t>
            </w:r>
            <w:r>
              <w:rPr>
                <w:rFonts w:ascii="Arial" w:hAnsi="Arial" w:cs="Arial"/>
                <w:b/>
                <w:bCs/>
                <w:i/>
                <w:iCs/>
                <w:sz w:val="24"/>
                <w:szCs w:val="24"/>
              </w:rPr>
              <w:t>22</w:t>
            </w:r>
          </w:p>
        </w:tc>
      </w:tr>
      <w:tr w:rsidR="00542E59" w:rsidTr="28819912" w14:paraId="2CC9422E" w14:textId="77777777">
        <w:trPr>
          <w:trHeight w:val="300"/>
        </w:trPr>
        <w:tc>
          <w:tcPr>
            <w:tcW w:w="10774" w:type="dxa"/>
            <w:tcMar/>
          </w:tcPr>
          <w:p w:rsidRPr="00222D66" w:rsidR="00542E59" w:rsidP="00222D66" w:rsidRDefault="25901897" w14:paraId="595F14BA" w14:textId="2DE8B74C">
            <w:pPr>
              <w:spacing w:after="160" w:line="259" w:lineRule="auto"/>
              <w:rPr>
                <w:rFonts w:ascii="Arial" w:hAnsi="Arial" w:eastAsia="Arial" w:cs="Arial"/>
                <w:i/>
                <w:iCs/>
                <w:color w:val="000000" w:themeColor="text1"/>
                <w:lang w:val="en-GB"/>
              </w:rPr>
            </w:pPr>
            <w:r w:rsidRPr="00222D66">
              <w:rPr>
                <w:rFonts w:ascii="Arial" w:hAnsi="Arial" w:eastAsia="Arial" w:cs="Arial"/>
                <w:i/>
                <w:iCs/>
                <w:color w:val="000000" w:themeColor="text1"/>
                <w:lang w:val="en-GB"/>
              </w:rPr>
              <w:t>This conference is gravely concerned about the workforce requirements in Northern Ireland. Whilst training places have increased in recent years, they are still not sufficient to meet the workforce needs. With more than 1 in 7 physiotherapy posts vacant and some of the longest waiting times in Europe, Physiotherapy in Northern Ireland is coming to a recruitment crisis point. </w:t>
            </w:r>
          </w:p>
          <w:p w:rsidRPr="00222D66" w:rsidR="00542E59" w:rsidP="130C8EB0" w:rsidRDefault="25901897" w14:paraId="4DA200F3" w14:textId="058A0DCB">
            <w:pPr>
              <w:spacing w:after="0" w:line="240" w:lineRule="auto"/>
              <w:rPr>
                <w:rFonts w:ascii="Arial" w:hAnsi="Arial" w:eastAsia="Arial" w:cs="Arial"/>
                <w:i/>
                <w:iCs/>
                <w:color w:val="000000" w:themeColor="text1"/>
                <w:lang w:val="en-GB"/>
              </w:rPr>
            </w:pPr>
            <w:r w:rsidRPr="00222D66">
              <w:rPr>
                <w:rFonts w:ascii="Arial" w:hAnsi="Arial" w:eastAsia="Arial" w:cs="Arial"/>
                <w:i/>
                <w:iCs/>
                <w:color w:val="000000" w:themeColor="text1"/>
                <w:lang w:val="en-GB"/>
              </w:rPr>
              <w:t>Many Northern Ireland students will go to universities in The Republic of Ireland to train but find returning to Northern Ireland to work very difficult due to a complicated and costly Health Care Professionals Council process. With the relocation of the Physiotherapy Undergraduate programme away from Belfast and closer to the border, this is becoming more of an issue. The Health Care Professional Council registration is a lengthy and costly process for new graduates who cannot work without registration. Some students have reported the process taking over 6 months to complete. </w:t>
            </w:r>
          </w:p>
          <w:p w:rsidRPr="00222D66" w:rsidR="00542E59" w:rsidP="130C8EB0" w:rsidRDefault="00542E59" w14:paraId="44C26025" w14:textId="54EC2773">
            <w:pPr>
              <w:spacing w:after="0" w:line="240" w:lineRule="auto"/>
              <w:rPr>
                <w:rFonts w:ascii="Arial" w:hAnsi="Arial" w:eastAsia="Arial" w:cs="Arial"/>
                <w:i/>
                <w:iCs/>
                <w:color w:val="000000" w:themeColor="text1"/>
                <w:lang w:val="en-GB"/>
              </w:rPr>
            </w:pPr>
          </w:p>
          <w:p w:rsidRPr="00222D66" w:rsidR="00542E59" w:rsidP="130C8EB0" w:rsidRDefault="25901897" w14:paraId="4DF02016" w14:textId="288A9AB0">
            <w:pPr>
              <w:spacing w:after="0" w:line="240" w:lineRule="auto"/>
              <w:rPr>
                <w:rFonts w:ascii="Arial" w:hAnsi="Arial" w:eastAsia="Arial" w:cs="Arial"/>
                <w:i/>
                <w:iCs/>
                <w:color w:val="000000" w:themeColor="text1"/>
                <w:lang w:val="en-GB"/>
              </w:rPr>
            </w:pPr>
            <w:r w:rsidRPr="00222D66">
              <w:rPr>
                <w:rFonts w:ascii="Arial" w:hAnsi="Arial" w:eastAsia="Arial" w:cs="Arial"/>
                <w:i/>
                <w:iCs/>
                <w:color w:val="000000" w:themeColor="text1"/>
                <w:lang w:val="en-GB"/>
              </w:rPr>
              <w:t>This conference calls for the CSP to: </w:t>
            </w:r>
          </w:p>
          <w:p w:rsidRPr="00D26716" w:rsidR="00542E59" w:rsidP="00D26716" w:rsidRDefault="25901897" w14:paraId="015BF6C0" w14:textId="65E8E36F">
            <w:pPr>
              <w:spacing w:after="0" w:line="240" w:lineRule="auto"/>
              <w:rPr>
                <w:rFonts w:ascii="Arial" w:hAnsi="Arial" w:eastAsia="Arial" w:cs="Arial"/>
                <w:color w:val="000000" w:themeColor="text1"/>
                <w:lang w:val="en-GB"/>
              </w:rPr>
            </w:pPr>
            <w:r w:rsidRPr="00222D66">
              <w:rPr>
                <w:rFonts w:ascii="Arial" w:hAnsi="Arial" w:eastAsia="Arial" w:cs="Arial"/>
                <w:i/>
                <w:iCs/>
                <w:color w:val="000000" w:themeColor="text1"/>
                <w:lang w:val="en-GB"/>
              </w:rPr>
              <w:t xml:space="preserve">Work closely with the Health Care Professional Council and other Allied Health Professionals to simplify the costly registration process for graduates from Republic of Ireland who wish to return to work in Northern </w:t>
            </w:r>
            <w:r w:rsidRPr="00222D66" w:rsidR="00542E59">
              <w:rPr>
                <w:i/>
                <w:iCs/>
              </w:rPr>
              <w:br/>
            </w:r>
            <w:r w:rsidRPr="00222D66">
              <w:rPr>
                <w:rFonts w:ascii="Arial" w:hAnsi="Arial" w:eastAsia="Arial" w:cs="Arial"/>
                <w:i/>
                <w:iCs/>
                <w:color w:val="000000" w:themeColor="text1"/>
                <w:lang w:val="en-GB"/>
              </w:rPr>
              <w:t>Ireland and help reduce the recruitment crisis.</w:t>
            </w:r>
            <w:r w:rsidRPr="00D26716" w:rsidR="00D26716">
              <w:rPr>
                <w:rFonts w:ascii="Arial" w:hAnsi="Arial" w:eastAsia="Arial" w:cs="Arial"/>
                <w:color w:val="000000" w:themeColor="text1"/>
                <w:lang w:val="en-GB"/>
              </w:rPr>
              <w:br/>
            </w:r>
          </w:p>
          <w:p w:rsidRPr="00D26716" w:rsidR="00542E59" w:rsidP="130C8EB0" w:rsidRDefault="25901897" w14:paraId="41A71CF0" w14:textId="6015DE33">
            <w:pPr>
              <w:spacing w:after="160" w:line="259" w:lineRule="auto"/>
              <w:rPr>
                <w:rFonts w:ascii="Arial" w:hAnsi="Arial" w:eastAsia="Arial" w:cs="Arial"/>
                <w:color w:val="000000" w:themeColor="text1"/>
                <w:sz w:val="24"/>
                <w:szCs w:val="24"/>
                <w:lang w:val="en-GB"/>
              </w:rPr>
            </w:pPr>
            <w:r w:rsidRPr="00D26716">
              <w:rPr>
                <w:rFonts w:ascii="Arial" w:hAnsi="Arial" w:eastAsia="Arial" w:cs="Arial"/>
                <w:b/>
                <w:bCs/>
                <w:i/>
                <w:iCs/>
                <w:color w:val="000000" w:themeColor="text1"/>
                <w:sz w:val="24"/>
                <w:szCs w:val="24"/>
                <w:lang w:val="en-GB"/>
              </w:rPr>
              <w:t>Regional Stewards – Northern Ireland</w:t>
            </w:r>
          </w:p>
        </w:tc>
      </w:tr>
      <w:tr w:rsidR="00542E59" w:rsidTr="28819912" w14:paraId="70671A36" w14:textId="77777777">
        <w:trPr>
          <w:trHeight w:val="300"/>
        </w:trPr>
        <w:tc>
          <w:tcPr>
            <w:tcW w:w="10774" w:type="dxa"/>
            <w:tcMar/>
          </w:tcPr>
          <w:p w:rsidR="00542E59" w:rsidP="130C8EB0" w:rsidRDefault="00803079" w14:paraId="5BE9F231" w14:textId="42DDDBD2">
            <w:pPr>
              <w:rPr>
                <w:rFonts w:ascii="Arial" w:hAnsi="Arial" w:cs="Arial"/>
                <w:b/>
                <w:bCs/>
                <w:i/>
                <w:iCs/>
                <w:sz w:val="24"/>
                <w:szCs w:val="24"/>
              </w:rPr>
            </w:pPr>
            <w:r>
              <w:rPr>
                <w:rFonts w:ascii="Arial" w:hAnsi="Arial" w:cs="Arial"/>
                <w:b/>
                <w:bCs/>
                <w:i/>
                <w:iCs/>
                <w:sz w:val="24"/>
                <w:szCs w:val="24"/>
              </w:rPr>
              <w:t>Council response</w:t>
            </w:r>
          </w:p>
          <w:p w:rsidRPr="00AB14E6" w:rsidR="00AB14E6" w:rsidP="00AB14E6" w:rsidRDefault="00AB14E6" w14:paraId="38FD2F6C" w14:textId="0AEC3896">
            <w:pPr>
              <w:spacing w:after="0" w:line="240" w:lineRule="auto"/>
              <w:rPr>
                <w:rFonts w:ascii="Arial" w:hAnsi="Arial" w:cs="Arial"/>
                <w:color w:val="000000" w:themeColor="text1"/>
              </w:rPr>
            </w:pPr>
            <w:r w:rsidRPr="00AB14E6">
              <w:rPr>
                <w:rFonts w:ascii="Arial" w:hAnsi="Arial" w:cs="Arial"/>
                <w:color w:val="000000" w:themeColor="text1"/>
              </w:rPr>
              <w:t xml:space="preserve">The CSP works closely with the HCPC </w:t>
            </w:r>
            <w:r w:rsidRPr="333CD96D" w:rsidR="21FDE66F">
              <w:rPr>
                <w:rFonts w:ascii="Arial" w:hAnsi="Arial" w:cs="Arial"/>
                <w:color w:val="000000" w:themeColor="text1"/>
              </w:rPr>
              <w:t>(Health and Care Professions Council)</w:t>
            </w:r>
            <w:r w:rsidRPr="333CD96D" w:rsidR="21910F3C">
              <w:rPr>
                <w:rFonts w:ascii="Arial" w:hAnsi="Arial" w:cs="Arial"/>
                <w:color w:val="000000" w:themeColor="text1"/>
              </w:rPr>
              <w:t xml:space="preserve"> </w:t>
            </w:r>
            <w:r w:rsidRPr="00AB14E6">
              <w:rPr>
                <w:rFonts w:ascii="Arial" w:hAnsi="Arial" w:cs="Arial"/>
                <w:color w:val="000000" w:themeColor="text1"/>
              </w:rPr>
              <w:t xml:space="preserve">and consistently lobbies for improvements in their service, particularly in the processing of international applications. </w:t>
            </w:r>
          </w:p>
          <w:p w:rsidRPr="00AB14E6" w:rsidR="00AB14E6" w:rsidP="00AB14E6" w:rsidRDefault="00AB14E6" w14:paraId="6411121B" w14:textId="77777777">
            <w:pPr>
              <w:spacing w:after="0" w:line="240" w:lineRule="auto"/>
              <w:rPr>
                <w:rFonts w:ascii="Arial" w:hAnsi="Arial" w:cs="Arial"/>
                <w:color w:val="000000" w:themeColor="text1"/>
              </w:rPr>
            </w:pPr>
          </w:p>
          <w:p w:rsidRPr="00AB14E6" w:rsidR="00AB14E6" w:rsidP="00AB14E6" w:rsidRDefault="00AB14E6" w14:paraId="7DF087C5" w14:textId="77777777">
            <w:pPr>
              <w:spacing w:after="0" w:line="240" w:lineRule="auto"/>
              <w:rPr>
                <w:rFonts w:ascii="Arial" w:hAnsi="Arial" w:cs="Arial"/>
                <w:color w:val="000000" w:themeColor="text1"/>
              </w:rPr>
            </w:pPr>
            <w:r w:rsidRPr="00AB14E6">
              <w:rPr>
                <w:rFonts w:ascii="Arial" w:hAnsi="Arial" w:cs="Arial"/>
                <w:color w:val="000000" w:themeColor="text1"/>
              </w:rPr>
              <w:t xml:space="preserve">The number of international applications has recently spiked to over 50% of its usual intake. This has placed pressure on the HCPC to deliver within their current </w:t>
            </w:r>
            <w:bookmarkStart w:name="_Int_ar8n6wz6" w:id="49"/>
            <w:r w:rsidRPr="00AB14E6">
              <w:rPr>
                <w:rFonts w:ascii="Arial" w:hAnsi="Arial" w:cs="Arial"/>
                <w:color w:val="000000" w:themeColor="text1"/>
              </w:rPr>
              <w:t>time frames</w:t>
            </w:r>
            <w:bookmarkEnd w:id="49"/>
            <w:r w:rsidRPr="00AB14E6">
              <w:rPr>
                <w:rFonts w:ascii="Arial" w:hAnsi="Arial" w:cs="Arial"/>
                <w:color w:val="000000" w:themeColor="text1"/>
              </w:rPr>
              <w:t xml:space="preserve"> (of around 3 months). </w:t>
            </w:r>
          </w:p>
          <w:p w:rsidRPr="00AB14E6" w:rsidR="00AB14E6" w:rsidP="00AB14E6" w:rsidRDefault="00AB14E6" w14:paraId="0F959B56" w14:textId="77777777">
            <w:pPr>
              <w:spacing w:after="0" w:line="240" w:lineRule="auto"/>
              <w:rPr>
                <w:rFonts w:ascii="Arial" w:hAnsi="Arial" w:cs="Arial"/>
                <w:color w:val="000000" w:themeColor="text1"/>
              </w:rPr>
            </w:pPr>
          </w:p>
          <w:p w:rsidRPr="00AB14E6" w:rsidR="00AB14E6" w:rsidP="00AB14E6" w:rsidRDefault="00AB14E6" w14:paraId="7974F500" w14:textId="77777777">
            <w:pPr>
              <w:spacing w:after="0" w:line="240" w:lineRule="auto"/>
              <w:rPr>
                <w:rFonts w:ascii="Arial" w:hAnsi="Arial" w:cs="Arial"/>
                <w:color w:val="000000" w:themeColor="text1"/>
              </w:rPr>
            </w:pPr>
            <w:r w:rsidRPr="00AB14E6">
              <w:rPr>
                <w:rFonts w:ascii="Arial" w:hAnsi="Arial" w:cs="Arial"/>
                <w:color w:val="000000" w:themeColor="text1"/>
              </w:rPr>
              <w:t xml:space="preserve">The CSP will continue to lobby the HCPC both independently and as part of the Allied Health Professions Federation (AHPF) to ensure the HCPC are held to account for their service to members, in Northern Ireland and more across the UK. </w:t>
            </w:r>
          </w:p>
          <w:p w:rsidRPr="00AB14E6" w:rsidR="00AB14E6" w:rsidP="00AB14E6" w:rsidRDefault="00AB14E6" w14:paraId="16E7FB23" w14:textId="77777777">
            <w:pPr>
              <w:spacing w:after="0" w:line="240" w:lineRule="auto"/>
              <w:rPr>
                <w:rFonts w:ascii="Arial" w:hAnsi="Arial" w:cs="Arial"/>
                <w:color w:val="000000" w:themeColor="text1"/>
              </w:rPr>
            </w:pPr>
          </w:p>
          <w:p w:rsidRPr="00451FFA" w:rsidR="00AB14E6" w:rsidP="00451FFA" w:rsidRDefault="00AB14E6" w14:paraId="45868711" w14:textId="5EDDF9F7">
            <w:pPr>
              <w:spacing w:after="0" w:line="240" w:lineRule="auto"/>
              <w:rPr>
                <w:rFonts w:ascii="Arial" w:hAnsi="Arial" w:cs="Arial"/>
                <w:color w:val="000000" w:themeColor="text1"/>
              </w:rPr>
            </w:pPr>
            <w:r w:rsidRPr="00AB14E6">
              <w:rPr>
                <w:rFonts w:ascii="Arial" w:hAnsi="Arial" w:cs="Arial"/>
                <w:color w:val="000000" w:themeColor="text1"/>
              </w:rPr>
              <w:t>We do have 'case by case' discussions with the HCPC for those incidences that are taking a particularly long time.</w:t>
            </w:r>
            <w:r w:rsidR="00451FFA">
              <w:rPr>
                <w:rFonts w:ascii="Arial" w:hAnsi="Arial" w:cs="Arial"/>
                <w:color w:val="000000" w:themeColor="text1"/>
              </w:rPr>
              <w:br/>
            </w:r>
          </w:p>
        </w:tc>
      </w:tr>
      <w:tr w:rsidR="00542E59" w:rsidTr="28819912" w14:paraId="76459883" w14:textId="77777777">
        <w:trPr>
          <w:trHeight w:val="300"/>
        </w:trPr>
        <w:tc>
          <w:tcPr>
            <w:tcW w:w="10774" w:type="dxa"/>
            <w:shd w:val="clear" w:color="auto" w:fill="E7E6E6" w:themeFill="background2"/>
            <w:tcMar/>
          </w:tcPr>
          <w:p w:rsidRPr="00D26716" w:rsidR="00542E59" w:rsidP="00542E59" w:rsidRDefault="00542E59" w14:paraId="7EB2E3C2" w14:textId="3993D8E8">
            <w:pPr>
              <w:rPr>
                <w:rFonts w:ascii="Arial" w:hAnsi="Arial" w:cs="Arial"/>
                <w:b/>
                <w:bCs/>
                <w:i/>
                <w:iCs/>
                <w:sz w:val="24"/>
                <w:szCs w:val="24"/>
              </w:rPr>
            </w:pPr>
            <w:r w:rsidRPr="00D26716">
              <w:rPr>
                <w:rFonts w:ascii="Arial" w:hAnsi="Arial" w:cs="Arial"/>
                <w:b/>
                <w:bCs/>
                <w:i/>
                <w:iCs/>
                <w:sz w:val="24"/>
                <w:szCs w:val="24"/>
              </w:rPr>
              <w:t>Motion 23</w:t>
            </w:r>
          </w:p>
        </w:tc>
      </w:tr>
      <w:tr w:rsidR="00542E59" w:rsidTr="28819912" w14:paraId="1E3ACBBC" w14:textId="77777777">
        <w:trPr>
          <w:trHeight w:val="300"/>
        </w:trPr>
        <w:tc>
          <w:tcPr>
            <w:tcW w:w="10774" w:type="dxa"/>
            <w:tcMar/>
          </w:tcPr>
          <w:p w:rsidRPr="00222D66" w:rsidR="00542E59" w:rsidP="001E1414" w:rsidRDefault="49BC0950" w14:paraId="77F4FCDE" w14:textId="77777777">
            <w:pPr>
              <w:spacing w:after="160" w:line="259" w:lineRule="auto"/>
              <w:rPr>
                <w:rFonts w:ascii="Arial" w:hAnsi="Arial" w:cs="Arial"/>
                <w:i/>
                <w:iCs/>
              </w:rPr>
            </w:pPr>
            <w:r w:rsidRPr="00222D66">
              <w:rPr>
                <w:rFonts w:ascii="Arial" w:hAnsi="Arial" w:cs="Arial"/>
                <w:i/>
                <w:iCs/>
              </w:rPr>
              <w:t>Conference welcomes the opportunities and development for learners and students to participate in Leadership placements, nationally developing our future workforce.</w:t>
            </w:r>
          </w:p>
          <w:p w:rsidRPr="00222D66" w:rsidR="00542E59" w:rsidP="001E1414" w:rsidRDefault="49BC0950" w14:paraId="0C95C085" w14:textId="77777777">
            <w:pPr>
              <w:spacing w:after="160" w:line="259" w:lineRule="auto"/>
              <w:rPr>
                <w:rFonts w:ascii="Arial" w:hAnsi="Arial" w:cs="Arial"/>
                <w:i/>
                <w:iCs/>
              </w:rPr>
            </w:pPr>
            <w:r w:rsidRPr="00222D66">
              <w:rPr>
                <w:rFonts w:ascii="Arial" w:hAnsi="Arial" w:cs="Arial"/>
                <w:i/>
                <w:iCs/>
              </w:rPr>
              <w:t>However, there is anecdotal evidence where students have arrived on placements not having received adequate preparation/ understanding their placement objectives, nor appear to have had pre-preparation to understand leadership, Quality improvement roles.... and the environment/landscape.</w:t>
            </w:r>
          </w:p>
          <w:p w:rsidRPr="00222D66" w:rsidR="00542E59" w:rsidP="001E1414" w:rsidRDefault="49BC0950" w14:paraId="68076922" w14:textId="77777777">
            <w:pPr>
              <w:spacing w:after="160" w:line="259" w:lineRule="auto"/>
              <w:rPr>
                <w:rFonts w:ascii="Arial" w:hAnsi="Arial" w:cs="Arial"/>
                <w:i/>
                <w:iCs/>
              </w:rPr>
            </w:pPr>
            <w:r w:rsidRPr="00222D66">
              <w:rPr>
                <w:rFonts w:ascii="Arial" w:hAnsi="Arial" w:cs="Arial"/>
                <w:i/>
                <w:iCs/>
              </w:rPr>
              <w:t>This can be especially so of 1st or 2nd placement students.</w:t>
            </w:r>
          </w:p>
          <w:p w:rsidRPr="00222D66" w:rsidR="00542E59" w:rsidP="001E1414" w:rsidRDefault="49BC0950" w14:paraId="7F592DBE" w14:textId="77777777">
            <w:pPr>
              <w:spacing w:after="160" w:line="259" w:lineRule="auto"/>
              <w:rPr>
                <w:rFonts w:ascii="Arial" w:hAnsi="Arial" w:cs="Arial"/>
                <w:i/>
                <w:iCs/>
              </w:rPr>
            </w:pPr>
            <w:r w:rsidRPr="00222D66">
              <w:rPr>
                <w:rFonts w:ascii="Arial" w:hAnsi="Arial" w:cs="Arial"/>
                <w:i/>
                <w:iCs/>
              </w:rPr>
              <w:t xml:space="preserve">Conference calls on the CSP to work with HEI's and student reference groups to develop frameworks/guidance to HEIs and Workplaces to increase understanding / ensure adequate pre-learning / This will then inform the expectations of the student in such a </w:t>
            </w:r>
            <w:proofErr w:type="gramStart"/>
            <w:r w:rsidRPr="00222D66">
              <w:rPr>
                <w:rFonts w:ascii="Arial" w:hAnsi="Arial" w:cs="Arial"/>
                <w:i/>
                <w:iCs/>
              </w:rPr>
              <w:t>placement</w:t>
            </w:r>
            <w:proofErr w:type="gramEnd"/>
          </w:p>
          <w:p w:rsidRPr="00D26716" w:rsidR="00542E59" w:rsidP="00542E59" w:rsidRDefault="00542E59" w14:paraId="6CE443E9" w14:textId="1B3CBD8C">
            <w:pPr>
              <w:rPr>
                <w:rFonts w:ascii="Arial" w:hAnsi="Arial" w:cs="Arial"/>
                <w:b/>
                <w:bCs/>
                <w:i/>
                <w:iCs/>
                <w:sz w:val="24"/>
                <w:szCs w:val="24"/>
              </w:rPr>
            </w:pPr>
            <w:bookmarkStart w:name="_Int_gqkYHg4q" w:id="50"/>
            <w:proofErr w:type="gramStart"/>
            <w:r w:rsidRPr="00D26716">
              <w:rPr>
                <w:rFonts w:ascii="Arial" w:hAnsi="Arial" w:cs="Arial"/>
                <w:b/>
                <w:bCs/>
                <w:sz w:val="24"/>
                <w:szCs w:val="24"/>
                <w:lang w:val="en-GB"/>
              </w:rPr>
              <w:t>North West</w:t>
            </w:r>
            <w:bookmarkEnd w:id="50"/>
            <w:proofErr w:type="gramEnd"/>
            <w:r w:rsidRPr="00D26716">
              <w:rPr>
                <w:rFonts w:ascii="Arial" w:hAnsi="Arial" w:cs="Arial"/>
                <w:b/>
                <w:bCs/>
                <w:sz w:val="24"/>
                <w:szCs w:val="24"/>
                <w:lang w:val="en-GB"/>
              </w:rPr>
              <w:t xml:space="preserve"> Regional Network</w:t>
            </w:r>
          </w:p>
        </w:tc>
      </w:tr>
      <w:tr w:rsidR="00542E59" w:rsidTr="28819912" w14:paraId="12F7436C" w14:textId="77777777">
        <w:trPr>
          <w:trHeight w:val="300"/>
        </w:trPr>
        <w:tc>
          <w:tcPr>
            <w:tcW w:w="10774" w:type="dxa"/>
            <w:tcMar/>
          </w:tcPr>
          <w:p w:rsidRPr="00451FFA" w:rsidR="009548D2" w:rsidP="00542E59" w:rsidRDefault="00803079" w14:paraId="28FA18CC" w14:textId="3D460B86">
            <w:pPr>
              <w:rPr>
                <w:rFonts w:ascii="Arial" w:hAnsi="Arial" w:cs="Arial"/>
                <w:b/>
                <w:bCs/>
                <w:i/>
                <w:iCs/>
              </w:rPr>
            </w:pPr>
            <w:r w:rsidRPr="00451FFA">
              <w:rPr>
                <w:rFonts w:ascii="Arial" w:hAnsi="Arial" w:cs="Arial"/>
                <w:b/>
                <w:bCs/>
                <w:i/>
                <w:iCs/>
              </w:rPr>
              <w:t>Council response</w:t>
            </w:r>
          </w:p>
          <w:p w:rsidRPr="00451FFA" w:rsidR="009548D2" w:rsidP="39A8846E" w:rsidRDefault="2C3A2B97" w14:paraId="1D961B1C" w14:textId="3E36228A">
            <w:pPr>
              <w:pStyle w:val="paragraph"/>
              <w:spacing w:before="0" w:beforeAutospacing="0" w:after="0" w:afterAutospacing="0"/>
              <w:textAlignment w:val="baseline"/>
              <w:rPr>
                <w:rFonts w:ascii="Segoe UI" w:hAnsi="Segoe UI" w:cs="Segoe UI"/>
                <w:sz w:val="22"/>
                <w:szCs w:val="22"/>
              </w:rPr>
            </w:pPr>
            <w:r w:rsidRPr="00451FFA">
              <w:rPr>
                <w:rStyle w:val="normaltextrun"/>
                <w:rFonts w:ascii="Arial" w:hAnsi="Arial" w:cs="Arial"/>
                <w:sz w:val="22"/>
                <w:szCs w:val="22"/>
              </w:rPr>
              <w:t>More H</w:t>
            </w:r>
            <w:r w:rsidRPr="00451FFA" w:rsidR="74E21735">
              <w:rPr>
                <w:rStyle w:val="normaltextrun"/>
                <w:rFonts w:ascii="Arial" w:hAnsi="Arial" w:cs="Arial"/>
                <w:sz w:val="22"/>
                <w:szCs w:val="22"/>
              </w:rPr>
              <w:t xml:space="preserve">ealth </w:t>
            </w:r>
            <w:r w:rsidRPr="00451FFA">
              <w:rPr>
                <w:rStyle w:val="normaltextrun"/>
                <w:rFonts w:ascii="Arial" w:hAnsi="Arial" w:cs="Arial"/>
                <w:sz w:val="22"/>
                <w:szCs w:val="22"/>
              </w:rPr>
              <w:t>E</w:t>
            </w:r>
            <w:r w:rsidRPr="00451FFA" w:rsidR="5712B9B6">
              <w:rPr>
                <w:rStyle w:val="normaltextrun"/>
                <w:rFonts w:ascii="Arial" w:hAnsi="Arial" w:cs="Arial"/>
                <w:sz w:val="22"/>
                <w:szCs w:val="22"/>
              </w:rPr>
              <w:t xml:space="preserve">ducation </w:t>
            </w:r>
            <w:r w:rsidRPr="00451FFA">
              <w:rPr>
                <w:rStyle w:val="normaltextrun"/>
                <w:rFonts w:ascii="Arial" w:hAnsi="Arial" w:cs="Arial"/>
                <w:sz w:val="22"/>
                <w:szCs w:val="22"/>
              </w:rPr>
              <w:t>I</w:t>
            </w:r>
            <w:r w:rsidRPr="00451FFA" w:rsidR="428537DA">
              <w:rPr>
                <w:rStyle w:val="normaltextrun"/>
                <w:rFonts w:ascii="Arial" w:hAnsi="Arial" w:cs="Arial"/>
                <w:sz w:val="22"/>
                <w:szCs w:val="22"/>
              </w:rPr>
              <w:t>nstitutes (HEIs)</w:t>
            </w:r>
            <w:r w:rsidRPr="00451FFA">
              <w:rPr>
                <w:rStyle w:val="normaltextrun"/>
                <w:rFonts w:ascii="Arial" w:hAnsi="Arial" w:cs="Arial"/>
                <w:sz w:val="22"/>
                <w:szCs w:val="22"/>
              </w:rPr>
              <w:t xml:space="preserve"> recently (re) accredited are incorporating leadership within their programmes at an earlier stage and 'threading' leadership theory within other modules. Preparation for practice (within HEI) should include learning across all four pillars of professional practice.</w:t>
            </w:r>
            <w:r w:rsidRPr="00451FFA">
              <w:rPr>
                <w:rStyle w:val="eop"/>
                <w:rFonts w:ascii="Arial" w:hAnsi="Arial" w:cs="Arial"/>
                <w:sz w:val="22"/>
                <w:szCs w:val="22"/>
              </w:rPr>
              <w:t> </w:t>
            </w:r>
          </w:p>
          <w:p w:rsidRPr="00451FFA" w:rsidR="009548D2" w:rsidP="009548D2" w:rsidRDefault="009548D2" w14:paraId="229AC236" w14:textId="77777777">
            <w:pPr>
              <w:pStyle w:val="paragraph"/>
              <w:spacing w:before="0" w:beforeAutospacing="0" w:after="0" w:afterAutospacing="0"/>
              <w:textAlignment w:val="baseline"/>
              <w:rPr>
                <w:rFonts w:ascii="Segoe UI" w:hAnsi="Segoe UI" w:cs="Segoe UI"/>
                <w:sz w:val="22"/>
                <w:szCs w:val="22"/>
              </w:rPr>
            </w:pPr>
            <w:r w:rsidRPr="00451FFA">
              <w:rPr>
                <w:rStyle w:val="eop"/>
                <w:rFonts w:ascii="Arial" w:hAnsi="Arial" w:cs="Arial"/>
                <w:sz w:val="22"/>
                <w:szCs w:val="22"/>
              </w:rPr>
              <w:t> </w:t>
            </w:r>
          </w:p>
          <w:p w:rsidRPr="00451FFA" w:rsidR="00451FFA" w:rsidP="5892DE5F" w:rsidRDefault="00451FFA" w14:paraId="18E84F46" w14:textId="66A9E5A8">
            <w:pPr>
              <w:pStyle w:val="Normal"/>
              <w:spacing w:before="120" w:after="0" w:line="240" w:lineRule="auto"/>
              <w:rPr>
                <w:rFonts w:ascii="Arial" w:hAnsi="Arial" w:eastAsia="Arial" w:cs="Arial"/>
                <w:noProof w:val="0"/>
                <w:color w:val="auto"/>
                <w:sz w:val="22"/>
                <w:szCs w:val="22"/>
                <w:lang w:val="en-GB"/>
              </w:rPr>
            </w:pPr>
            <w:r w:rsidRPr="5892DE5F" w:rsidR="03B3540B">
              <w:rPr>
                <w:rStyle w:val="normaltextrun"/>
                <w:rFonts w:ascii="Arial" w:hAnsi="Arial" w:cs="Arial"/>
                <w:color w:val="auto"/>
              </w:rPr>
              <w:t>Effective communication between placement and HEI is key to enabling students to prepare adequately.</w:t>
            </w:r>
            <w:r w:rsidRPr="5892DE5F" w:rsidR="66FB94A7">
              <w:rPr>
                <w:rStyle w:val="normaltextrun"/>
                <w:rFonts w:ascii="Arial" w:hAnsi="Arial" w:cs="Arial"/>
                <w:color w:val="auto"/>
              </w:rPr>
              <w:t xml:space="preserve"> We would </w:t>
            </w:r>
            <w:r w:rsidRPr="5892DE5F" w:rsidR="16AADE66">
              <w:rPr>
                <w:rStyle w:val="normaltextrun"/>
                <w:rFonts w:ascii="Arial" w:hAnsi="Arial" w:cs="Arial"/>
                <w:color w:val="auto"/>
              </w:rPr>
              <w:t>encourage</w:t>
            </w:r>
            <w:r w:rsidRPr="5892DE5F" w:rsidR="66FB94A7">
              <w:rPr>
                <w:rStyle w:val="normaltextrun"/>
                <w:rFonts w:ascii="Arial" w:hAnsi="Arial" w:cs="Arial"/>
                <w:color w:val="auto"/>
              </w:rPr>
              <w:t xml:space="preserve"> placement providers to use available </w:t>
            </w:r>
            <w:r w:rsidRPr="5892DE5F" w:rsidR="4792807F">
              <w:rPr>
                <w:rStyle w:val="normaltextrun"/>
                <w:rFonts w:ascii="Arial" w:hAnsi="Arial" w:cs="Arial"/>
                <w:color w:val="auto"/>
              </w:rPr>
              <w:t>quality</w:t>
            </w:r>
            <w:r w:rsidRPr="5892DE5F" w:rsidR="67164D7B">
              <w:rPr>
                <w:rStyle w:val="normaltextrun"/>
                <w:rFonts w:ascii="Arial" w:hAnsi="Arial" w:cs="Arial"/>
                <w:color w:val="auto"/>
              </w:rPr>
              <w:t xml:space="preserve"> assurance</w:t>
            </w:r>
            <w:r w:rsidRPr="5892DE5F" w:rsidR="66FB94A7">
              <w:rPr>
                <w:rStyle w:val="normaltextrun"/>
                <w:rFonts w:ascii="Arial" w:hAnsi="Arial" w:cs="Arial"/>
                <w:color w:val="auto"/>
              </w:rPr>
              <w:t xml:space="preserve"> mechanisms</w:t>
            </w:r>
            <w:r w:rsidRPr="5892DE5F" w:rsidR="38BA8C6E">
              <w:rPr>
                <w:rStyle w:val="normaltextrun"/>
                <w:rFonts w:ascii="Arial" w:hAnsi="Arial" w:cs="Arial"/>
                <w:color w:val="auto"/>
              </w:rPr>
              <w:t xml:space="preserve"> to </w:t>
            </w:r>
            <w:r w:rsidRPr="5892DE5F" w:rsidR="3B1BC73D">
              <w:rPr>
                <w:rStyle w:val="normaltextrun"/>
                <w:rFonts w:ascii="Arial" w:hAnsi="Arial" w:cs="Arial"/>
                <w:color w:val="auto"/>
              </w:rPr>
              <w:t>ensure feedback is taken onboard</w:t>
            </w:r>
            <w:r w:rsidRPr="5892DE5F" w:rsidR="689E5E60">
              <w:rPr>
                <w:rStyle w:val="normaltextrun"/>
                <w:rFonts w:ascii="Arial" w:hAnsi="Arial" w:cs="Arial"/>
                <w:color w:val="auto"/>
              </w:rPr>
              <w:t xml:space="preserve"> by the HEI and a collaborative approach is taken in the</w:t>
            </w:r>
            <w:r w:rsidRPr="5892DE5F" w:rsidR="26DE450A">
              <w:rPr>
                <w:rStyle w:val="normaltextrun"/>
                <w:rFonts w:ascii="Arial" w:hAnsi="Arial" w:cs="Arial"/>
                <w:color w:val="auto"/>
              </w:rPr>
              <w:t xml:space="preserve"> co-production of pre-placement resources</w:t>
            </w:r>
            <w:r w:rsidRPr="5892DE5F" w:rsidR="3B1BC73D">
              <w:rPr>
                <w:rStyle w:val="normaltextrun"/>
                <w:rFonts w:ascii="Arial" w:hAnsi="Arial" w:cs="Arial"/>
                <w:color w:val="auto"/>
              </w:rPr>
              <w:t>.</w:t>
            </w:r>
            <w:r w:rsidRPr="5892DE5F" w:rsidR="38BA8C6E">
              <w:rPr>
                <w:rStyle w:val="normaltextrun"/>
                <w:rFonts w:ascii="Arial" w:hAnsi="Arial" w:cs="Arial"/>
                <w:color w:val="auto"/>
              </w:rPr>
              <w:t xml:space="preserve"> </w:t>
            </w:r>
            <w:r w:rsidRPr="5892DE5F" w:rsidR="66FB94A7">
              <w:rPr>
                <w:rStyle w:val="normaltextrun"/>
                <w:rFonts w:ascii="Arial" w:hAnsi="Arial" w:cs="Arial"/>
                <w:color w:val="auto"/>
              </w:rPr>
              <w:t xml:space="preserve"> </w:t>
            </w:r>
            <w:r w:rsidRPr="5892DE5F" w:rsidR="03B3540B">
              <w:rPr>
                <w:rStyle w:val="normaltextrun"/>
                <w:rFonts w:ascii="Arial" w:hAnsi="Arial" w:cs="Arial"/>
                <w:color w:val="auto"/>
              </w:rPr>
              <w:t xml:space="preserve"> </w:t>
            </w:r>
            <w:r w:rsidRPr="5892DE5F" w:rsidR="638B292D">
              <w:rPr>
                <w:rFonts w:ascii="Arial" w:hAnsi="Arial" w:eastAsia="Arial" w:cs="Arial"/>
                <w:noProof w:val="0"/>
                <w:color w:val="auto"/>
                <w:sz w:val="22"/>
                <w:szCs w:val="22"/>
                <w:lang w:val="en-GB"/>
              </w:rPr>
              <w:t>There is the potential for the CSP to consider our role in guiding curriculum content and this will be through the Transforming Quality in Physiotherapy Education project planned for next year which intends to:</w:t>
            </w:r>
          </w:p>
          <w:p w:rsidRPr="00451FFA" w:rsidR="009548D2" w:rsidP="4CC61E0F" w:rsidRDefault="0043067E" w14:paraId="490FB2C9" w14:textId="77777777">
            <w:pPr>
              <w:numPr>
                <w:ilvl w:val="0"/>
                <w:numId w:val="37"/>
              </w:numPr>
              <w:spacing w:after="0" w:line="240" w:lineRule="auto"/>
              <w:contextualSpacing/>
              <w:rPr>
                <w:rFonts w:ascii="Arial" w:hAnsi="Arial" w:eastAsia="Arial" w:cs="Arial"/>
              </w:rPr>
            </w:pPr>
            <w:r w:rsidRPr="00451FFA">
              <w:rPr>
                <w:rFonts w:ascii="Arial" w:hAnsi="Arial" w:eastAsia="Arial" w:cs="Arial"/>
              </w:rPr>
              <w:t>Provide evidence from a range of stakeholders involved in pre-registration education to:</w:t>
            </w:r>
          </w:p>
          <w:p w:rsidRPr="00451FFA" w:rsidR="009548D2" w:rsidP="4CC61E0F" w:rsidRDefault="0043067E" w14:paraId="0E0D7FE6" w14:textId="261CD230">
            <w:pPr>
              <w:numPr>
                <w:ilvl w:val="1"/>
                <w:numId w:val="37"/>
              </w:numPr>
              <w:spacing w:after="0" w:line="240" w:lineRule="auto"/>
              <w:contextualSpacing/>
              <w:rPr>
                <w:rFonts w:ascii="Arial" w:hAnsi="Arial" w:eastAsia="Arial" w:cs="Arial"/>
              </w:rPr>
            </w:pPr>
            <w:r w:rsidRPr="00451FFA">
              <w:rPr>
                <w:rFonts w:ascii="Arial" w:hAnsi="Arial" w:eastAsia="Arial" w:cs="Arial"/>
              </w:rPr>
              <w:t>Understand the value of CSP accreditation</w:t>
            </w:r>
          </w:p>
          <w:p w:rsidRPr="00451FFA" w:rsidR="009548D2" w:rsidP="4CC61E0F" w:rsidRDefault="0043067E" w14:paraId="13F33672" w14:textId="3FE72511">
            <w:pPr>
              <w:numPr>
                <w:ilvl w:val="1"/>
                <w:numId w:val="37"/>
              </w:numPr>
              <w:spacing w:after="0" w:line="240" w:lineRule="auto"/>
              <w:contextualSpacing/>
              <w:rPr>
                <w:rFonts w:ascii="Arial" w:hAnsi="Arial" w:eastAsia="Arial" w:cs="Arial"/>
              </w:rPr>
            </w:pPr>
            <w:r w:rsidRPr="00451FFA">
              <w:rPr>
                <w:rFonts w:ascii="Arial" w:hAnsi="Arial" w:eastAsia="Arial" w:cs="Arial"/>
              </w:rPr>
              <w:t xml:space="preserve">Identify the factors to be considered within course design &amp; delivery to meet accreditation </w:t>
            </w:r>
            <w:proofErr w:type="gramStart"/>
            <w:r w:rsidRPr="00451FFA">
              <w:rPr>
                <w:rFonts w:ascii="Arial" w:hAnsi="Arial" w:eastAsia="Arial" w:cs="Arial"/>
              </w:rPr>
              <w:t>thresholds</w:t>
            </w:r>
            <w:proofErr w:type="gramEnd"/>
          </w:p>
          <w:p w:rsidR="009548D2" w:rsidP="4CC61E0F" w:rsidRDefault="0043067E" w14:paraId="515F5FF1" w14:textId="50A9DD02">
            <w:pPr>
              <w:numPr>
                <w:ilvl w:val="1"/>
                <w:numId w:val="37"/>
              </w:numPr>
              <w:spacing w:after="0" w:line="240" w:lineRule="auto"/>
              <w:contextualSpacing/>
              <w:rPr>
                <w:rFonts w:ascii="Arial" w:hAnsi="Arial" w:eastAsia="Arial" w:cs="Arial"/>
              </w:rPr>
            </w:pPr>
            <w:r w:rsidRPr="00451FFA">
              <w:rPr>
                <w:rFonts w:ascii="Arial" w:hAnsi="Arial" w:eastAsia="Arial" w:cs="Arial"/>
              </w:rPr>
              <w:t xml:space="preserve">Identify key factors that contribute to quality in physiotherapy </w:t>
            </w:r>
            <w:proofErr w:type="gramStart"/>
            <w:r w:rsidRPr="00451FFA">
              <w:rPr>
                <w:rFonts w:ascii="Arial" w:hAnsi="Arial" w:eastAsia="Arial" w:cs="Arial"/>
              </w:rPr>
              <w:t>education</w:t>
            </w:r>
            <w:proofErr w:type="gramEnd"/>
            <w:r w:rsidRPr="00451FFA">
              <w:rPr>
                <w:rFonts w:ascii="Arial" w:hAnsi="Arial" w:eastAsia="Arial" w:cs="Arial"/>
              </w:rPr>
              <w:t xml:space="preserve"> </w:t>
            </w:r>
          </w:p>
          <w:p w:rsidRPr="00451FFA" w:rsidR="00451FFA" w:rsidP="00451FFA" w:rsidRDefault="00451FFA" w14:paraId="6B215D60" w14:textId="77777777">
            <w:pPr>
              <w:spacing w:after="0" w:line="240" w:lineRule="auto"/>
              <w:ind w:left="1440"/>
              <w:contextualSpacing/>
              <w:rPr>
                <w:rFonts w:ascii="Arial" w:hAnsi="Arial" w:eastAsia="Arial" w:cs="Arial"/>
              </w:rPr>
            </w:pPr>
          </w:p>
          <w:p w:rsidRPr="00451FFA" w:rsidR="009548D2" w:rsidP="4CC61E0F" w:rsidRDefault="0043067E" w14:paraId="23AB53B1" w14:textId="1904A271">
            <w:pPr>
              <w:spacing w:after="0" w:line="240" w:lineRule="auto"/>
              <w:contextualSpacing/>
              <w:rPr>
                <w:rFonts w:ascii="Arial" w:hAnsi="Arial" w:eastAsia="Arial" w:cs="Arial"/>
              </w:rPr>
            </w:pPr>
            <w:r w:rsidRPr="00451FFA">
              <w:rPr>
                <w:rFonts w:ascii="Arial" w:hAnsi="Arial" w:eastAsia="Arial" w:cs="Arial"/>
              </w:rPr>
              <w:t xml:space="preserve">This will inform a </w:t>
            </w:r>
            <w:proofErr w:type="gramStart"/>
            <w:r w:rsidRPr="00451FFA">
              <w:rPr>
                <w:rFonts w:ascii="Arial" w:hAnsi="Arial" w:eastAsia="Arial" w:cs="Arial"/>
              </w:rPr>
              <w:t>refresh</w:t>
            </w:r>
            <w:proofErr w:type="gramEnd"/>
            <w:r w:rsidRPr="00451FFA">
              <w:rPr>
                <w:rFonts w:ascii="Arial" w:hAnsi="Arial" w:eastAsia="Arial" w:cs="Arial"/>
              </w:rPr>
              <w:t xml:space="preserve"> of the CSP Learning and Development Principles </w:t>
            </w:r>
            <w:r w:rsidRPr="00451FFA" w:rsidR="066EB576">
              <w:rPr>
                <w:rFonts w:ascii="Arial" w:hAnsi="Arial" w:eastAsia="Arial" w:cs="Arial"/>
              </w:rPr>
              <w:t xml:space="preserve">which will reflect the four pillars of practice across </w:t>
            </w:r>
            <w:r w:rsidRPr="00451FFA" w:rsidR="6D5E1C95">
              <w:rPr>
                <w:rFonts w:ascii="Arial" w:hAnsi="Arial" w:eastAsia="Arial" w:cs="Arial"/>
              </w:rPr>
              <w:t xml:space="preserve">programme design, teaching and learning </w:t>
            </w:r>
            <w:r w:rsidRPr="00451FFA" w:rsidR="1FEBBE2D">
              <w:rPr>
                <w:rFonts w:ascii="Arial" w:hAnsi="Arial" w:eastAsia="Arial" w:cs="Arial"/>
              </w:rPr>
              <w:t>approaches</w:t>
            </w:r>
            <w:r w:rsidRPr="00451FFA" w:rsidR="6D5E1C95">
              <w:rPr>
                <w:rFonts w:ascii="Arial" w:hAnsi="Arial" w:eastAsia="Arial" w:cs="Arial"/>
              </w:rPr>
              <w:t xml:space="preserve">, </w:t>
            </w:r>
            <w:r w:rsidRPr="00451FFA" w:rsidR="247E8A08">
              <w:rPr>
                <w:rFonts w:ascii="Arial" w:hAnsi="Arial" w:eastAsia="Arial" w:cs="Arial"/>
              </w:rPr>
              <w:t>practice</w:t>
            </w:r>
            <w:r w:rsidRPr="00451FFA" w:rsidR="6D5E1C95">
              <w:rPr>
                <w:rFonts w:ascii="Arial" w:hAnsi="Arial" w:eastAsia="Arial" w:cs="Arial"/>
              </w:rPr>
              <w:t xml:space="preserve"> based learning and evolving models of practice.</w:t>
            </w:r>
          </w:p>
          <w:p w:rsidRPr="00FE2FCD" w:rsidR="009548D2" w:rsidP="4CC61E0F" w:rsidRDefault="009548D2" w14:paraId="542036BC" w14:textId="6345E631">
            <w:pPr>
              <w:rPr>
                <w:rFonts w:ascii="Arial" w:hAnsi="Arial" w:cs="Arial"/>
                <w:b/>
                <w:bCs/>
                <w:i/>
                <w:iCs/>
                <w:color w:val="7030A0"/>
                <w:sz w:val="24"/>
                <w:szCs w:val="24"/>
              </w:rPr>
            </w:pPr>
          </w:p>
        </w:tc>
      </w:tr>
      <w:tr w:rsidR="00542E59" w:rsidTr="28819912" w14:paraId="0B146905" w14:textId="77777777">
        <w:trPr>
          <w:trHeight w:val="300"/>
        </w:trPr>
        <w:tc>
          <w:tcPr>
            <w:tcW w:w="10774" w:type="dxa"/>
            <w:shd w:val="clear" w:color="auto" w:fill="E7E6E6" w:themeFill="background2"/>
            <w:tcMar/>
          </w:tcPr>
          <w:p w:rsidR="00542E59" w:rsidP="00542E59" w:rsidRDefault="00542E59" w14:paraId="78C07016" w14:textId="3B8E3A99">
            <w:pPr>
              <w:rPr>
                <w:rFonts w:ascii="Arial" w:hAnsi="Arial" w:cs="Arial"/>
                <w:b/>
                <w:bCs/>
                <w:i/>
                <w:iCs/>
                <w:sz w:val="24"/>
                <w:szCs w:val="24"/>
              </w:rPr>
            </w:pPr>
            <w:r w:rsidRPr="3CDB5B57">
              <w:rPr>
                <w:rFonts w:ascii="Arial" w:hAnsi="Arial" w:cs="Arial"/>
                <w:b/>
                <w:bCs/>
                <w:i/>
                <w:iCs/>
                <w:sz w:val="24"/>
                <w:szCs w:val="24"/>
              </w:rPr>
              <w:t xml:space="preserve">Motion </w:t>
            </w:r>
            <w:r>
              <w:rPr>
                <w:rFonts w:ascii="Arial" w:hAnsi="Arial" w:cs="Arial"/>
                <w:b/>
                <w:bCs/>
                <w:i/>
                <w:iCs/>
                <w:sz w:val="24"/>
                <w:szCs w:val="24"/>
              </w:rPr>
              <w:t>27</w:t>
            </w:r>
          </w:p>
        </w:tc>
      </w:tr>
      <w:tr w:rsidR="00542E59" w:rsidTr="28819912" w14:paraId="2C89D190" w14:textId="77777777">
        <w:trPr>
          <w:trHeight w:val="300"/>
        </w:trPr>
        <w:tc>
          <w:tcPr>
            <w:tcW w:w="10774" w:type="dxa"/>
            <w:tcMar/>
          </w:tcPr>
          <w:p w:rsidR="00542E59" w:rsidP="001E1414" w:rsidRDefault="49BC0950" w14:paraId="5A6ADA2B" w14:textId="77777777">
            <w:pPr>
              <w:rPr>
                <w:rFonts w:ascii="Arial" w:hAnsi="Arial" w:cs="Arial"/>
                <w:i/>
                <w:iCs/>
                <w:lang w:val="en-GB"/>
              </w:rPr>
            </w:pPr>
            <w:r w:rsidRPr="001E1414">
              <w:rPr>
                <w:rFonts w:ascii="Arial" w:hAnsi="Arial" w:cs="Arial"/>
                <w:i/>
                <w:iCs/>
                <w:lang w:val="en-GB"/>
              </w:rPr>
              <w:t>This Conference requests that the CSP campaign for learning on the physiotherapy management of people with a learning disability and the role of specialist learning disability physiotherapists to be included in physiotherapy BSc and MSc curriculums. </w:t>
            </w:r>
          </w:p>
          <w:p w:rsidR="00542E59" w:rsidP="001E1414" w:rsidRDefault="49BC0950" w14:paraId="5040949D" w14:textId="77777777">
            <w:pPr>
              <w:rPr>
                <w:rFonts w:ascii="Arial" w:hAnsi="Arial" w:cs="Arial"/>
                <w:i/>
                <w:iCs/>
                <w:lang w:val="en-GB"/>
              </w:rPr>
            </w:pPr>
            <w:r w:rsidRPr="001E1414">
              <w:rPr>
                <w:rFonts w:ascii="Arial" w:hAnsi="Arial" w:cs="Arial"/>
                <w:i/>
                <w:iCs/>
                <w:lang w:val="en-GB"/>
              </w:rPr>
              <w:t>Community learning disability physiotherapy teams are facing significant challenges with recruitment and retention. This is exacerbated by a lack of awareness about the specialist area amongst physiotherapy students. </w:t>
            </w:r>
          </w:p>
          <w:p w:rsidR="00542E59" w:rsidP="001E1414" w:rsidRDefault="49BC0950" w14:paraId="58922193" w14:textId="77777777">
            <w:pPr>
              <w:rPr>
                <w:rFonts w:ascii="Arial" w:hAnsi="Arial" w:cs="Arial"/>
                <w:i/>
                <w:iCs/>
                <w:lang w:val="en-GB"/>
              </w:rPr>
            </w:pPr>
            <w:r w:rsidRPr="001E1414">
              <w:rPr>
                <w:rFonts w:ascii="Arial" w:hAnsi="Arial" w:cs="Arial"/>
                <w:i/>
                <w:iCs/>
                <w:lang w:val="en-GB"/>
              </w:rPr>
              <w:t>The Association of Chartered Physiotherapists working with People with a Learning Disability (</w:t>
            </w:r>
            <w:bookmarkStart w:name="_Int_ZXmDjD6A" w:id="51"/>
            <w:r w:rsidRPr="001E1414">
              <w:rPr>
                <w:rFonts w:ascii="Arial" w:hAnsi="Arial" w:cs="Arial"/>
                <w:i/>
                <w:iCs/>
                <w:lang w:val="en-GB"/>
              </w:rPr>
              <w:t>ACPPLD</w:t>
            </w:r>
            <w:bookmarkEnd w:id="51"/>
            <w:r w:rsidRPr="001E1414">
              <w:rPr>
                <w:rFonts w:ascii="Arial" w:hAnsi="Arial" w:cs="Arial"/>
                <w:i/>
                <w:iCs/>
                <w:lang w:val="en-GB"/>
              </w:rPr>
              <w:t>) is aware that the inclusion of learning on the physiotherapy management of people with a learning disability is inconsistent across the UK. As a result, a proportion of physiotherapy students qualify without an awareness of the role of the specialist learning disability physiotherapist; the physiotherapy needs of people with a learning disability; or the legal duty to make reasonable adjustments according to the Equality Act 2010 to ensure that physiotherapy services are accessible.</w:t>
            </w:r>
          </w:p>
          <w:p w:rsidR="00542E59" w:rsidP="001E1414" w:rsidRDefault="49BC0950" w14:paraId="0D06285E" w14:textId="77777777">
            <w:pPr>
              <w:rPr>
                <w:rFonts w:ascii="Arial" w:hAnsi="Arial" w:cs="Arial"/>
                <w:i/>
                <w:iCs/>
                <w:lang w:val="en-GB"/>
              </w:rPr>
            </w:pPr>
            <w:r w:rsidRPr="001E1414">
              <w:rPr>
                <w:rFonts w:ascii="Arial" w:hAnsi="Arial" w:cs="Arial"/>
                <w:i/>
                <w:iCs/>
                <w:lang w:val="en-GB"/>
              </w:rPr>
              <w:t>The benefits of training would be twofold. 1. Increased physiotherapy students entering the workforce with an awareness and interest in working in the specialist learning disability services. 2. Increases awareness of the physiotherapy needs of people with a learning disability which will help reduce risk of health inequalities when they access mainstream physiotherapy services.</w:t>
            </w:r>
          </w:p>
          <w:p w:rsidRPr="00D30536" w:rsidR="00542E59" w:rsidP="00542E59" w:rsidRDefault="00542E59" w14:paraId="2C74469B" w14:textId="47CD07AF">
            <w:pPr>
              <w:rPr>
                <w:rFonts w:ascii="Arial" w:hAnsi="Arial" w:cs="Arial"/>
                <w:b/>
                <w:bCs/>
                <w:i/>
                <w:iCs/>
                <w:sz w:val="24"/>
                <w:szCs w:val="24"/>
                <w:lang w:val="en-GB"/>
              </w:rPr>
            </w:pPr>
            <w:r w:rsidRPr="00D30536">
              <w:rPr>
                <w:rStyle w:val="normaltextrun"/>
                <w:rFonts w:ascii="Arial" w:hAnsi="Arial" w:cs="Arial"/>
                <w:b/>
                <w:bCs/>
                <w:position w:val="1"/>
                <w:sz w:val="24"/>
                <w:szCs w:val="24"/>
                <w:bdr w:val="none" w:color="auto" w:sz="0" w:space="0" w:frame="1"/>
              </w:rPr>
              <w:t>Professional Networks - ACPPLD</w:t>
            </w:r>
          </w:p>
        </w:tc>
      </w:tr>
      <w:tr w:rsidR="00542E59" w:rsidTr="28819912" w14:paraId="6FB1069A" w14:textId="77777777">
        <w:trPr>
          <w:trHeight w:val="300"/>
        </w:trPr>
        <w:tc>
          <w:tcPr>
            <w:tcW w:w="10774" w:type="dxa"/>
            <w:tcMar/>
          </w:tcPr>
          <w:p w:rsidR="00AD6A65" w:rsidP="4CC61E0F" w:rsidRDefault="00803079" w14:paraId="1A2B1538" w14:textId="609A1836">
            <w:pPr>
              <w:rPr>
                <w:rFonts w:ascii="Arial" w:hAnsi="Arial" w:cs="Arial"/>
                <w:b/>
                <w:bCs/>
                <w:i/>
                <w:iCs/>
                <w:sz w:val="24"/>
                <w:szCs w:val="24"/>
              </w:rPr>
            </w:pPr>
            <w:r>
              <w:rPr>
                <w:rFonts w:ascii="Arial" w:hAnsi="Arial" w:cs="Arial"/>
                <w:b/>
                <w:bCs/>
                <w:i/>
                <w:iCs/>
                <w:sz w:val="24"/>
                <w:szCs w:val="24"/>
              </w:rPr>
              <w:t>Council response</w:t>
            </w:r>
          </w:p>
          <w:p w:rsidRPr="00AD6A65" w:rsidR="00AD6A65" w:rsidP="4CC61E0F" w:rsidRDefault="63349038" w14:paraId="01D9CA0F" w14:textId="46AB364D">
            <w:pPr>
              <w:spacing w:after="0" w:line="240" w:lineRule="auto"/>
              <w:rPr>
                <w:rFonts w:ascii="Arial" w:hAnsi="Arial" w:cs="Arial"/>
                <w:color w:val="000000" w:themeColor="text1"/>
              </w:rPr>
            </w:pPr>
            <w:r w:rsidRPr="37A60382" w:rsidR="345CD913">
              <w:rPr>
                <w:rFonts w:ascii="Arial" w:hAnsi="Arial" w:cs="Arial"/>
                <w:color w:val="000000" w:themeColor="text1" w:themeTint="FF" w:themeShade="FF"/>
              </w:rPr>
              <w:t xml:space="preserve">This motion raises </w:t>
            </w:r>
            <w:r w:rsidRPr="37A60382" w:rsidR="345CD913">
              <w:rPr>
                <w:rFonts w:ascii="Arial" w:hAnsi="Arial" w:cs="Arial"/>
                <w:color w:val="000000" w:themeColor="text1" w:themeTint="FF" w:themeShade="FF"/>
              </w:rPr>
              <w:t>important issues</w:t>
            </w:r>
            <w:r w:rsidRPr="37A60382" w:rsidR="345CD913">
              <w:rPr>
                <w:rFonts w:ascii="Arial" w:hAnsi="Arial" w:cs="Arial"/>
                <w:color w:val="000000" w:themeColor="text1" w:themeTint="FF" w:themeShade="FF"/>
              </w:rPr>
              <w:t xml:space="preserve"> </w:t>
            </w:r>
            <w:r w:rsidRPr="37A60382" w:rsidR="345CD913">
              <w:rPr>
                <w:rFonts w:ascii="Arial" w:hAnsi="Arial" w:cs="Arial"/>
                <w:color w:val="000000" w:themeColor="text1" w:themeTint="FF" w:themeShade="FF"/>
              </w:rPr>
              <w:t>pertaining to</w:t>
            </w:r>
            <w:r w:rsidRPr="37A60382" w:rsidR="345CD913">
              <w:rPr>
                <w:rFonts w:ascii="Arial" w:hAnsi="Arial" w:cs="Arial"/>
                <w:color w:val="000000" w:themeColor="text1" w:themeTint="FF" w:themeShade="FF"/>
              </w:rPr>
              <w:t xml:space="preserve"> workforce supply in this specialist field. </w:t>
            </w:r>
            <w:r w:rsidRPr="37A60382" w:rsidR="5730D2BC">
              <w:rPr>
                <w:rFonts w:ascii="Arial" w:hAnsi="Arial" w:cs="Arial"/>
                <w:color w:val="000000" w:themeColor="text1" w:themeTint="FF" w:themeShade="FF"/>
              </w:rPr>
              <w:t>Whilst t</w:t>
            </w:r>
            <w:r w:rsidRPr="37A60382" w:rsidR="4E49BFE5">
              <w:rPr>
                <w:rFonts w:ascii="Arial" w:hAnsi="Arial" w:cs="Arial"/>
                <w:color w:val="000000" w:themeColor="text1" w:themeTint="FF" w:themeShade="FF"/>
              </w:rPr>
              <w:t>he CSP do</w:t>
            </w:r>
            <w:r w:rsidRPr="37A60382" w:rsidR="000252E0">
              <w:rPr>
                <w:rFonts w:ascii="Arial" w:hAnsi="Arial" w:cs="Arial"/>
                <w:color w:val="000000" w:themeColor="text1" w:themeTint="FF" w:themeShade="FF"/>
              </w:rPr>
              <w:t>es</w:t>
            </w:r>
            <w:r w:rsidRPr="37A60382" w:rsidR="4E49BFE5">
              <w:rPr>
                <w:rFonts w:ascii="Arial" w:hAnsi="Arial" w:cs="Arial"/>
                <w:color w:val="000000" w:themeColor="text1" w:themeTint="FF" w:themeShade="FF"/>
              </w:rPr>
              <w:t xml:space="preserve"> not prescribe specific requirements/content for pre-registration programmes</w:t>
            </w:r>
            <w:r w:rsidRPr="37A60382" w:rsidR="205EE715">
              <w:rPr>
                <w:rFonts w:ascii="Arial" w:hAnsi="Arial" w:cs="Arial"/>
                <w:color w:val="000000" w:themeColor="text1" w:themeTint="FF" w:themeShade="FF"/>
              </w:rPr>
              <w:t xml:space="preserve"> we do</w:t>
            </w:r>
            <w:r w:rsidRPr="37A60382" w:rsidR="5B9956AA">
              <w:rPr>
                <w:rFonts w:ascii="Arial" w:hAnsi="Arial" w:cs="Arial"/>
                <w:color w:val="000000" w:themeColor="text1" w:themeTint="FF" w:themeShade="FF"/>
              </w:rPr>
              <w:t xml:space="preserve"> support the inclusion of</w:t>
            </w:r>
            <w:r w:rsidRPr="37A60382" w:rsidR="205EE715">
              <w:rPr>
                <w:rFonts w:ascii="Arial" w:hAnsi="Arial" w:cs="Arial"/>
                <w:color w:val="000000" w:themeColor="text1" w:themeTint="FF" w:themeShade="FF"/>
              </w:rPr>
              <w:t xml:space="preserve"> </w:t>
            </w:r>
            <w:r w:rsidRPr="37A60382" w:rsidR="6C631B8C">
              <w:rPr>
                <w:rFonts w:ascii="Arial" w:hAnsi="Arial" w:cs="Arial"/>
                <w:color w:val="000000" w:themeColor="text1" w:themeTint="FF" w:themeShade="FF"/>
              </w:rPr>
              <w:t>population health approaches to curriculum design which include</w:t>
            </w:r>
            <w:r w:rsidRPr="37A60382" w:rsidR="2D87EDE9">
              <w:rPr>
                <w:rFonts w:ascii="Arial" w:hAnsi="Arial" w:cs="Arial"/>
                <w:color w:val="000000" w:themeColor="text1" w:themeTint="FF" w:themeShade="FF"/>
              </w:rPr>
              <w:t>s working</w:t>
            </w:r>
            <w:r w:rsidRPr="37A60382" w:rsidR="5447511F">
              <w:rPr>
                <w:rFonts w:ascii="Arial" w:hAnsi="Arial" w:cs="Arial"/>
                <w:i w:val="1"/>
                <w:iCs w:val="1"/>
                <w:lang w:val="en-GB"/>
              </w:rPr>
              <w:t xml:space="preserve"> </w:t>
            </w:r>
            <w:r w:rsidRPr="37A60382" w:rsidR="203C4D9F">
              <w:rPr>
                <w:rFonts w:ascii="Arial" w:hAnsi="Arial" w:cs="Arial"/>
                <w:lang w:val="en-GB"/>
              </w:rPr>
              <w:t xml:space="preserve">with </w:t>
            </w:r>
            <w:r w:rsidRPr="37A60382" w:rsidR="5447511F">
              <w:rPr>
                <w:rFonts w:ascii="Arial" w:hAnsi="Arial" w:cs="Arial"/>
                <w:lang w:val="en-GB"/>
              </w:rPr>
              <w:t xml:space="preserve">people </w:t>
            </w:r>
            <w:r w:rsidRPr="37A60382" w:rsidR="069842F1">
              <w:rPr>
                <w:rFonts w:ascii="Arial" w:hAnsi="Arial" w:cs="Arial"/>
                <w:lang w:val="en-GB"/>
              </w:rPr>
              <w:t xml:space="preserve">living </w:t>
            </w:r>
            <w:r w:rsidRPr="37A60382" w:rsidR="5447511F">
              <w:rPr>
                <w:rFonts w:ascii="Arial" w:hAnsi="Arial" w:cs="Arial"/>
                <w:lang w:val="en-GB"/>
              </w:rPr>
              <w:t>with a learning disability and the role of specialist learning disability physiotherapists</w:t>
            </w:r>
            <w:r w:rsidRPr="37A60382" w:rsidR="34D95AE7">
              <w:rPr>
                <w:rFonts w:ascii="Arial" w:hAnsi="Arial" w:cs="Arial"/>
                <w:lang w:val="en-GB"/>
              </w:rPr>
              <w:t>.</w:t>
            </w:r>
          </w:p>
          <w:p w:rsidRPr="00AD6A65" w:rsidR="00AD6A65" w:rsidP="4CC61E0F" w:rsidRDefault="00AD6A65" w14:paraId="1B294438" w14:textId="77777777">
            <w:pPr>
              <w:spacing w:after="0" w:line="240" w:lineRule="auto"/>
              <w:rPr>
                <w:rFonts w:ascii="Arial" w:hAnsi="Arial" w:cs="Arial"/>
                <w:color w:val="000000" w:themeColor="text1"/>
              </w:rPr>
            </w:pPr>
          </w:p>
          <w:p w:rsidR="36106EFE" w:rsidP="5892DE5F" w:rsidRDefault="36106EFE" w14:paraId="1610A6BD" w14:textId="6D016375">
            <w:pPr>
              <w:pStyle w:val="paragraph"/>
              <w:spacing w:before="0" w:beforeAutospacing="off" w:after="0" w:afterAutospacing="off"/>
              <w:rPr>
                <w:noProof w:val="0"/>
                <w:color w:val="auto"/>
                <w:lang w:val="en-GB"/>
              </w:rPr>
            </w:pPr>
            <w:r w:rsidRPr="5892DE5F" w:rsidR="36106EFE">
              <w:rPr>
                <w:rFonts w:ascii="Arial" w:hAnsi="Arial" w:eastAsia="Arial" w:cs="Arial"/>
                <w:noProof w:val="0"/>
                <w:color w:val="auto"/>
                <w:sz w:val="22"/>
                <w:szCs w:val="22"/>
                <w:lang w:val="en-GB"/>
              </w:rPr>
              <w:t xml:space="preserve">There is the potential for the CSP to consider our role in guiding curriculum content and this will be through </w:t>
            </w:r>
            <w:r w:rsidRPr="5892DE5F" w:rsidR="36106EFE">
              <w:rPr>
                <w:rFonts w:ascii="Arial" w:hAnsi="Arial" w:eastAsia="Arial" w:cs="Arial"/>
                <w:noProof w:val="0"/>
                <w:color w:val="auto"/>
                <w:sz w:val="22"/>
                <w:szCs w:val="22"/>
                <w:lang w:val="en-GB"/>
              </w:rPr>
              <w:t xml:space="preserve">the </w:t>
            </w:r>
            <w:r w:rsidRPr="5892DE5F" w:rsidR="36106EFE">
              <w:rPr>
                <w:rFonts w:ascii="Arial" w:hAnsi="Arial" w:eastAsia="Arial" w:cs="Arial"/>
                <w:noProof w:val="0"/>
                <w:color w:val="auto"/>
                <w:sz w:val="22"/>
                <w:szCs w:val="22"/>
                <w:lang w:val="en-GB"/>
              </w:rPr>
              <w:t>Transforming Quality in Physiotherapy Education project planned for next year which intends to</w:t>
            </w:r>
          </w:p>
          <w:p w:rsidRPr="00AD6A65" w:rsidR="00AD6A65" w:rsidP="4CC61E0F" w:rsidRDefault="4CC61E0F" w14:paraId="60975D32" w14:textId="77777777">
            <w:pPr>
              <w:numPr>
                <w:ilvl w:val="0"/>
                <w:numId w:val="37"/>
              </w:numPr>
              <w:spacing w:after="0" w:line="240" w:lineRule="auto"/>
              <w:contextualSpacing/>
              <w:rPr>
                <w:rFonts w:ascii="Arial" w:hAnsi="Arial" w:eastAsia="Arial" w:cs="Arial"/>
                <w:color w:val="000000" w:themeColor="text1"/>
              </w:rPr>
            </w:pPr>
            <w:r w:rsidRPr="4CC61E0F">
              <w:rPr>
                <w:rFonts w:ascii="Arial" w:hAnsi="Arial" w:eastAsia="Arial" w:cs="Arial"/>
                <w:color w:val="000000" w:themeColor="text1"/>
              </w:rPr>
              <w:t>Provide evidence from a range of stakeholders involved in pre-registration education to:</w:t>
            </w:r>
          </w:p>
          <w:p w:rsidRPr="00AD6A65" w:rsidR="00AD6A65" w:rsidP="4CC61E0F" w:rsidRDefault="4CC61E0F" w14:paraId="55585131" w14:textId="5682C5E6">
            <w:pPr>
              <w:numPr>
                <w:ilvl w:val="1"/>
                <w:numId w:val="37"/>
              </w:numPr>
              <w:spacing w:after="0" w:line="240" w:lineRule="auto"/>
              <w:contextualSpacing/>
              <w:rPr>
                <w:rFonts w:ascii="Arial" w:hAnsi="Arial" w:eastAsia="Arial" w:cs="Arial"/>
                <w:strike/>
                <w:color w:val="881798"/>
              </w:rPr>
            </w:pPr>
            <w:r w:rsidRPr="4CC61E0F">
              <w:rPr>
                <w:rFonts w:ascii="Arial" w:hAnsi="Arial" w:eastAsia="Arial" w:cs="Arial"/>
                <w:color w:val="000000" w:themeColor="text1"/>
              </w:rPr>
              <w:t xml:space="preserve">Understand the value of CSP </w:t>
            </w:r>
            <w:proofErr w:type="gramStart"/>
            <w:r w:rsidRPr="4CC61E0F">
              <w:rPr>
                <w:rFonts w:ascii="Arial" w:hAnsi="Arial" w:eastAsia="Arial" w:cs="Arial"/>
                <w:color w:val="000000" w:themeColor="text1"/>
              </w:rPr>
              <w:t>accreditation</w:t>
            </w:r>
            <w:proofErr w:type="gramEnd"/>
          </w:p>
          <w:p w:rsidRPr="00AD6A65" w:rsidR="00AD6A65" w:rsidP="4CC61E0F" w:rsidRDefault="4CC61E0F" w14:paraId="11901493" w14:textId="280591F3">
            <w:pPr>
              <w:numPr>
                <w:ilvl w:val="1"/>
                <w:numId w:val="37"/>
              </w:numPr>
              <w:spacing w:after="0" w:line="240" w:lineRule="auto"/>
              <w:contextualSpacing/>
              <w:rPr>
                <w:rFonts w:ascii="Arial" w:hAnsi="Arial" w:eastAsia="Arial" w:cs="Arial"/>
                <w:color w:val="000000" w:themeColor="text1"/>
              </w:rPr>
            </w:pPr>
            <w:r w:rsidRPr="4CC61E0F">
              <w:rPr>
                <w:rFonts w:ascii="Arial" w:hAnsi="Arial" w:eastAsia="Arial" w:cs="Arial"/>
                <w:color w:val="000000" w:themeColor="text1"/>
              </w:rPr>
              <w:t xml:space="preserve">Identify the factors to be considered within course design &amp; delivery to meet accreditation </w:t>
            </w:r>
            <w:proofErr w:type="gramStart"/>
            <w:r w:rsidRPr="4CC61E0F">
              <w:rPr>
                <w:rFonts w:ascii="Arial" w:hAnsi="Arial" w:eastAsia="Arial" w:cs="Arial"/>
                <w:color w:val="000000" w:themeColor="text1"/>
              </w:rPr>
              <w:t>thresholds</w:t>
            </w:r>
            <w:proofErr w:type="gramEnd"/>
          </w:p>
          <w:p w:rsidR="006E1F67" w:rsidP="4CC61E0F" w:rsidRDefault="4CC61E0F" w14:paraId="2FAB27A6" w14:textId="50A9DD02">
            <w:pPr>
              <w:numPr>
                <w:ilvl w:val="1"/>
                <w:numId w:val="37"/>
              </w:numPr>
              <w:spacing w:after="0" w:line="240" w:lineRule="auto"/>
              <w:contextualSpacing/>
              <w:rPr>
                <w:rFonts w:ascii="Arial" w:hAnsi="Arial" w:eastAsia="Arial" w:cs="Arial"/>
                <w:color w:val="000000" w:themeColor="text1"/>
              </w:rPr>
            </w:pPr>
            <w:r w:rsidRPr="4CC61E0F">
              <w:rPr>
                <w:rFonts w:ascii="Arial" w:hAnsi="Arial" w:eastAsia="Arial" w:cs="Arial"/>
                <w:color w:val="000000" w:themeColor="text1"/>
              </w:rPr>
              <w:t xml:space="preserve">Identify key factors that contribute to quality in physiotherapy </w:t>
            </w:r>
            <w:proofErr w:type="gramStart"/>
            <w:r w:rsidRPr="4CC61E0F">
              <w:rPr>
                <w:rFonts w:ascii="Arial" w:hAnsi="Arial" w:eastAsia="Arial" w:cs="Arial"/>
                <w:color w:val="000000" w:themeColor="text1"/>
              </w:rPr>
              <w:t>education</w:t>
            </w:r>
            <w:proofErr w:type="gramEnd"/>
            <w:r w:rsidRPr="4CC61E0F">
              <w:rPr>
                <w:rFonts w:ascii="Arial" w:hAnsi="Arial" w:eastAsia="Arial" w:cs="Arial"/>
                <w:color w:val="000000" w:themeColor="text1"/>
              </w:rPr>
              <w:t xml:space="preserve"> </w:t>
            </w:r>
          </w:p>
          <w:p w:rsidRPr="00AD6A65" w:rsidR="00AD6A65" w:rsidP="006E1F67" w:rsidRDefault="4CC61E0F" w14:paraId="192AD69D" w14:textId="69C24AC8">
            <w:pPr>
              <w:numPr>
                <w:ilvl w:val="0"/>
                <w:numId w:val="37"/>
              </w:numPr>
              <w:spacing w:after="0" w:line="240" w:lineRule="auto"/>
              <w:contextualSpacing/>
              <w:rPr>
                <w:rFonts w:ascii="Arial" w:hAnsi="Arial" w:cs="Arial"/>
                <w:color w:val="000000" w:themeColor="text1"/>
              </w:rPr>
            </w:pPr>
            <w:r w:rsidRPr="006E1F67">
              <w:rPr>
                <w:rFonts w:ascii="Arial" w:hAnsi="Arial" w:eastAsia="Arial" w:cs="Arial"/>
                <w:color w:val="000000" w:themeColor="text1"/>
              </w:rPr>
              <w:t xml:space="preserve">This will </w:t>
            </w:r>
            <w:proofErr w:type="gramStart"/>
            <w:r w:rsidRPr="006E1F67">
              <w:rPr>
                <w:rFonts w:ascii="Arial" w:hAnsi="Arial" w:eastAsia="Arial" w:cs="Arial"/>
                <w:color w:val="000000" w:themeColor="text1"/>
              </w:rPr>
              <w:t>inform</w:t>
            </w:r>
            <w:proofErr w:type="gramEnd"/>
            <w:r w:rsidRPr="006E1F67">
              <w:rPr>
                <w:rFonts w:ascii="Arial" w:hAnsi="Arial" w:eastAsia="Arial" w:cs="Arial"/>
                <w:color w:val="000000" w:themeColor="text1"/>
              </w:rPr>
              <w:t xml:space="preserve"> a refresh of the CSP Learning and Development Principles which </w:t>
            </w:r>
            <w:r w:rsidRPr="006E1F67" w:rsidR="59CF154E">
              <w:rPr>
                <w:rFonts w:ascii="Arial" w:hAnsi="Arial" w:eastAsia="Arial" w:cs="Arial"/>
                <w:color w:val="000000" w:themeColor="text1"/>
              </w:rPr>
              <w:t>all</w:t>
            </w:r>
            <w:r w:rsidRPr="006E1F67" w:rsidR="06C4661D">
              <w:rPr>
                <w:rFonts w:ascii="Arial" w:hAnsi="Arial" w:eastAsia="Arial" w:cs="Arial"/>
                <w:color w:val="000000" w:themeColor="text1"/>
              </w:rPr>
              <w:t xml:space="preserve"> </w:t>
            </w:r>
            <w:r w:rsidRPr="006E1F67" w:rsidR="5C55BFE9">
              <w:rPr>
                <w:rFonts w:ascii="Arial" w:hAnsi="Arial" w:cs="Arial"/>
                <w:color w:val="000000" w:themeColor="text1"/>
              </w:rPr>
              <w:t>accredited programmes are required to meet</w:t>
            </w:r>
            <w:r w:rsidRPr="006E1F67" w:rsidR="1F45FA73">
              <w:rPr>
                <w:rFonts w:ascii="Arial" w:hAnsi="Arial" w:cs="Arial"/>
                <w:color w:val="000000" w:themeColor="text1"/>
              </w:rPr>
              <w:t>.</w:t>
            </w:r>
          </w:p>
          <w:p w:rsidR="006E1F67" w:rsidP="4CC61E0F" w:rsidRDefault="006E1F67" w14:paraId="1B780D58" w14:textId="77777777">
            <w:pPr>
              <w:spacing w:after="0" w:line="240" w:lineRule="auto"/>
              <w:rPr>
                <w:rFonts w:ascii="Arial" w:hAnsi="Arial" w:cs="Arial"/>
                <w:color w:val="000000" w:themeColor="text1"/>
              </w:rPr>
            </w:pPr>
          </w:p>
          <w:p w:rsidR="1743E554" w:rsidP="4CC61E0F" w:rsidRDefault="1743E554" w14:paraId="633B62B0" w14:textId="553C5108">
            <w:pPr>
              <w:spacing w:after="0" w:line="240" w:lineRule="auto"/>
              <w:rPr>
                <w:rFonts w:ascii="Arial" w:hAnsi="Arial" w:eastAsia="Arial" w:cs="Arial"/>
                <w:color w:val="000000" w:themeColor="text1"/>
              </w:rPr>
            </w:pPr>
            <w:r w:rsidRPr="4CC61E0F">
              <w:rPr>
                <w:rFonts w:ascii="Arial" w:hAnsi="Arial" w:cs="Arial"/>
                <w:color w:val="000000" w:themeColor="text1"/>
              </w:rPr>
              <w:t xml:space="preserve">Furthermore, specific resources pertaining to </w:t>
            </w:r>
            <w:r w:rsidRPr="4CC61E0F">
              <w:rPr>
                <w:rFonts w:ascii="Arial" w:hAnsi="Arial" w:eastAsia="Times New Roman" w:cs="Arial"/>
                <w:noProof/>
                <w:lang w:eastAsia="en-GB"/>
              </w:rPr>
              <w:t xml:space="preserve">working with people </w:t>
            </w:r>
            <w:r w:rsidRPr="4CC61E0F" w:rsidR="000CC2F2">
              <w:rPr>
                <w:rFonts w:ascii="Arial" w:hAnsi="Arial" w:eastAsia="Times New Roman" w:cs="Arial"/>
                <w:noProof/>
                <w:lang w:eastAsia="en-GB"/>
              </w:rPr>
              <w:t xml:space="preserve">living </w:t>
            </w:r>
            <w:r w:rsidRPr="4CC61E0F">
              <w:rPr>
                <w:rFonts w:ascii="Arial" w:hAnsi="Arial" w:eastAsia="Times New Roman" w:cs="Arial"/>
                <w:noProof/>
                <w:lang w:eastAsia="en-GB"/>
              </w:rPr>
              <w:t>with a learning disability,</w:t>
            </w:r>
            <w:r w:rsidRPr="4CC61E0F">
              <w:rPr>
                <w:rFonts w:ascii="Arial" w:hAnsi="Arial" w:cs="Arial"/>
                <w:color w:val="000000" w:themeColor="text1"/>
              </w:rPr>
              <w:t xml:space="preserve"> the CSP would be happy to share via our HEI communication channels.</w:t>
            </w:r>
          </w:p>
          <w:p w:rsidR="4CC61E0F" w:rsidP="4CC61E0F" w:rsidRDefault="4CC61E0F" w14:paraId="3CA95955" w14:textId="0F6FD789">
            <w:pPr>
              <w:spacing w:after="0" w:line="240" w:lineRule="auto"/>
              <w:contextualSpacing/>
              <w:rPr>
                <w:rFonts w:ascii="Arial" w:hAnsi="Arial" w:eastAsia="Arial" w:cs="Arial"/>
                <w:color w:val="000000" w:themeColor="text1"/>
              </w:rPr>
            </w:pPr>
          </w:p>
          <w:p w:rsidRPr="00AD6A65" w:rsidR="00531205" w:rsidP="4CC61E0F" w:rsidRDefault="00531205" w14:paraId="6D44AE60" w14:textId="412C177D">
            <w:pPr>
              <w:spacing w:after="0" w:line="240" w:lineRule="auto"/>
              <w:rPr>
                <w:rFonts w:ascii="Arial" w:hAnsi="Arial" w:cs="Arial"/>
                <w:color w:val="000000" w:themeColor="text1"/>
              </w:rPr>
            </w:pPr>
          </w:p>
        </w:tc>
      </w:tr>
      <w:tr w:rsidR="00542E59" w:rsidTr="28819912" w14:paraId="5F8728D3" w14:textId="77777777">
        <w:trPr>
          <w:trHeight w:val="300"/>
        </w:trPr>
        <w:tc>
          <w:tcPr>
            <w:tcW w:w="10774" w:type="dxa"/>
            <w:shd w:val="clear" w:color="auto" w:fill="D9D9D9" w:themeFill="background1" w:themeFillShade="D9"/>
            <w:tcMar/>
          </w:tcPr>
          <w:p w:rsidRPr="3CDB5B57" w:rsidR="00542E59" w:rsidP="00542E59" w:rsidRDefault="00542E59" w14:paraId="07C30443" w14:textId="710EB11D">
            <w:pPr>
              <w:rPr>
                <w:rFonts w:ascii="Arial" w:hAnsi="Arial" w:cs="Arial"/>
                <w:b/>
                <w:bCs/>
                <w:i/>
                <w:iCs/>
                <w:sz w:val="24"/>
                <w:szCs w:val="24"/>
              </w:rPr>
            </w:pPr>
            <w:r>
              <w:rPr>
                <w:rFonts w:ascii="Arial" w:hAnsi="Arial" w:cs="Arial"/>
                <w:b/>
                <w:bCs/>
                <w:i/>
                <w:iCs/>
                <w:sz w:val="24"/>
                <w:szCs w:val="24"/>
              </w:rPr>
              <w:t>Motion 35</w:t>
            </w:r>
          </w:p>
        </w:tc>
      </w:tr>
      <w:tr w:rsidR="00542E59" w:rsidTr="28819912" w14:paraId="2239E45A" w14:textId="77777777">
        <w:trPr>
          <w:trHeight w:val="300"/>
        </w:trPr>
        <w:tc>
          <w:tcPr>
            <w:tcW w:w="10774" w:type="dxa"/>
            <w:tcMar/>
          </w:tcPr>
          <w:p w:rsidRPr="00257D85" w:rsidR="00542E59" w:rsidP="001E1414" w:rsidRDefault="49BC0950" w14:paraId="7A6663D2" w14:textId="77777777">
            <w:pPr>
              <w:rPr>
                <w:rFonts w:ascii="Arial" w:hAnsi="Arial" w:cs="Arial"/>
                <w:i/>
                <w:iCs/>
                <w:lang w:val="en-GB"/>
              </w:rPr>
            </w:pPr>
            <w:r w:rsidRPr="001E1414">
              <w:rPr>
                <w:rFonts w:ascii="Arial" w:hAnsi="Arial" w:cs="Arial"/>
                <w:i/>
                <w:iCs/>
                <w:lang w:val="en-GB"/>
              </w:rPr>
              <w:t xml:space="preserve">Aquatic Physiotherapy is vital in optimising the function, </w:t>
            </w:r>
            <w:proofErr w:type="gramStart"/>
            <w:r w:rsidRPr="001E1414">
              <w:rPr>
                <w:rFonts w:ascii="Arial" w:hAnsi="Arial" w:cs="Arial"/>
                <w:i/>
                <w:iCs/>
                <w:lang w:val="en-GB"/>
              </w:rPr>
              <w:t>independence</w:t>
            </w:r>
            <w:proofErr w:type="gramEnd"/>
            <w:r w:rsidRPr="001E1414">
              <w:rPr>
                <w:rFonts w:ascii="Arial" w:hAnsi="Arial" w:cs="Arial"/>
                <w:i/>
                <w:iCs/>
                <w:lang w:val="en-GB"/>
              </w:rPr>
              <w:t xml:space="preserve"> and quality of life for many patients with complex and long-term conditions. </w:t>
            </w:r>
          </w:p>
          <w:p w:rsidR="00542E59" w:rsidP="001E1414" w:rsidRDefault="49BC0950" w14:paraId="789CBEEA" w14:textId="77777777">
            <w:pPr>
              <w:rPr>
                <w:rFonts w:ascii="Arial" w:hAnsi="Arial" w:cs="Arial"/>
                <w:i/>
                <w:iCs/>
                <w:lang w:val="en-GB"/>
              </w:rPr>
            </w:pPr>
            <w:r w:rsidRPr="001E1414">
              <w:rPr>
                <w:rFonts w:ascii="Arial" w:hAnsi="Arial" w:cs="Arial"/>
                <w:i/>
                <w:iCs/>
                <w:lang w:val="en-GB"/>
              </w:rPr>
              <w:t xml:space="preserve">Conference asks CSP Council to promote the inclusion of aquatic physiotherapy training (through the lens of ATACP professional network resources) as part of pre-registration study </w:t>
            </w:r>
            <w:bookmarkStart w:name="_Int_0bHlTX3h" w:id="52"/>
            <w:proofErr w:type="gramStart"/>
            <w:r w:rsidRPr="001E1414">
              <w:rPr>
                <w:rFonts w:ascii="Arial" w:hAnsi="Arial" w:cs="Arial"/>
                <w:i/>
                <w:iCs/>
                <w:lang w:val="en-GB"/>
              </w:rPr>
              <w:t>in order to</w:t>
            </w:r>
            <w:bookmarkEnd w:id="52"/>
            <w:proofErr w:type="gramEnd"/>
            <w:r w:rsidRPr="001E1414">
              <w:rPr>
                <w:rFonts w:ascii="Arial" w:hAnsi="Arial" w:cs="Arial"/>
                <w:i/>
                <w:iCs/>
                <w:lang w:val="en-GB"/>
              </w:rPr>
              <w:t xml:space="preserve"> enhance the future workforce’s knowledge, skills and safe practice; developing a workforce who can effectively provide, promote and safeguard Aquatic Physiotherapy practice for the future.</w:t>
            </w:r>
          </w:p>
          <w:p w:rsidRPr="3CDB5B57" w:rsidR="00542E59" w:rsidP="00542E59" w:rsidRDefault="00542E59" w14:paraId="35AF5418" w14:textId="397BAA7E">
            <w:pPr>
              <w:rPr>
                <w:rFonts w:ascii="Arial" w:hAnsi="Arial" w:cs="Arial"/>
                <w:b/>
                <w:bCs/>
                <w:i/>
                <w:iCs/>
                <w:sz w:val="24"/>
                <w:szCs w:val="24"/>
              </w:rPr>
            </w:pPr>
            <w:r w:rsidRPr="00B50F5A">
              <w:rPr>
                <w:rFonts w:ascii="Arial" w:hAnsi="Arial" w:cs="Arial"/>
                <w:b/>
                <w:bCs/>
                <w:i/>
                <w:iCs/>
                <w:sz w:val="24"/>
                <w:szCs w:val="24"/>
              </w:rPr>
              <w:t>Professional Networks - ATACP</w:t>
            </w:r>
          </w:p>
        </w:tc>
      </w:tr>
      <w:tr w:rsidR="00542E59" w:rsidTr="28819912" w14:paraId="145BA320" w14:textId="77777777">
        <w:trPr>
          <w:trHeight w:val="300"/>
        </w:trPr>
        <w:tc>
          <w:tcPr>
            <w:tcW w:w="10774" w:type="dxa"/>
            <w:tcMar/>
          </w:tcPr>
          <w:p w:rsidRPr="009B483C" w:rsidR="009B483C" w:rsidP="4CC61E0F" w:rsidRDefault="00803079" w14:paraId="51B338FD" w14:textId="142EA86B">
            <w:pPr>
              <w:rPr>
                <w:rFonts w:ascii="Arial" w:hAnsi="Arial" w:cs="Arial"/>
                <w:color w:val="000000" w:themeColor="text1"/>
              </w:rPr>
            </w:pPr>
            <w:r>
              <w:rPr>
                <w:rFonts w:ascii="Arial" w:hAnsi="Arial" w:cs="Arial"/>
                <w:b/>
                <w:bCs/>
                <w:i/>
                <w:iCs/>
                <w:sz w:val="24"/>
                <w:szCs w:val="24"/>
              </w:rPr>
              <w:t>Council response</w:t>
            </w:r>
          </w:p>
          <w:p w:rsidRPr="009B483C" w:rsidR="009B483C" w:rsidP="4CC61E0F" w:rsidRDefault="3B36D6E2" w14:paraId="15F5C91A" w14:textId="50A977C2">
            <w:pPr>
              <w:rPr>
                <w:rFonts w:ascii="Arial" w:hAnsi="Arial" w:cs="Arial"/>
                <w:color w:val="000000" w:themeColor="text1"/>
              </w:rPr>
            </w:pPr>
            <w:r w:rsidRPr="5892DE5F" w:rsidR="5B5F2995">
              <w:rPr>
                <w:rFonts w:ascii="Arial" w:hAnsi="Arial" w:cs="Arial"/>
                <w:color w:val="000000" w:themeColor="text1" w:themeTint="FF" w:themeShade="FF"/>
              </w:rPr>
              <w:t xml:space="preserve">This motion raises </w:t>
            </w:r>
            <w:r w:rsidRPr="5892DE5F" w:rsidR="5B5F2995">
              <w:rPr>
                <w:rFonts w:ascii="Arial" w:hAnsi="Arial" w:cs="Arial"/>
                <w:color w:val="000000" w:themeColor="text1" w:themeTint="FF" w:themeShade="FF"/>
              </w:rPr>
              <w:t>important issues</w:t>
            </w:r>
            <w:r w:rsidRPr="5892DE5F" w:rsidR="5B5F2995">
              <w:rPr>
                <w:rFonts w:ascii="Arial" w:hAnsi="Arial" w:cs="Arial"/>
                <w:color w:val="000000" w:themeColor="text1" w:themeTint="FF" w:themeShade="FF"/>
              </w:rPr>
              <w:t xml:space="preserve"> </w:t>
            </w:r>
            <w:r w:rsidRPr="5892DE5F" w:rsidR="5B5F2995">
              <w:rPr>
                <w:rFonts w:ascii="Arial" w:hAnsi="Arial" w:cs="Arial"/>
                <w:color w:val="000000" w:themeColor="text1" w:themeTint="FF" w:themeShade="FF"/>
              </w:rPr>
              <w:t>pertaining to</w:t>
            </w:r>
            <w:r w:rsidRPr="5892DE5F" w:rsidR="5B5F2995">
              <w:rPr>
                <w:rFonts w:ascii="Arial" w:hAnsi="Arial" w:cs="Arial"/>
                <w:color w:val="000000" w:themeColor="text1" w:themeTint="FF" w:themeShade="FF"/>
              </w:rPr>
              <w:t xml:space="preserve"> workforce supply in this specialist field. Whilst the CSP do</w:t>
            </w:r>
            <w:r w:rsidRPr="5892DE5F" w:rsidR="48470235">
              <w:rPr>
                <w:rFonts w:ascii="Arial" w:hAnsi="Arial" w:cs="Arial"/>
                <w:color w:val="000000" w:themeColor="text1" w:themeTint="FF" w:themeShade="FF"/>
              </w:rPr>
              <w:t>es</w:t>
            </w:r>
            <w:r w:rsidRPr="5892DE5F" w:rsidR="5B5F2995">
              <w:rPr>
                <w:rFonts w:ascii="Arial" w:hAnsi="Arial" w:cs="Arial"/>
                <w:color w:val="000000" w:themeColor="text1" w:themeTint="FF" w:themeShade="FF"/>
              </w:rPr>
              <w:t xml:space="preserve"> not prescribe specific requirements/content for pre-registration programmes we do support the inclusion of holistic, patient centred approaches to</w:t>
            </w:r>
            <w:r w:rsidRPr="5892DE5F" w:rsidR="7AE770EC">
              <w:rPr>
                <w:rFonts w:ascii="Arial" w:hAnsi="Arial" w:cs="Arial"/>
                <w:color w:val="000000" w:themeColor="text1" w:themeTint="FF" w:themeShade="FF"/>
              </w:rPr>
              <w:t xml:space="preserve"> working</w:t>
            </w:r>
            <w:r w:rsidRPr="5892DE5F" w:rsidR="7AE770EC">
              <w:rPr>
                <w:rFonts w:ascii="Arial" w:hAnsi="Arial" w:cs="Arial"/>
                <w:i w:val="1"/>
                <w:iCs w:val="1"/>
                <w:lang w:val="en-GB"/>
              </w:rPr>
              <w:t xml:space="preserve"> </w:t>
            </w:r>
            <w:r w:rsidRPr="5892DE5F" w:rsidR="7AE770EC">
              <w:rPr>
                <w:rFonts w:ascii="Arial" w:hAnsi="Arial" w:cs="Arial"/>
                <w:lang w:val="en-GB"/>
              </w:rPr>
              <w:t>with people living with complex and long-term conditions within</w:t>
            </w:r>
            <w:r w:rsidRPr="5892DE5F" w:rsidR="5B5F2995">
              <w:rPr>
                <w:rFonts w:ascii="Arial" w:hAnsi="Arial" w:cs="Arial"/>
                <w:color w:val="000000" w:themeColor="text1" w:themeTint="FF" w:themeShade="FF"/>
              </w:rPr>
              <w:t xml:space="preserve"> curriculum design</w:t>
            </w:r>
            <w:r w:rsidRPr="5892DE5F" w:rsidR="0410FDC5">
              <w:rPr>
                <w:rFonts w:ascii="Arial" w:hAnsi="Arial" w:cs="Arial"/>
                <w:color w:val="000000" w:themeColor="text1" w:themeTint="FF" w:themeShade="FF"/>
              </w:rPr>
              <w:t>.</w:t>
            </w:r>
          </w:p>
          <w:p w:rsidRPr="009B483C" w:rsidR="009B483C" w:rsidP="5892DE5F" w:rsidRDefault="3B36D6E2" w14:paraId="09C4A3A5" w14:textId="5D44AFD9">
            <w:pPr>
              <w:pStyle w:val="Normal"/>
              <w:rPr>
                <w:rFonts w:ascii="Arial" w:hAnsi="Arial" w:cs="Arial"/>
                <w:color w:val="000000" w:themeColor="text1"/>
              </w:rPr>
            </w:pPr>
            <w:r w:rsidRPr="5892DE5F" w:rsidR="00725381">
              <w:rPr>
                <w:rFonts w:ascii="Arial" w:hAnsi="Arial" w:eastAsia="Arial" w:cs="Arial"/>
                <w:noProof w:val="0"/>
                <w:color w:val="auto"/>
                <w:sz w:val="22"/>
                <w:szCs w:val="22"/>
                <w:lang w:val="en-GB"/>
              </w:rPr>
              <w:t>There is the potential for the CSP to consider our role in guiding curriculum content and this will be through</w:t>
            </w:r>
            <w:r w:rsidRPr="5892DE5F" w:rsidR="00725381">
              <w:rPr>
                <w:rFonts w:ascii="Arial" w:hAnsi="Arial" w:eastAsia="Arial" w:cs="Arial"/>
                <w:noProof w:val="0"/>
                <w:color w:val="FF0000"/>
                <w:sz w:val="22"/>
                <w:szCs w:val="22"/>
                <w:lang w:val="en-GB"/>
              </w:rPr>
              <w:t xml:space="preserve"> </w:t>
            </w:r>
            <w:r w:rsidRPr="5892DE5F" w:rsidR="00725381">
              <w:rPr>
                <w:rFonts w:ascii="Arial" w:hAnsi="Arial" w:eastAsia="Arial" w:cs="Arial"/>
                <w:noProof w:val="0"/>
                <w:color w:val="212121"/>
                <w:sz w:val="22"/>
                <w:szCs w:val="22"/>
                <w:lang w:val="en-GB"/>
              </w:rPr>
              <w:t xml:space="preserve">the </w:t>
            </w:r>
            <w:r w:rsidRPr="5892DE5F" w:rsidR="00725381">
              <w:rPr>
                <w:rFonts w:ascii="Arial" w:hAnsi="Arial" w:eastAsia="Arial" w:cs="Arial"/>
                <w:noProof w:val="0"/>
                <w:color w:val="000000" w:themeColor="text1" w:themeTint="FF" w:themeShade="FF"/>
                <w:sz w:val="22"/>
                <w:szCs w:val="22"/>
                <w:lang w:val="en-GB"/>
              </w:rPr>
              <w:t>Transforming Quality in Physiotherapy Education project planned for next year which intends to</w:t>
            </w:r>
            <w:r w:rsidRPr="5892DE5F" w:rsidR="3B36D6E2">
              <w:rPr>
                <w:rFonts w:ascii="Arial" w:hAnsi="Arial" w:cs="Arial"/>
                <w:color w:val="000000" w:themeColor="text1" w:themeTint="FF" w:themeShade="FF"/>
              </w:rPr>
              <w:t>:</w:t>
            </w:r>
          </w:p>
          <w:p w:rsidRPr="009B483C" w:rsidR="009B483C" w:rsidP="4CC61E0F" w:rsidRDefault="3B36D6E2" w14:paraId="21891C56" w14:textId="77777777">
            <w:pPr>
              <w:pStyle w:val="ListParagraph"/>
              <w:numPr>
                <w:ilvl w:val="0"/>
                <w:numId w:val="37"/>
              </w:numPr>
              <w:spacing w:after="0" w:line="240" w:lineRule="auto"/>
              <w:rPr>
                <w:rFonts w:ascii="Arial" w:hAnsi="Arial" w:eastAsia="Arial" w:cs="Arial"/>
                <w:color w:val="000000" w:themeColor="text1"/>
              </w:rPr>
            </w:pPr>
            <w:r w:rsidRPr="4CC61E0F">
              <w:rPr>
                <w:rFonts w:ascii="Arial" w:hAnsi="Arial" w:eastAsia="Arial" w:cs="Arial"/>
                <w:color w:val="000000" w:themeColor="text1"/>
              </w:rPr>
              <w:t>Provide evidence from a range of stakeholders involved in pre-registration education to:</w:t>
            </w:r>
          </w:p>
          <w:p w:rsidRPr="009B483C" w:rsidR="009B483C" w:rsidP="4CC61E0F" w:rsidRDefault="3B36D6E2" w14:paraId="4D264F0E" w14:textId="5682C5E6">
            <w:pPr>
              <w:pStyle w:val="ListParagraph"/>
              <w:numPr>
                <w:ilvl w:val="1"/>
                <w:numId w:val="37"/>
              </w:numPr>
              <w:spacing w:after="0" w:line="240" w:lineRule="auto"/>
              <w:rPr>
                <w:rFonts w:ascii="Arial" w:hAnsi="Arial" w:eastAsia="Arial" w:cs="Arial"/>
                <w:strike/>
                <w:color w:val="881798"/>
              </w:rPr>
            </w:pPr>
            <w:r w:rsidRPr="4CC61E0F">
              <w:rPr>
                <w:rFonts w:ascii="Arial" w:hAnsi="Arial" w:eastAsia="Arial" w:cs="Arial"/>
                <w:color w:val="000000" w:themeColor="text1"/>
              </w:rPr>
              <w:t xml:space="preserve">Understand the value of CSP </w:t>
            </w:r>
            <w:proofErr w:type="gramStart"/>
            <w:r w:rsidRPr="4CC61E0F">
              <w:rPr>
                <w:rFonts w:ascii="Arial" w:hAnsi="Arial" w:eastAsia="Arial" w:cs="Arial"/>
                <w:color w:val="000000" w:themeColor="text1"/>
              </w:rPr>
              <w:t>accreditation</w:t>
            </w:r>
            <w:proofErr w:type="gramEnd"/>
          </w:p>
          <w:p w:rsidRPr="009B483C" w:rsidR="009B483C" w:rsidP="4CC61E0F" w:rsidRDefault="3B36D6E2" w14:paraId="2849647E" w14:textId="77777777">
            <w:pPr>
              <w:pStyle w:val="ListParagraph"/>
              <w:numPr>
                <w:ilvl w:val="1"/>
                <w:numId w:val="37"/>
              </w:numPr>
              <w:spacing w:after="0" w:line="240" w:lineRule="auto"/>
              <w:rPr>
                <w:rFonts w:ascii="Arial" w:hAnsi="Arial" w:eastAsia="Arial" w:cs="Arial"/>
                <w:color w:val="000000" w:themeColor="text1"/>
              </w:rPr>
            </w:pPr>
            <w:r w:rsidRPr="4CC61E0F">
              <w:rPr>
                <w:rFonts w:ascii="Arial" w:hAnsi="Arial" w:eastAsia="Arial" w:cs="Arial"/>
                <w:color w:val="000000" w:themeColor="text1"/>
              </w:rPr>
              <w:t>Identify the factors to be considered within course design &amp; delivery to meet accreditation thresholds</w:t>
            </w:r>
            <w:r w:rsidRPr="4CC61E0F">
              <w:rPr>
                <w:rFonts w:ascii="Arial" w:hAnsi="Arial" w:eastAsia="Arial" w:cs="Arial"/>
                <w:strike/>
                <w:color w:val="881798"/>
              </w:rPr>
              <w:t>.</w:t>
            </w:r>
            <w:r w:rsidRPr="4CC61E0F">
              <w:rPr>
                <w:rFonts w:ascii="Arial" w:hAnsi="Arial" w:eastAsia="Arial" w:cs="Arial"/>
                <w:color w:val="000000" w:themeColor="text1"/>
              </w:rPr>
              <w:t xml:space="preserve"> </w:t>
            </w:r>
          </w:p>
          <w:p w:rsidRPr="009B483C" w:rsidR="009B483C" w:rsidP="4CC61E0F" w:rsidRDefault="3B36D6E2" w14:paraId="6AE08D16" w14:textId="50A9DD02">
            <w:pPr>
              <w:pStyle w:val="ListParagraph"/>
              <w:numPr>
                <w:ilvl w:val="1"/>
                <w:numId w:val="37"/>
              </w:numPr>
              <w:spacing w:after="0" w:line="240" w:lineRule="auto"/>
              <w:rPr>
                <w:rFonts w:ascii="Arial" w:hAnsi="Arial" w:eastAsia="Arial" w:cs="Arial"/>
                <w:color w:val="000000" w:themeColor="text1"/>
              </w:rPr>
            </w:pPr>
            <w:r w:rsidRPr="4CC61E0F">
              <w:rPr>
                <w:rFonts w:ascii="Arial" w:hAnsi="Arial" w:eastAsia="Arial" w:cs="Arial"/>
                <w:color w:val="000000" w:themeColor="text1"/>
              </w:rPr>
              <w:t xml:space="preserve">Identify key factors that contribute to quality in physiotherapy </w:t>
            </w:r>
            <w:proofErr w:type="gramStart"/>
            <w:r w:rsidRPr="4CC61E0F">
              <w:rPr>
                <w:rFonts w:ascii="Arial" w:hAnsi="Arial" w:eastAsia="Arial" w:cs="Arial"/>
                <w:color w:val="000000" w:themeColor="text1"/>
              </w:rPr>
              <w:t>education</w:t>
            </w:r>
            <w:proofErr w:type="gramEnd"/>
            <w:r w:rsidRPr="4CC61E0F">
              <w:rPr>
                <w:rFonts w:ascii="Arial" w:hAnsi="Arial" w:eastAsia="Arial" w:cs="Arial"/>
                <w:color w:val="000000" w:themeColor="text1"/>
              </w:rPr>
              <w:t xml:space="preserve"> </w:t>
            </w:r>
          </w:p>
          <w:p w:rsidRPr="009B483C" w:rsidR="009B483C" w:rsidP="4CC61E0F" w:rsidRDefault="3B36D6E2" w14:paraId="043E612A" w14:textId="69C24AC8">
            <w:pPr>
              <w:pStyle w:val="ListParagraph"/>
              <w:numPr>
                <w:ilvl w:val="0"/>
                <w:numId w:val="1"/>
              </w:numPr>
              <w:spacing w:after="0" w:line="240" w:lineRule="auto"/>
              <w:rPr>
                <w:rFonts w:ascii="Arial" w:hAnsi="Arial" w:cs="Arial"/>
                <w:color w:val="000000" w:themeColor="text1"/>
              </w:rPr>
            </w:pPr>
            <w:r w:rsidRPr="4CC61E0F">
              <w:rPr>
                <w:rFonts w:ascii="Arial" w:hAnsi="Arial" w:eastAsia="Arial" w:cs="Arial"/>
                <w:color w:val="000000" w:themeColor="text1"/>
              </w:rPr>
              <w:t xml:space="preserve">This will inform a refresh of the CSP Learning and Development Principles which all </w:t>
            </w:r>
            <w:r w:rsidRPr="4CC61E0F">
              <w:rPr>
                <w:rFonts w:ascii="Arial" w:hAnsi="Arial" w:cs="Arial"/>
                <w:color w:val="000000" w:themeColor="text1"/>
              </w:rPr>
              <w:t>accredited programmes are required to meet.</w:t>
            </w:r>
          </w:p>
          <w:p w:rsidRPr="009B483C" w:rsidR="009B483C" w:rsidP="4CC61E0F" w:rsidRDefault="009B483C" w14:paraId="22F98CF3" w14:textId="21AA42BF">
            <w:pPr>
              <w:spacing w:after="0" w:line="240" w:lineRule="auto"/>
              <w:rPr>
                <w:rFonts w:ascii="Arial" w:hAnsi="Arial" w:cs="Arial"/>
                <w:color w:val="000000" w:themeColor="text1"/>
              </w:rPr>
            </w:pPr>
          </w:p>
          <w:p w:rsidRPr="009B483C" w:rsidR="009B483C" w:rsidP="4CC61E0F" w:rsidRDefault="3B36D6E2" w14:paraId="7F73B99D" w14:textId="1A094131">
            <w:pPr>
              <w:spacing w:after="0" w:line="240" w:lineRule="auto"/>
              <w:rPr>
                <w:rFonts w:ascii="Arial" w:hAnsi="Arial" w:eastAsia="Arial" w:cs="Arial"/>
                <w:color w:val="000000" w:themeColor="text1"/>
              </w:rPr>
            </w:pPr>
            <w:r w:rsidRPr="4CC61E0F">
              <w:rPr>
                <w:rFonts w:ascii="Arial" w:hAnsi="Arial" w:cs="Arial"/>
                <w:color w:val="000000" w:themeColor="text1"/>
              </w:rPr>
              <w:t>Furthermore,</w:t>
            </w:r>
            <w:r w:rsidRPr="4CC61E0F" w:rsidR="52C79848">
              <w:rPr>
                <w:rFonts w:ascii="Arial" w:hAnsi="Arial" w:cs="Arial"/>
                <w:color w:val="000000" w:themeColor="text1"/>
              </w:rPr>
              <w:t xml:space="preserve"> the CSP would be happy to share ATACP resources via our HEI communication channels.</w:t>
            </w:r>
          </w:p>
          <w:p w:rsidRPr="009B483C" w:rsidR="009B483C" w:rsidP="4CC61E0F" w:rsidRDefault="3B36D6E2" w14:paraId="133932B9" w14:textId="6B3AEEEC">
            <w:pPr>
              <w:spacing w:after="0" w:line="240" w:lineRule="auto"/>
              <w:rPr>
                <w:rFonts w:ascii="Arial" w:hAnsi="Arial" w:cs="Arial"/>
                <w:color w:val="000000" w:themeColor="text1"/>
              </w:rPr>
            </w:pPr>
            <w:r w:rsidRPr="4CC61E0F">
              <w:rPr>
                <w:rFonts w:ascii="Arial" w:hAnsi="Arial" w:cs="Arial"/>
                <w:color w:val="000000" w:themeColor="text1"/>
              </w:rPr>
              <w:t xml:space="preserve"> </w:t>
            </w:r>
          </w:p>
        </w:tc>
      </w:tr>
    </w:tbl>
    <w:p w:rsidR="00612698" w:rsidRDefault="00612698" w14:paraId="7BD50622" w14:textId="77777777"/>
    <w:tbl>
      <w:tblPr>
        <w:tblStyle w:val="TableGrid"/>
        <w:tblW w:w="10774" w:type="dxa"/>
        <w:tblInd w:w="-1565" w:type="dxa"/>
        <w:tblLook w:val="04A0" w:firstRow="1" w:lastRow="0" w:firstColumn="1" w:lastColumn="0" w:noHBand="0" w:noVBand="1"/>
      </w:tblPr>
      <w:tblGrid>
        <w:gridCol w:w="10774"/>
      </w:tblGrid>
      <w:tr w:rsidR="3119B743" w:rsidTr="37A60382" w14:paraId="62B395BE" w14:textId="77777777">
        <w:trPr>
          <w:trHeight w:val="300"/>
        </w:trPr>
        <w:tc>
          <w:tcPr>
            <w:tcW w:w="10774" w:type="dxa"/>
            <w:shd w:val="clear" w:color="auto" w:fill="9CC2E5" w:themeFill="accent1" w:themeFillTint="99"/>
            <w:tcMar/>
          </w:tcPr>
          <w:p w:rsidR="3119B743" w:rsidP="3119B743" w:rsidRDefault="3119B743" w14:paraId="3D37E57E" w14:textId="02959F79">
            <w:pPr>
              <w:rPr>
                <w:rFonts w:ascii="Arial" w:hAnsi="Arial" w:cs="Arial"/>
                <w:b/>
                <w:bCs/>
                <w:sz w:val="24"/>
                <w:szCs w:val="24"/>
              </w:rPr>
            </w:pPr>
            <w:r w:rsidRPr="3CDB5B57">
              <w:rPr>
                <w:rFonts w:ascii="Arial" w:hAnsi="Arial" w:cs="Arial"/>
                <w:b/>
                <w:bCs/>
                <w:sz w:val="24"/>
                <w:szCs w:val="24"/>
              </w:rPr>
              <w:t xml:space="preserve">Aim C. Establish a </w:t>
            </w:r>
            <w:r w:rsidRPr="3CDB5B57">
              <w:rPr>
                <w:rFonts w:ascii="Arial" w:hAnsi="Arial" w:cs="Arial"/>
                <w:sz w:val="24"/>
                <w:szCs w:val="24"/>
              </w:rPr>
              <w:t>c</w:t>
            </w:r>
            <w:r w:rsidRPr="3CDB5B57">
              <w:rPr>
                <w:rFonts w:ascii="Arial" w:hAnsi="Arial" w:cs="Arial"/>
                <w:b/>
                <w:bCs/>
                <w:sz w:val="24"/>
                <w:szCs w:val="24"/>
              </w:rPr>
              <w:t xml:space="preserve">onfident and influential physiotherapy </w:t>
            </w:r>
            <w:proofErr w:type="gramStart"/>
            <w:r w:rsidRPr="3CDB5B57">
              <w:rPr>
                <w:rFonts w:ascii="Arial" w:hAnsi="Arial" w:cs="Arial"/>
                <w:b/>
                <w:bCs/>
                <w:sz w:val="24"/>
                <w:szCs w:val="24"/>
              </w:rPr>
              <w:t>community</w:t>
            </w:r>
            <w:proofErr w:type="gramEnd"/>
            <w:r w:rsidRPr="3CDB5B57">
              <w:rPr>
                <w:rFonts w:ascii="Arial" w:hAnsi="Arial" w:cs="Arial"/>
                <w:b/>
                <w:bCs/>
                <w:sz w:val="24"/>
                <w:szCs w:val="24"/>
              </w:rPr>
              <w:t xml:space="preserve">  </w:t>
            </w:r>
          </w:p>
          <w:p w:rsidR="3119B743" w:rsidP="3119B743" w:rsidRDefault="3119B743" w14:paraId="3BDDEACE" w14:textId="210CA21A">
            <w:pPr>
              <w:rPr>
                <w:rFonts w:ascii="Arial" w:hAnsi="Arial" w:cs="Arial"/>
                <w:b/>
                <w:bCs/>
                <w:sz w:val="24"/>
                <w:szCs w:val="24"/>
              </w:rPr>
            </w:pPr>
            <w:r w:rsidRPr="3119B743">
              <w:rPr>
                <w:rFonts w:ascii="Arial" w:hAnsi="Arial" w:cs="Arial"/>
                <w:b/>
                <w:bCs/>
                <w:sz w:val="24"/>
                <w:szCs w:val="24"/>
              </w:rPr>
              <w:t>Rob Yeldham</w:t>
            </w:r>
          </w:p>
        </w:tc>
      </w:tr>
      <w:tr w:rsidR="3119B743" w:rsidTr="37A60382" w14:paraId="75445A59" w14:textId="77777777">
        <w:trPr>
          <w:trHeight w:val="300"/>
        </w:trPr>
        <w:tc>
          <w:tcPr>
            <w:tcW w:w="10774" w:type="dxa"/>
            <w:shd w:val="clear" w:color="auto" w:fill="9CC2E5" w:themeFill="accent1" w:themeFillTint="99"/>
            <w:tcMar/>
          </w:tcPr>
          <w:p w:rsidRPr="00E21A57" w:rsidR="3119B743" w:rsidP="3119B743" w:rsidRDefault="3119B743" w14:paraId="6487B377" w14:textId="73BF1B23">
            <w:pPr>
              <w:rPr>
                <w:rFonts w:ascii="Arial" w:hAnsi="Arial" w:cs="Arial"/>
                <w:b/>
                <w:bCs/>
                <w:sz w:val="24"/>
                <w:szCs w:val="24"/>
              </w:rPr>
            </w:pPr>
            <w:r w:rsidRPr="00E21A57">
              <w:rPr>
                <w:rFonts w:ascii="Arial" w:hAnsi="Arial" w:cs="Arial"/>
                <w:b/>
                <w:bCs/>
                <w:sz w:val="24"/>
                <w:szCs w:val="24"/>
              </w:rPr>
              <w:t xml:space="preserve">C.1*   </w:t>
            </w:r>
            <w:r w:rsidRPr="00E21A57" w:rsidR="00EB761D">
              <w:rPr>
                <w:b/>
                <w:bCs/>
                <w:sz w:val="24"/>
                <w:szCs w:val="24"/>
              </w:rPr>
              <w:t>Through the CSP provide physios, physio students and physio support workers with a supportive community (EDB3&amp;5)</w:t>
            </w:r>
          </w:p>
        </w:tc>
      </w:tr>
      <w:tr w:rsidR="3119B743" w:rsidTr="37A60382" w14:paraId="5E4AA676" w14:textId="77777777">
        <w:trPr>
          <w:trHeight w:val="300"/>
        </w:trPr>
        <w:tc>
          <w:tcPr>
            <w:tcW w:w="10774" w:type="dxa"/>
            <w:shd w:val="clear" w:color="auto" w:fill="D9D9D9" w:themeFill="background1" w:themeFillShade="D9"/>
            <w:tcMar/>
          </w:tcPr>
          <w:p w:rsidR="3119B743" w:rsidP="3119B743" w:rsidRDefault="3119B743" w14:paraId="40959DF7" w14:textId="3AFC4636">
            <w:pPr>
              <w:spacing w:after="160" w:line="259" w:lineRule="auto"/>
              <w:rPr>
                <w:rFonts w:ascii="Arial" w:hAnsi="Arial" w:cs="Arial"/>
                <w:b/>
                <w:bCs/>
                <w:sz w:val="24"/>
                <w:szCs w:val="24"/>
              </w:rPr>
            </w:pPr>
            <w:r w:rsidRPr="00615D1A">
              <w:rPr>
                <w:rFonts w:ascii="Arial" w:hAnsi="Arial" w:cs="Arial"/>
                <w:b/>
                <w:bCs/>
                <w:sz w:val="24"/>
                <w:szCs w:val="24"/>
              </w:rPr>
              <w:t xml:space="preserve">Motion </w:t>
            </w:r>
            <w:r w:rsidRPr="00615D1A" w:rsidR="00E21A57">
              <w:rPr>
                <w:rFonts w:ascii="Arial" w:hAnsi="Arial" w:cs="Arial"/>
                <w:b/>
                <w:bCs/>
                <w:sz w:val="24"/>
                <w:szCs w:val="24"/>
              </w:rPr>
              <w:t>3</w:t>
            </w:r>
          </w:p>
        </w:tc>
      </w:tr>
      <w:tr w:rsidR="3119B743" w:rsidTr="37A60382" w14:paraId="139C832D" w14:textId="77777777">
        <w:trPr>
          <w:trHeight w:val="300"/>
        </w:trPr>
        <w:tc>
          <w:tcPr>
            <w:tcW w:w="10774" w:type="dxa"/>
            <w:tcMar/>
          </w:tcPr>
          <w:p w:rsidRPr="00222D66" w:rsidR="008A5DC4" w:rsidP="001E1414" w:rsidRDefault="56B88F2D" w14:paraId="4DE81B4C" w14:textId="77777777">
            <w:pPr>
              <w:spacing w:after="160" w:line="259" w:lineRule="auto"/>
              <w:rPr>
                <w:rFonts w:ascii="Arial" w:hAnsi="Arial" w:cs="Arial"/>
                <w:i/>
                <w:iCs/>
                <w:lang w:val="en-GB"/>
              </w:rPr>
            </w:pPr>
            <w:r w:rsidRPr="00222D66">
              <w:rPr>
                <w:rFonts w:ascii="Arial" w:hAnsi="Arial" w:cs="Arial"/>
                <w:i/>
                <w:iCs/>
                <w:lang w:val="en-GB"/>
              </w:rPr>
              <w:t xml:space="preserve">This motion calls on our CSP council to formally recognise the work done by individual members within professional and regional networks and the country boards make that ensures that our CSP delivers for our members. This motion requests that CSP Council creates an annual award category for outstanding individual contributions to country boards, professional and regional networks to be presented at </w:t>
            </w:r>
            <w:bookmarkStart w:name="_Int_wJ11AjdD" w:id="53"/>
            <w:r w:rsidRPr="00222D66">
              <w:rPr>
                <w:rFonts w:ascii="Arial" w:hAnsi="Arial" w:cs="Arial"/>
                <w:i/>
                <w:iCs/>
                <w:lang w:val="en-GB"/>
              </w:rPr>
              <w:t>ARC</w:t>
            </w:r>
            <w:bookmarkEnd w:id="53"/>
            <w:r w:rsidRPr="00222D66">
              <w:rPr>
                <w:rFonts w:ascii="Arial" w:hAnsi="Arial" w:cs="Arial"/>
                <w:i/>
                <w:iCs/>
                <w:lang w:val="en-GB"/>
              </w:rPr>
              <w:t xml:space="preserve"> 2024 and beyond.</w:t>
            </w:r>
          </w:p>
          <w:p w:rsidRPr="00222D66" w:rsidR="008A5DC4" w:rsidP="001E1414" w:rsidRDefault="56B88F2D" w14:paraId="5C6C0FAB" w14:textId="77777777">
            <w:pPr>
              <w:spacing w:after="160" w:line="259" w:lineRule="auto"/>
              <w:rPr>
                <w:rFonts w:ascii="Arial" w:hAnsi="Arial" w:cs="Arial"/>
                <w:i/>
                <w:iCs/>
                <w:lang w:val="en-GB"/>
              </w:rPr>
            </w:pPr>
            <w:r w:rsidRPr="00222D66">
              <w:rPr>
                <w:rFonts w:ascii="Arial" w:hAnsi="Arial" w:cs="Arial"/>
                <w:i/>
                <w:iCs/>
                <w:lang w:val="en-GB"/>
              </w:rPr>
              <w:t>Conference will agree that our networks and country boards deliver for our members from our membership and contribute to the drive, passion and success of member led organisation that brings us here to Conference today.</w:t>
            </w:r>
          </w:p>
          <w:p w:rsidRPr="00E21A57" w:rsidR="3119B743" w:rsidP="3119B743" w:rsidRDefault="00E21A57" w14:paraId="2ADADEC4" w14:textId="4DEDB556">
            <w:pPr>
              <w:spacing w:after="160" w:line="259" w:lineRule="auto"/>
              <w:rPr>
                <w:rFonts w:ascii="Arial" w:hAnsi="Arial" w:cs="Arial"/>
                <w:b/>
                <w:bCs/>
                <w:sz w:val="24"/>
                <w:szCs w:val="24"/>
                <w:lang w:val="en-GB"/>
              </w:rPr>
            </w:pPr>
            <w:r w:rsidRPr="00222D66">
              <w:rPr>
                <w:rFonts w:ascii="Arial" w:hAnsi="Arial" w:cs="Arial"/>
                <w:b/>
                <w:bCs/>
                <w:i/>
                <w:iCs/>
                <w:sz w:val="24"/>
                <w:szCs w:val="24"/>
                <w:lang w:val="en-GB"/>
              </w:rPr>
              <w:t>West Midlands Regional Network</w:t>
            </w:r>
          </w:p>
        </w:tc>
      </w:tr>
      <w:tr w:rsidR="3119B743" w:rsidTr="37A60382" w14:paraId="587D2C8D" w14:textId="77777777">
        <w:trPr>
          <w:trHeight w:val="300"/>
        </w:trPr>
        <w:tc>
          <w:tcPr>
            <w:tcW w:w="10774" w:type="dxa"/>
            <w:tcMar/>
          </w:tcPr>
          <w:p w:rsidR="3119B743" w:rsidP="00BB293B" w:rsidRDefault="3119B743" w14:paraId="175AB819" w14:textId="77777777">
            <w:pPr>
              <w:rPr>
                <w:rFonts w:ascii="Arial" w:hAnsi="Arial" w:cs="Arial"/>
                <w:b/>
                <w:bCs/>
                <w:i/>
                <w:iCs/>
                <w:sz w:val="24"/>
                <w:szCs w:val="24"/>
              </w:rPr>
            </w:pPr>
            <w:r w:rsidRPr="003441CA">
              <w:rPr>
                <w:rFonts w:ascii="Arial" w:hAnsi="Arial" w:cs="Arial"/>
                <w:b/>
                <w:bCs/>
                <w:i/>
                <w:iCs/>
                <w:sz w:val="24"/>
                <w:szCs w:val="24"/>
              </w:rPr>
              <w:t xml:space="preserve">Draft response based on staff advice and possible </w:t>
            </w:r>
            <w:proofErr w:type="gramStart"/>
            <w:r w:rsidRPr="003441CA">
              <w:rPr>
                <w:rFonts w:ascii="Arial" w:hAnsi="Arial" w:cs="Arial"/>
                <w:b/>
                <w:bCs/>
                <w:i/>
                <w:iCs/>
                <w:sz w:val="24"/>
                <w:szCs w:val="24"/>
              </w:rPr>
              <w:t>options</w:t>
            </w:r>
            <w:proofErr w:type="gramEnd"/>
            <w:r w:rsidRPr="003441CA">
              <w:rPr>
                <w:rFonts w:ascii="Arial" w:hAnsi="Arial" w:cs="Arial"/>
                <w:b/>
                <w:bCs/>
                <w:i/>
                <w:iCs/>
                <w:sz w:val="24"/>
                <w:szCs w:val="24"/>
              </w:rPr>
              <w:t xml:space="preserve"> </w:t>
            </w:r>
          </w:p>
          <w:p w:rsidRPr="000D1D56" w:rsidR="000D1D56" w:rsidP="001E1414" w:rsidRDefault="546F5557" w14:paraId="3D6DA138" w14:textId="6AD97630">
            <w:pPr>
              <w:rPr>
                <w:rFonts w:ascii="Arial" w:hAnsi="Arial" w:cs="Arial"/>
              </w:rPr>
            </w:pPr>
            <w:r w:rsidRPr="4CC61E0F">
              <w:rPr>
                <w:rFonts w:ascii="Arial" w:hAnsi="Arial" w:cs="Arial"/>
              </w:rPr>
              <w:t xml:space="preserve">The </w:t>
            </w:r>
            <w:r w:rsidRPr="4CC61E0F" w:rsidR="4C44FE38">
              <w:rPr>
                <w:rFonts w:ascii="Arial" w:hAnsi="Arial" w:cs="Arial"/>
              </w:rPr>
              <w:t xml:space="preserve">establishment of awards for networks and member volunteers is covered within the CSP engagement strategic guidance. </w:t>
            </w:r>
          </w:p>
          <w:p w:rsidRPr="00D017C3" w:rsidR="000D1D56" w:rsidP="4CC61E0F" w:rsidRDefault="52BE8367" w14:paraId="56B1B3B0" w14:textId="345C308E">
            <w:pPr>
              <w:rPr>
                <w:rFonts w:ascii="Arial" w:hAnsi="Arial" w:cs="Arial"/>
              </w:rPr>
            </w:pPr>
            <w:r w:rsidRPr="4CC61E0F">
              <w:rPr>
                <w:rFonts w:ascii="Arial" w:hAnsi="Arial" w:cs="Arial"/>
              </w:rPr>
              <w:t>These</w:t>
            </w:r>
            <w:r w:rsidRPr="4CC61E0F" w:rsidR="0545B935">
              <w:rPr>
                <w:rFonts w:ascii="Arial" w:hAnsi="Arial" w:cs="Arial"/>
              </w:rPr>
              <w:t xml:space="preserve"> awards </w:t>
            </w:r>
            <w:r w:rsidRPr="4CC61E0F" w:rsidR="224D241B">
              <w:rPr>
                <w:rFonts w:ascii="Arial" w:hAnsi="Arial" w:cs="Arial"/>
              </w:rPr>
              <w:t>are</w:t>
            </w:r>
            <w:r w:rsidRPr="4CC61E0F">
              <w:rPr>
                <w:rFonts w:ascii="Arial" w:hAnsi="Arial" w:cs="Arial"/>
              </w:rPr>
              <w:t xml:space="preserve"> </w:t>
            </w:r>
            <w:r w:rsidRPr="4CC61E0F" w:rsidR="762740DA">
              <w:rPr>
                <w:rFonts w:ascii="Arial" w:hAnsi="Arial" w:cs="Arial"/>
              </w:rPr>
              <w:t xml:space="preserve">scheduled </w:t>
            </w:r>
            <w:r w:rsidRPr="4CC61E0F">
              <w:rPr>
                <w:rFonts w:ascii="Arial" w:hAnsi="Arial" w:cs="Arial"/>
              </w:rPr>
              <w:t xml:space="preserve">to be launched in the latter part of 2023. The new awards are designed to recognise both individual volunteer </w:t>
            </w:r>
            <w:proofErr w:type="gramStart"/>
            <w:r w:rsidRPr="4CC61E0F">
              <w:rPr>
                <w:rFonts w:ascii="Arial" w:hAnsi="Arial" w:cs="Arial"/>
              </w:rPr>
              <w:t>contributions</w:t>
            </w:r>
            <w:proofErr w:type="gramEnd"/>
            <w:r w:rsidRPr="4CC61E0F">
              <w:rPr>
                <w:rFonts w:ascii="Arial" w:hAnsi="Arial" w:cs="Arial"/>
              </w:rPr>
              <w:t xml:space="preserve"> all year</w:t>
            </w:r>
            <w:r w:rsidRPr="4CC61E0F" w:rsidR="50CCB4FA">
              <w:rPr>
                <w:rFonts w:ascii="Arial" w:hAnsi="Arial" w:cs="Arial"/>
              </w:rPr>
              <w:t>-</w:t>
            </w:r>
            <w:r w:rsidRPr="4CC61E0F">
              <w:rPr>
                <w:rFonts w:ascii="Arial" w:hAnsi="Arial" w:cs="Arial"/>
              </w:rPr>
              <w:t>round basis and to celebrate best practice through higher profile annual awards.</w:t>
            </w:r>
            <w:r w:rsidRPr="4CC61E0F" w:rsidR="0764ADFB">
              <w:rPr>
                <w:rFonts w:ascii="Arial" w:hAnsi="Arial" w:cs="Arial"/>
              </w:rPr>
              <w:t xml:space="preserve"> The first awards are </w:t>
            </w:r>
            <w:r w:rsidRPr="4CC61E0F" w:rsidR="6AE01684">
              <w:rPr>
                <w:rFonts w:ascii="Arial" w:hAnsi="Arial" w:cs="Arial"/>
              </w:rPr>
              <w:t xml:space="preserve">also </w:t>
            </w:r>
            <w:r w:rsidRPr="4CC61E0F" w:rsidR="0764ADFB">
              <w:rPr>
                <w:rFonts w:ascii="Arial" w:hAnsi="Arial" w:cs="Arial"/>
              </w:rPr>
              <w:t xml:space="preserve">due to be highlighted at the AGM in </w:t>
            </w:r>
            <w:r w:rsidRPr="4CC61E0F" w:rsidR="5CA4199B">
              <w:rPr>
                <w:rFonts w:ascii="Arial" w:hAnsi="Arial" w:cs="Arial"/>
              </w:rPr>
              <w:t xml:space="preserve">December </w:t>
            </w:r>
            <w:r w:rsidRPr="4CC61E0F" w:rsidR="0764ADFB">
              <w:rPr>
                <w:rFonts w:ascii="Arial" w:hAnsi="Arial" w:cs="Arial"/>
              </w:rPr>
              <w:t>2023.</w:t>
            </w:r>
          </w:p>
        </w:tc>
      </w:tr>
      <w:tr w:rsidR="00020F74" w:rsidTr="37A60382" w14:paraId="696D49B2" w14:textId="77777777">
        <w:trPr>
          <w:trHeight w:val="300"/>
        </w:trPr>
        <w:tc>
          <w:tcPr>
            <w:tcW w:w="10774" w:type="dxa"/>
            <w:shd w:val="clear" w:color="auto" w:fill="D9D9D9" w:themeFill="background1" w:themeFillShade="D9"/>
            <w:tcMar/>
          </w:tcPr>
          <w:p w:rsidRPr="007236B7" w:rsidR="00020F74" w:rsidP="413E7D98" w:rsidRDefault="003441CA" w14:paraId="619D4502" w14:textId="3C870C99">
            <w:pPr>
              <w:rPr>
                <w:rFonts w:ascii="Arial" w:hAnsi="Arial" w:cs="Arial"/>
                <w:b/>
                <w:bCs/>
                <w:i/>
                <w:iCs/>
                <w:sz w:val="24"/>
                <w:szCs w:val="24"/>
              </w:rPr>
            </w:pPr>
            <w:r w:rsidRPr="413E7D98">
              <w:rPr>
                <w:rFonts w:ascii="Arial" w:hAnsi="Arial" w:cs="Arial"/>
                <w:b/>
                <w:bCs/>
                <w:i/>
                <w:iCs/>
                <w:sz w:val="24"/>
                <w:szCs w:val="24"/>
              </w:rPr>
              <w:t>Motion 20</w:t>
            </w:r>
          </w:p>
        </w:tc>
      </w:tr>
      <w:tr w:rsidR="00020F74" w:rsidTr="37A60382" w14:paraId="7898CAA7" w14:textId="77777777">
        <w:trPr>
          <w:trHeight w:val="300"/>
        </w:trPr>
        <w:tc>
          <w:tcPr>
            <w:tcW w:w="10774" w:type="dxa"/>
            <w:tcMar/>
          </w:tcPr>
          <w:p w:rsidRPr="007236B7" w:rsidR="00020F74" w:rsidP="413E7D98" w:rsidRDefault="2005D1FF" w14:paraId="2B92B944" w14:textId="77777777">
            <w:pPr>
              <w:rPr>
                <w:rFonts w:ascii="Arial" w:hAnsi="Arial" w:cs="Arial"/>
                <w:i/>
                <w:iCs/>
                <w:lang w:val="en-GB"/>
              </w:rPr>
            </w:pPr>
            <w:r w:rsidRPr="413E7D98">
              <w:rPr>
                <w:rFonts w:ascii="Arial" w:hAnsi="Arial" w:cs="Arial"/>
                <w:i/>
                <w:iCs/>
                <w:lang w:val="en-GB"/>
              </w:rPr>
              <w:t>This motion calls on our CSP council to recognise the contribution that Physiotherapists recruited from outside the UK bring to us all. This motion requests specifically that the CSP act immediately to extend a welcome through providing all HCPC registered Physiotherapists recruited internationally taking up employment as Physiotherapists in the UK for the first time with the first three months CSP membership free of charge.</w:t>
            </w:r>
          </w:p>
          <w:p w:rsidRPr="007236B7" w:rsidR="00020F74" w:rsidP="413E7D98" w:rsidRDefault="2005D1FF" w14:paraId="36DA2CA9" w14:textId="77777777">
            <w:pPr>
              <w:rPr>
                <w:rFonts w:ascii="Arial" w:hAnsi="Arial" w:cs="Arial"/>
                <w:i/>
                <w:iCs/>
                <w:lang w:val="en-GB"/>
              </w:rPr>
            </w:pPr>
            <w:r w:rsidRPr="413E7D98">
              <w:rPr>
                <w:rFonts w:ascii="Arial" w:hAnsi="Arial" w:cs="Arial"/>
                <w:i/>
                <w:iCs/>
                <w:lang w:val="en-GB"/>
              </w:rPr>
              <w:t>The knowledge and pastoral support that we can share with our new colleagues is immense. </w:t>
            </w:r>
          </w:p>
          <w:p w:rsidRPr="007236B7" w:rsidR="00020F74" w:rsidP="413E7D98" w:rsidRDefault="2005D1FF" w14:paraId="6AF029C1" w14:textId="77777777">
            <w:pPr>
              <w:rPr>
                <w:rFonts w:ascii="Arial" w:hAnsi="Arial" w:cs="Arial"/>
                <w:i/>
                <w:iCs/>
                <w:lang w:val="en-GB"/>
              </w:rPr>
            </w:pPr>
            <w:r w:rsidRPr="413E7D98">
              <w:rPr>
                <w:rFonts w:ascii="Arial" w:hAnsi="Arial" w:cs="Arial"/>
                <w:i/>
                <w:iCs/>
                <w:lang w:val="en-GB"/>
              </w:rPr>
              <w:t xml:space="preserve">Conference will agree that Physiotherapists recruited from overseas are a much needed, valued, and respected addition to our profession. Many Physiotherapists recruited from overseas do not join the CSP upon arrival, this can be due to the expense and upheaval of relocation and making a home in the UK or because of lack of awareness on the benefits of joining the CSP. </w:t>
            </w:r>
          </w:p>
          <w:p w:rsidRPr="007236B7" w:rsidR="00020F74" w:rsidP="413E7D98" w:rsidRDefault="2005D1FF" w14:paraId="1A7ED391" w14:textId="77777777">
            <w:pPr>
              <w:rPr>
                <w:rFonts w:ascii="Arial" w:hAnsi="Arial" w:cs="Arial"/>
                <w:i/>
                <w:iCs/>
                <w:lang w:val="en-GB"/>
              </w:rPr>
            </w:pPr>
            <w:r w:rsidRPr="413E7D98">
              <w:rPr>
                <w:rFonts w:ascii="Arial" w:hAnsi="Arial" w:cs="Arial"/>
                <w:i/>
                <w:iCs/>
                <w:lang w:val="en-GB"/>
              </w:rPr>
              <w:t>This initial time is often when membership of the CSP could help them the most with the access to the support mechanisms of fellow members, networks and CSP staff. </w:t>
            </w:r>
          </w:p>
          <w:p w:rsidRPr="007236B7" w:rsidR="00020F74" w:rsidP="413E7D98" w:rsidRDefault="003441CA" w14:paraId="328021AD" w14:textId="24E4C0EA">
            <w:pPr>
              <w:rPr>
                <w:rFonts w:ascii="Arial" w:hAnsi="Arial" w:cs="Arial"/>
                <w:b/>
                <w:bCs/>
                <w:i/>
                <w:iCs/>
                <w:sz w:val="24"/>
                <w:szCs w:val="24"/>
              </w:rPr>
            </w:pPr>
            <w:r w:rsidRPr="413E7D98">
              <w:rPr>
                <w:rFonts w:ascii="Arial" w:hAnsi="Arial" w:cs="Arial"/>
                <w:b/>
                <w:bCs/>
                <w:i/>
                <w:iCs/>
                <w:sz w:val="24"/>
                <w:szCs w:val="24"/>
                <w:lang w:val="en-GB"/>
              </w:rPr>
              <w:t>West Midlands Regional Network</w:t>
            </w:r>
          </w:p>
        </w:tc>
      </w:tr>
      <w:tr w:rsidR="00020F74" w:rsidTr="37A60382" w14:paraId="6F5F6A80" w14:textId="77777777">
        <w:trPr>
          <w:trHeight w:val="300"/>
        </w:trPr>
        <w:tc>
          <w:tcPr>
            <w:tcW w:w="10774" w:type="dxa"/>
            <w:tcMar/>
          </w:tcPr>
          <w:p w:rsidRPr="007236B7" w:rsidR="00172055" w:rsidP="413E7D98" w:rsidRDefault="00222D66" w14:paraId="4187D3D3" w14:textId="6DBB8860">
            <w:pPr>
              <w:rPr>
                <w:rFonts w:ascii="Arial" w:hAnsi="Arial" w:cs="Arial"/>
                <w:b/>
                <w:bCs/>
                <w:i/>
                <w:iCs/>
                <w:sz w:val="24"/>
                <w:szCs w:val="24"/>
              </w:rPr>
            </w:pPr>
            <w:r>
              <w:rPr>
                <w:rFonts w:ascii="Arial" w:hAnsi="Arial" w:cs="Arial"/>
                <w:b/>
                <w:bCs/>
                <w:i/>
                <w:iCs/>
                <w:sz w:val="24"/>
                <w:szCs w:val="24"/>
              </w:rPr>
              <w:t>Council response</w:t>
            </w:r>
          </w:p>
          <w:p w:rsidRPr="007236B7" w:rsidR="005014DD" w:rsidP="413E7D98" w:rsidRDefault="76CE846C" w14:paraId="3C6C6795" w14:textId="222F6B7D">
            <w:pPr>
              <w:rPr>
                <w:rFonts w:ascii="Arial" w:hAnsi="Arial" w:cs="Arial"/>
              </w:rPr>
            </w:pPr>
            <w:r w:rsidRPr="4CC61E0F">
              <w:rPr>
                <w:rFonts w:ascii="Arial" w:hAnsi="Arial" w:cs="Arial"/>
              </w:rPr>
              <w:t xml:space="preserve">There </w:t>
            </w:r>
            <w:r w:rsidRPr="4CC61E0F" w:rsidR="50F7603F">
              <w:rPr>
                <w:rFonts w:ascii="Arial" w:hAnsi="Arial" w:cs="Arial"/>
              </w:rPr>
              <w:t>ha</w:t>
            </w:r>
            <w:r w:rsidRPr="4CC61E0F" w:rsidR="2CF946ED">
              <w:rPr>
                <w:rFonts w:ascii="Arial" w:hAnsi="Arial" w:cs="Arial"/>
              </w:rPr>
              <w:t>s</w:t>
            </w:r>
            <w:r w:rsidRPr="4CC61E0F" w:rsidR="51A12A24">
              <w:rPr>
                <w:rFonts w:ascii="Arial" w:hAnsi="Arial" w:cs="Arial"/>
              </w:rPr>
              <w:t xml:space="preserve"> </w:t>
            </w:r>
            <w:r w:rsidRPr="4CC61E0F" w:rsidR="150E4D11">
              <w:rPr>
                <w:rFonts w:ascii="Arial" w:hAnsi="Arial" w:cs="Arial"/>
              </w:rPr>
              <w:t>been</w:t>
            </w:r>
            <w:r w:rsidRPr="4CC61E0F" w:rsidR="50F7603F">
              <w:rPr>
                <w:rFonts w:ascii="Arial" w:hAnsi="Arial" w:cs="Arial"/>
              </w:rPr>
              <w:t xml:space="preserve"> a rapid recent increase in the number of internationally qualified physiotherapists joining the HCPC register – approximately 5,000 new registrants in the last twelve months.</w:t>
            </w:r>
          </w:p>
          <w:p w:rsidRPr="007236B7" w:rsidR="005014DD" w:rsidP="413E7D98" w:rsidRDefault="18531853" w14:paraId="01CF33C5" w14:textId="6B00A783">
            <w:pPr>
              <w:rPr>
                <w:rFonts w:ascii="Arial" w:hAnsi="Arial" w:cs="Arial"/>
              </w:rPr>
            </w:pPr>
            <w:r w:rsidRPr="37A60382" w:rsidR="4F96CAE2">
              <w:rPr>
                <w:rFonts w:ascii="Arial" w:hAnsi="Arial" w:cs="Arial"/>
              </w:rPr>
              <w:t xml:space="preserve">The CSP </w:t>
            </w:r>
            <w:r w:rsidRPr="37A60382" w:rsidR="1A15E210">
              <w:rPr>
                <w:rFonts w:ascii="Arial" w:hAnsi="Arial" w:cs="Arial"/>
              </w:rPr>
              <w:t>is</w:t>
            </w:r>
            <w:r w:rsidRPr="37A60382" w:rsidR="369F1E80">
              <w:rPr>
                <w:rFonts w:ascii="Arial" w:hAnsi="Arial" w:cs="Arial"/>
              </w:rPr>
              <w:t xml:space="preserve"> currently building </w:t>
            </w:r>
            <w:r w:rsidRPr="37A60382" w:rsidR="054092E8">
              <w:rPr>
                <w:rFonts w:ascii="Arial" w:hAnsi="Arial" w:cs="Arial"/>
              </w:rPr>
              <w:t xml:space="preserve">their </w:t>
            </w:r>
            <w:r w:rsidRPr="37A60382" w:rsidR="369F1E80">
              <w:rPr>
                <w:rFonts w:ascii="Arial" w:hAnsi="Arial" w:cs="Arial"/>
              </w:rPr>
              <w:t xml:space="preserve">understanding of the situations and needs of the new registrants to inform how CSP membership </w:t>
            </w:r>
            <w:r w:rsidRPr="37A60382" w:rsidR="0AE81EFD">
              <w:rPr>
                <w:rFonts w:ascii="Arial" w:hAnsi="Arial" w:cs="Arial"/>
              </w:rPr>
              <w:t xml:space="preserve">can be promoted </w:t>
            </w:r>
            <w:r w:rsidRPr="37A60382" w:rsidR="369F1E80">
              <w:rPr>
                <w:rFonts w:ascii="Arial" w:hAnsi="Arial" w:cs="Arial"/>
              </w:rPr>
              <w:t>to them.</w:t>
            </w:r>
          </w:p>
          <w:p w:rsidRPr="00172055" w:rsidR="005014DD" w:rsidP="37A60382" w:rsidRDefault="4E76C777" w14:paraId="475A5443" w14:textId="4102BE4C">
            <w:pPr>
              <w:rPr>
                <w:rFonts w:ascii="Arial" w:hAnsi="Arial" w:cs="Arial"/>
                <w:b w:val="1"/>
                <w:bCs w:val="1"/>
                <w:i w:val="1"/>
                <w:iCs w:val="1"/>
              </w:rPr>
            </w:pPr>
            <w:r w:rsidRPr="37A60382" w:rsidR="44AF90B0">
              <w:rPr>
                <w:rFonts w:ascii="Arial" w:hAnsi="Arial" w:cs="Arial"/>
              </w:rPr>
              <w:t xml:space="preserve">As part of this, </w:t>
            </w:r>
            <w:r w:rsidRPr="37A60382" w:rsidR="50C422E5">
              <w:rPr>
                <w:rFonts w:ascii="Arial" w:hAnsi="Arial" w:cs="Arial"/>
              </w:rPr>
              <w:t>the CSP</w:t>
            </w:r>
            <w:r w:rsidRPr="37A60382" w:rsidR="44AF90B0">
              <w:rPr>
                <w:rFonts w:ascii="Arial" w:hAnsi="Arial" w:cs="Arial"/>
              </w:rPr>
              <w:t xml:space="preserve"> </w:t>
            </w:r>
            <w:r w:rsidRPr="37A60382" w:rsidR="51576B3F">
              <w:rPr>
                <w:rFonts w:ascii="Arial" w:hAnsi="Arial" w:cs="Arial"/>
              </w:rPr>
              <w:t>is</w:t>
            </w:r>
            <w:r w:rsidRPr="37A60382" w:rsidR="44AF90B0">
              <w:rPr>
                <w:rFonts w:ascii="Arial" w:hAnsi="Arial" w:cs="Arial"/>
              </w:rPr>
              <w:t xml:space="preserve"> assessing the potential impact (financial as well as equity, diversity and belonging) of offering some sort of membership subscription discount. </w:t>
            </w:r>
            <w:r w:rsidRPr="37A60382" w:rsidR="44AF90B0">
              <w:rPr>
                <w:rFonts w:ascii="Arial" w:hAnsi="Arial" w:cs="Arial"/>
              </w:rPr>
              <w:t>Council</w:t>
            </w:r>
            <w:r w:rsidRPr="37A60382" w:rsidR="44AF90B0">
              <w:rPr>
                <w:rFonts w:ascii="Arial" w:hAnsi="Arial" w:cs="Arial"/>
              </w:rPr>
              <w:t xml:space="preserve"> will be asked to advise on any options that </w:t>
            </w:r>
            <w:bookmarkStart w:name="_Int_pt2WPnPD" w:id="54"/>
            <w:r w:rsidRPr="37A60382" w:rsidR="44AF90B0">
              <w:rPr>
                <w:rFonts w:ascii="Arial" w:hAnsi="Arial" w:cs="Arial"/>
              </w:rPr>
              <w:t>appear to be</w:t>
            </w:r>
            <w:bookmarkEnd w:id="54"/>
            <w:r w:rsidRPr="37A60382" w:rsidR="44AF90B0">
              <w:rPr>
                <w:rFonts w:ascii="Arial" w:hAnsi="Arial" w:cs="Arial"/>
              </w:rPr>
              <w:t xml:space="preserve"> viable</w:t>
            </w:r>
            <w:r w:rsidRPr="37A60382" w:rsidR="44AF90B0">
              <w:rPr>
                <w:rFonts w:ascii="Arial" w:hAnsi="Arial" w:cs="Arial"/>
              </w:rPr>
              <w:t>.</w:t>
            </w:r>
            <w:r w:rsidRPr="37A60382" w:rsidR="0C2B1E8F">
              <w:rPr>
                <w:rFonts w:ascii="Arial" w:hAnsi="Arial" w:cs="Arial"/>
                <w:color w:val="7030A0"/>
              </w:rPr>
              <w:t xml:space="preserve">  </w:t>
            </w:r>
          </w:p>
        </w:tc>
      </w:tr>
      <w:tr w:rsidR="00BC0BB9" w:rsidTr="37A60382" w14:paraId="33690DD4" w14:textId="77777777">
        <w:trPr>
          <w:trHeight w:val="300"/>
        </w:trPr>
        <w:tc>
          <w:tcPr>
            <w:tcW w:w="10774" w:type="dxa"/>
            <w:shd w:val="clear" w:color="auto" w:fill="D9D9D9" w:themeFill="background1" w:themeFillShade="D9"/>
            <w:tcMar/>
          </w:tcPr>
          <w:p w:rsidRPr="003441CA" w:rsidR="00172055" w:rsidP="003441CA" w:rsidRDefault="00BC0BB9" w14:paraId="192B7660" w14:textId="4BF2E128">
            <w:pPr>
              <w:rPr>
                <w:rFonts w:ascii="Arial" w:hAnsi="Arial" w:cs="Arial"/>
                <w:b/>
                <w:bCs/>
                <w:i/>
                <w:iCs/>
                <w:sz w:val="24"/>
                <w:szCs w:val="24"/>
              </w:rPr>
            </w:pPr>
            <w:r>
              <w:rPr>
                <w:rFonts w:ascii="Arial" w:hAnsi="Arial" w:cs="Arial"/>
                <w:b/>
                <w:bCs/>
                <w:i/>
                <w:iCs/>
                <w:sz w:val="24"/>
                <w:szCs w:val="24"/>
              </w:rPr>
              <w:t>Motion 29</w:t>
            </w:r>
          </w:p>
        </w:tc>
      </w:tr>
      <w:tr w:rsidR="00BC0BB9" w:rsidTr="37A60382" w14:paraId="19ED398D" w14:textId="77777777">
        <w:trPr>
          <w:trHeight w:val="300"/>
        </w:trPr>
        <w:tc>
          <w:tcPr>
            <w:tcW w:w="10774" w:type="dxa"/>
            <w:tcMar/>
          </w:tcPr>
          <w:p w:rsidRPr="00222D66" w:rsidR="00BC0BB9" w:rsidP="001E1414" w:rsidRDefault="287B816B" w14:paraId="10C1E3BB" w14:textId="77777777">
            <w:pPr>
              <w:spacing w:after="0"/>
              <w:rPr>
                <w:rFonts w:ascii="Arial" w:hAnsi="Arial" w:cs="Arial"/>
                <w:i/>
                <w:iCs/>
                <w:lang w:val="en-GB"/>
              </w:rPr>
            </w:pPr>
            <w:r w:rsidRPr="00222D66">
              <w:rPr>
                <w:rFonts w:ascii="Arial" w:hAnsi="Arial" w:cs="Arial"/>
                <w:i/>
                <w:iCs/>
                <w:lang w:val="en-GB"/>
              </w:rPr>
              <w:t xml:space="preserve">The transition from being a student to a Band 5 can be difficult to navigate and can be made easier through membership of the CSP and the workplace benefits that accompany that. However, anecdotally the numbers of Band 5s joining the CSP upon graduation is reducing, and this </w:t>
            </w:r>
            <w:bookmarkStart w:name="_Int_pvXYAYAu" w:id="55"/>
            <w:r w:rsidRPr="00222D66">
              <w:rPr>
                <w:rFonts w:ascii="Arial" w:hAnsi="Arial" w:cs="Arial"/>
                <w:i/>
                <w:iCs/>
                <w:lang w:val="en-GB"/>
              </w:rPr>
              <w:t>appears to be</w:t>
            </w:r>
            <w:bookmarkEnd w:id="55"/>
            <w:r w:rsidRPr="00222D66">
              <w:rPr>
                <w:rFonts w:ascii="Arial" w:hAnsi="Arial" w:cs="Arial"/>
                <w:i/>
                <w:iCs/>
                <w:lang w:val="en-GB"/>
              </w:rPr>
              <w:t xml:space="preserve"> reflected in all regions across the country. There is concern about this drop in membership numbers and the potential impact for the profession moving forwards.</w:t>
            </w:r>
          </w:p>
          <w:p w:rsidRPr="00222D66" w:rsidR="00BC0BB9" w:rsidP="001E1414" w:rsidRDefault="287B816B" w14:paraId="794A2E3C" w14:textId="77777777">
            <w:pPr>
              <w:spacing w:after="0"/>
              <w:rPr>
                <w:rFonts w:ascii="Arial" w:hAnsi="Arial" w:cs="Arial"/>
                <w:i/>
                <w:iCs/>
                <w:lang w:val="en-GB"/>
              </w:rPr>
            </w:pPr>
            <w:r w:rsidRPr="00222D66">
              <w:rPr>
                <w:rFonts w:ascii="Arial" w:hAnsi="Arial" w:cs="Arial"/>
                <w:i/>
                <w:iCs/>
                <w:lang w:val="en-GB"/>
              </w:rPr>
              <w:t>Nonetheless, for CSP membership at this level to be improved students require CSP education sessions during their training to enhance their understanding.</w:t>
            </w:r>
          </w:p>
          <w:p w:rsidRPr="00222D66" w:rsidR="00BC0BB9" w:rsidP="001E1414" w:rsidRDefault="287B816B" w14:paraId="2DDCA191" w14:textId="77777777">
            <w:pPr>
              <w:spacing w:after="0"/>
              <w:rPr>
                <w:rFonts w:ascii="Arial" w:hAnsi="Arial" w:cs="Arial"/>
                <w:i/>
                <w:iCs/>
                <w:lang w:val="en-GB"/>
              </w:rPr>
            </w:pPr>
            <w:r w:rsidRPr="00222D66">
              <w:rPr>
                <w:rFonts w:ascii="Arial" w:hAnsi="Arial" w:cs="Arial"/>
                <w:i/>
                <w:iCs/>
                <w:lang w:val="en-GB"/>
              </w:rPr>
              <w:t>Currently, there is variation in the approach to educating students on the benefits of membership of the trade union and breadth of what CSP membership offers. We acknowledge that interaction between the universities and the CSP was affected by the pandemic and does not appear to have recovered.</w:t>
            </w:r>
          </w:p>
          <w:p w:rsidRPr="00222D66" w:rsidR="00BC0BB9" w:rsidP="001E1414" w:rsidRDefault="287B816B" w14:paraId="042F1591" w14:textId="77777777">
            <w:pPr>
              <w:spacing w:after="0"/>
              <w:rPr>
                <w:rFonts w:ascii="Arial" w:hAnsi="Arial" w:cs="Arial"/>
                <w:i/>
                <w:iCs/>
                <w:lang w:val="en-GB"/>
              </w:rPr>
            </w:pPr>
            <w:r w:rsidRPr="00222D66">
              <w:rPr>
                <w:rFonts w:ascii="Arial" w:hAnsi="Arial" w:cs="Arial"/>
                <w:i/>
                <w:iCs/>
                <w:lang w:val="en-GB"/>
              </w:rPr>
              <w:t>This conference therefore calls upon the CSP to</w:t>
            </w:r>
          </w:p>
          <w:p w:rsidRPr="00222D66" w:rsidR="00BC0BB9" w:rsidP="001E1414" w:rsidRDefault="287B816B" w14:paraId="1D5AFFA5" w14:textId="77777777">
            <w:pPr>
              <w:numPr>
                <w:ilvl w:val="0"/>
                <w:numId w:val="32"/>
              </w:numPr>
              <w:spacing w:after="0"/>
              <w:rPr>
                <w:rFonts w:ascii="Arial" w:hAnsi="Arial" w:cs="Arial"/>
                <w:i/>
                <w:iCs/>
                <w:lang w:val="en-GB"/>
              </w:rPr>
            </w:pPr>
            <w:r w:rsidRPr="00222D66">
              <w:rPr>
                <w:rFonts w:ascii="Arial" w:hAnsi="Arial" w:cs="Arial"/>
                <w:i/>
                <w:iCs/>
                <w:lang w:val="en-GB"/>
              </w:rPr>
              <w:t>Introduce a structured informative session on CSP membership for all physiotherapy university degree courses, to each year led by a Full Time Officer or CSP organiser.</w:t>
            </w:r>
          </w:p>
          <w:p w:rsidRPr="00222D66" w:rsidR="00BC0BB9" w:rsidP="001E1414" w:rsidRDefault="287B816B" w14:paraId="470E179C" w14:textId="77777777">
            <w:pPr>
              <w:numPr>
                <w:ilvl w:val="0"/>
                <w:numId w:val="32"/>
              </w:numPr>
              <w:spacing w:after="0"/>
              <w:rPr>
                <w:rFonts w:ascii="Arial" w:hAnsi="Arial" w:cs="Arial"/>
                <w:i/>
                <w:iCs/>
                <w:lang w:val="en-GB"/>
              </w:rPr>
            </w:pPr>
            <w:r w:rsidRPr="00222D66">
              <w:rPr>
                <w:rFonts w:ascii="Arial" w:hAnsi="Arial" w:cs="Arial"/>
                <w:i/>
                <w:iCs/>
                <w:lang w:val="en-GB"/>
              </w:rPr>
              <w:t>Make this session a requirement for CSP validation of the degree course.</w:t>
            </w:r>
          </w:p>
          <w:p w:rsidRPr="003441CA" w:rsidR="00BC0BB9" w:rsidP="003441CA" w:rsidRDefault="004B75D9" w14:paraId="1FF52084" w14:textId="0D0B72F7">
            <w:pPr>
              <w:rPr>
                <w:rFonts w:ascii="Arial" w:hAnsi="Arial" w:cs="Arial"/>
                <w:b/>
                <w:bCs/>
                <w:i/>
                <w:iCs/>
                <w:sz w:val="24"/>
                <w:szCs w:val="24"/>
              </w:rPr>
            </w:pPr>
            <w:r w:rsidRPr="004B75D9">
              <w:rPr>
                <w:rFonts w:ascii="Arial" w:hAnsi="Arial" w:cs="Arial"/>
                <w:b/>
                <w:bCs/>
                <w:i/>
                <w:iCs/>
                <w:sz w:val="24"/>
                <w:szCs w:val="24"/>
              </w:rPr>
              <w:t>National group of regional stewards – Southeast Coast</w:t>
            </w:r>
          </w:p>
        </w:tc>
      </w:tr>
      <w:tr w:rsidR="00BC0BB9" w:rsidTr="37A60382" w14:paraId="55A8D64C" w14:textId="77777777">
        <w:trPr>
          <w:trHeight w:val="300"/>
        </w:trPr>
        <w:tc>
          <w:tcPr>
            <w:tcW w:w="10774" w:type="dxa"/>
            <w:tcMar/>
          </w:tcPr>
          <w:p w:rsidRPr="003441CA" w:rsidR="00BC0BB9" w:rsidP="001E1414" w:rsidRDefault="00222D66" w14:paraId="0811D79B" w14:textId="0297BDC2">
            <w:pPr>
              <w:rPr>
                <w:rFonts w:ascii="Arial" w:hAnsi="Arial" w:cs="Arial"/>
                <w:b/>
                <w:bCs/>
                <w:i/>
                <w:iCs/>
                <w:sz w:val="24"/>
                <w:szCs w:val="24"/>
              </w:rPr>
            </w:pPr>
            <w:r>
              <w:rPr>
                <w:rFonts w:ascii="Arial" w:hAnsi="Arial" w:cs="Arial"/>
                <w:b/>
                <w:bCs/>
                <w:i/>
                <w:iCs/>
                <w:sz w:val="24"/>
                <w:szCs w:val="24"/>
              </w:rPr>
              <w:t>Council response</w:t>
            </w:r>
          </w:p>
          <w:p w:rsidRPr="003441CA" w:rsidR="00BC0BB9" w:rsidP="37A60382" w:rsidRDefault="09395BBA" w14:paraId="744C5F01" w14:textId="328EFFAF">
            <w:pPr>
              <w:pStyle w:val="NormalWeb"/>
              <w:spacing w:before="0" w:beforeAutospacing="off" w:after="0" w:afterAutospacing="off"/>
              <w:rPr>
                <w:rFonts w:ascii="Arial" w:hAnsi="Arial" w:eastAsia="Arial" w:cs="Arial"/>
                <w:color w:val="000000" w:themeColor="text1"/>
                <w:sz w:val="22"/>
                <w:szCs w:val="22"/>
                <w:lang w:val="en-GB"/>
              </w:rPr>
            </w:pPr>
            <w:r w:rsidRPr="37A60382" w:rsidR="0A8FEA38">
              <w:rPr>
                <w:rFonts w:ascii="Arial" w:hAnsi="Arial" w:eastAsia="Arial" w:cs="Arial"/>
                <w:color w:val="000000" w:themeColor="text1" w:themeTint="FF" w:themeShade="FF"/>
                <w:sz w:val="22"/>
                <w:szCs w:val="22"/>
                <w:lang w:val="en-GB"/>
              </w:rPr>
              <w:t xml:space="preserve">The CSP </w:t>
            </w:r>
            <w:r w:rsidRPr="37A60382" w:rsidR="4938E91B">
              <w:rPr>
                <w:rFonts w:ascii="Arial" w:hAnsi="Arial" w:eastAsia="Arial" w:cs="Arial"/>
                <w:color w:val="000000" w:themeColor="text1" w:themeTint="FF" w:themeShade="FF"/>
                <w:sz w:val="22"/>
                <w:szCs w:val="22"/>
                <w:lang w:val="en-GB"/>
              </w:rPr>
              <w:t>ha</w:t>
            </w:r>
            <w:r w:rsidRPr="37A60382" w:rsidR="5B2BE1A0">
              <w:rPr>
                <w:rFonts w:ascii="Arial" w:hAnsi="Arial" w:eastAsia="Arial" w:cs="Arial"/>
                <w:color w:val="000000" w:themeColor="text1" w:themeTint="FF" w:themeShade="FF"/>
                <w:sz w:val="22"/>
                <w:szCs w:val="22"/>
                <w:lang w:val="en-GB"/>
              </w:rPr>
              <w:t>s</w:t>
            </w:r>
            <w:r w:rsidRPr="37A60382" w:rsidR="4938E91B">
              <w:rPr>
                <w:rFonts w:ascii="Arial" w:hAnsi="Arial" w:eastAsia="Arial" w:cs="Arial"/>
                <w:color w:val="000000" w:themeColor="text1" w:themeTint="FF" w:themeShade="FF"/>
                <w:sz w:val="22"/>
                <w:szCs w:val="22"/>
                <w:lang w:val="en-GB"/>
              </w:rPr>
              <w:t xml:space="preserve"> a </w:t>
            </w:r>
            <w:r w:rsidRPr="37A60382" w:rsidR="4938E91B">
              <w:rPr>
                <w:rFonts w:ascii="Arial" w:hAnsi="Arial" w:eastAsia="Arial" w:cs="Arial"/>
                <w:color w:val="000000" w:themeColor="text1" w:themeTint="FF" w:themeShade="FF"/>
                <w:sz w:val="22"/>
                <w:szCs w:val="22"/>
                <w:lang w:val="en-GB"/>
              </w:rPr>
              <w:t>well established</w:t>
            </w:r>
            <w:r w:rsidRPr="37A60382" w:rsidR="4938E91B">
              <w:rPr>
                <w:rFonts w:ascii="Arial" w:hAnsi="Arial" w:eastAsia="Arial" w:cs="Arial"/>
                <w:color w:val="000000" w:themeColor="text1" w:themeTint="FF" w:themeShade="FF"/>
                <w:sz w:val="22"/>
                <w:szCs w:val="22"/>
                <w:lang w:val="en-GB"/>
              </w:rPr>
              <w:t xml:space="preserve"> programme of recruitment and engagement visits to students on CSP-accredited courses</w:t>
            </w:r>
            <w:r w:rsidRPr="37A60382" w:rsidR="4938E91B">
              <w:rPr>
                <w:rFonts w:ascii="Arial" w:hAnsi="Arial" w:eastAsia="Arial" w:cs="Arial"/>
                <w:color w:val="000000" w:themeColor="text1" w:themeTint="FF" w:themeShade="FF"/>
                <w:sz w:val="22"/>
                <w:szCs w:val="22"/>
                <w:lang w:val="en-GB"/>
              </w:rPr>
              <w:t xml:space="preserve">. </w:t>
            </w:r>
            <w:r w:rsidRPr="37A60382" w:rsidR="6C50F1D5">
              <w:rPr>
                <w:rFonts w:ascii="Arial" w:hAnsi="Arial" w:eastAsia="Arial" w:cs="Arial"/>
                <w:color w:val="000000" w:themeColor="text1" w:themeTint="FF" w:themeShade="FF"/>
                <w:sz w:val="22"/>
                <w:szCs w:val="22"/>
                <w:lang w:val="en-GB"/>
              </w:rPr>
              <w:t xml:space="preserve"> </w:t>
            </w:r>
            <w:r w:rsidRPr="37A60382" w:rsidR="4938E91B">
              <w:rPr>
                <w:rFonts w:ascii="Arial" w:hAnsi="Arial" w:eastAsia="Arial" w:cs="Arial"/>
                <w:color w:val="000000" w:themeColor="text1" w:themeTint="FF" w:themeShade="FF"/>
                <w:sz w:val="22"/>
                <w:szCs w:val="22"/>
                <w:lang w:val="en-GB"/>
              </w:rPr>
              <w:t>These</w:t>
            </w:r>
            <w:r w:rsidRPr="37A60382" w:rsidR="74047EBD">
              <w:rPr>
                <w:rFonts w:ascii="Arial" w:hAnsi="Arial" w:eastAsia="Arial" w:cs="Arial"/>
                <w:color w:val="000000" w:themeColor="text1" w:themeTint="FF" w:themeShade="FF"/>
                <w:sz w:val="22"/>
                <w:szCs w:val="22"/>
                <w:lang w:val="en-GB"/>
              </w:rPr>
              <w:t xml:space="preserve"> engagement visits</w:t>
            </w:r>
            <w:r w:rsidRPr="37A60382" w:rsidR="4938E91B">
              <w:rPr>
                <w:rFonts w:ascii="Arial" w:hAnsi="Arial" w:eastAsia="Arial" w:cs="Arial"/>
                <w:color w:val="000000" w:themeColor="text1" w:themeTint="FF" w:themeShade="FF"/>
                <w:sz w:val="22"/>
                <w:szCs w:val="22"/>
                <w:lang w:val="en-GB"/>
              </w:rPr>
              <w:t xml:space="preserve"> focus on </w:t>
            </w:r>
            <w:r w:rsidRPr="37A60382" w:rsidR="5B9C37DD">
              <w:rPr>
                <w:rFonts w:ascii="Arial" w:hAnsi="Arial" w:eastAsia="Arial" w:cs="Arial"/>
                <w:color w:val="000000" w:themeColor="text1" w:themeTint="FF" w:themeShade="FF"/>
                <w:sz w:val="22"/>
                <w:szCs w:val="22"/>
                <w:lang w:val="en-GB"/>
              </w:rPr>
              <w:t xml:space="preserve">the </w:t>
            </w:r>
            <w:r w:rsidRPr="37A60382" w:rsidR="4938E91B">
              <w:rPr>
                <w:rFonts w:ascii="Arial" w:hAnsi="Arial" w:eastAsia="Arial" w:cs="Arial"/>
                <w:color w:val="000000" w:themeColor="text1" w:themeTint="FF" w:themeShade="FF"/>
                <w:sz w:val="22"/>
                <w:szCs w:val="22"/>
                <w:lang w:val="en-GB"/>
              </w:rPr>
              <w:t xml:space="preserve">value of CSP membership and involvement, both while studying and when moving into the workplace. </w:t>
            </w:r>
            <w:r>
              <w:br/>
            </w:r>
            <w:r>
              <w:br/>
            </w:r>
            <w:r w:rsidRPr="37A60382" w:rsidR="4938E91B">
              <w:rPr>
                <w:rFonts w:ascii="Arial" w:hAnsi="Arial" w:eastAsia="Arial" w:cs="Arial"/>
                <w:color w:val="000000" w:themeColor="text1" w:themeTint="FF" w:themeShade="FF"/>
                <w:sz w:val="22"/>
                <w:szCs w:val="22"/>
                <w:lang w:val="en-GB"/>
              </w:rPr>
              <w:t xml:space="preserve">While </w:t>
            </w:r>
            <w:r w:rsidRPr="37A60382" w:rsidR="3FCABC00">
              <w:rPr>
                <w:rFonts w:ascii="Arial" w:hAnsi="Arial" w:eastAsia="Arial" w:cs="Arial"/>
                <w:color w:val="000000" w:themeColor="text1" w:themeTint="FF" w:themeShade="FF"/>
                <w:sz w:val="22"/>
                <w:szCs w:val="22"/>
                <w:lang w:val="en-GB"/>
              </w:rPr>
              <w:t>the CSP</w:t>
            </w:r>
            <w:r w:rsidRPr="37A60382" w:rsidR="4938E91B">
              <w:rPr>
                <w:rFonts w:ascii="Arial" w:hAnsi="Arial" w:eastAsia="Arial" w:cs="Arial"/>
                <w:color w:val="000000" w:themeColor="text1" w:themeTint="FF" w:themeShade="FF"/>
                <w:sz w:val="22"/>
                <w:szCs w:val="22"/>
                <w:lang w:val="en-GB"/>
              </w:rPr>
              <w:t xml:space="preserve"> cannot insi</w:t>
            </w:r>
            <w:r w:rsidRPr="37A60382" w:rsidR="67D89D71">
              <w:rPr>
                <w:rFonts w:ascii="Arial" w:hAnsi="Arial" w:eastAsia="Arial" w:cs="Arial"/>
                <w:color w:val="000000" w:themeColor="text1" w:themeTint="FF" w:themeShade="FF"/>
                <w:sz w:val="22"/>
                <w:szCs w:val="22"/>
                <w:lang w:val="en-GB"/>
              </w:rPr>
              <w:t>st</w:t>
            </w:r>
            <w:r w:rsidRPr="37A60382" w:rsidR="0EA3D6F8">
              <w:rPr>
                <w:rFonts w:ascii="Arial" w:hAnsi="Arial" w:eastAsia="Arial" w:cs="Arial"/>
                <w:color w:val="000000" w:themeColor="text1" w:themeTint="FF" w:themeShade="FF"/>
                <w:sz w:val="22"/>
                <w:szCs w:val="22"/>
                <w:lang w:val="en-GB"/>
              </w:rPr>
              <w:t xml:space="preserve"> </w:t>
            </w:r>
            <w:r w:rsidRPr="37A60382" w:rsidR="4938E91B">
              <w:rPr>
                <w:rFonts w:ascii="Arial" w:hAnsi="Arial" w:eastAsia="Arial" w:cs="Arial"/>
                <w:color w:val="000000" w:themeColor="text1" w:themeTint="FF" w:themeShade="FF"/>
                <w:sz w:val="22"/>
                <w:szCs w:val="22"/>
                <w:lang w:val="en-GB"/>
              </w:rPr>
              <w:t>on H</w:t>
            </w:r>
            <w:r w:rsidRPr="37A60382" w:rsidR="51DD024C">
              <w:rPr>
                <w:rFonts w:ascii="Arial" w:hAnsi="Arial" w:eastAsia="Arial" w:cs="Arial"/>
                <w:color w:val="000000" w:themeColor="text1" w:themeTint="FF" w:themeShade="FF"/>
                <w:sz w:val="22"/>
                <w:szCs w:val="22"/>
                <w:lang w:val="en-GB"/>
              </w:rPr>
              <w:t xml:space="preserve">ealth </w:t>
            </w:r>
            <w:r w:rsidRPr="37A60382" w:rsidR="4938E91B">
              <w:rPr>
                <w:rFonts w:ascii="Arial" w:hAnsi="Arial" w:eastAsia="Arial" w:cs="Arial"/>
                <w:color w:val="000000" w:themeColor="text1" w:themeTint="FF" w:themeShade="FF"/>
                <w:sz w:val="22"/>
                <w:szCs w:val="22"/>
                <w:lang w:val="en-GB"/>
              </w:rPr>
              <w:t>E</w:t>
            </w:r>
            <w:r w:rsidRPr="37A60382" w:rsidR="040C9C4B">
              <w:rPr>
                <w:rFonts w:ascii="Arial" w:hAnsi="Arial" w:eastAsia="Arial" w:cs="Arial"/>
                <w:color w:val="000000" w:themeColor="text1" w:themeTint="FF" w:themeShade="FF"/>
                <w:sz w:val="22"/>
                <w:szCs w:val="22"/>
                <w:lang w:val="en-GB"/>
              </w:rPr>
              <w:t xml:space="preserve">ducation </w:t>
            </w:r>
            <w:r w:rsidRPr="37A60382" w:rsidR="4938E91B">
              <w:rPr>
                <w:rFonts w:ascii="Arial" w:hAnsi="Arial" w:eastAsia="Arial" w:cs="Arial"/>
                <w:color w:val="000000" w:themeColor="text1" w:themeTint="FF" w:themeShade="FF"/>
                <w:sz w:val="22"/>
                <w:szCs w:val="22"/>
                <w:lang w:val="en-GB"/>
              </w:rPr>
              <w:t>I</w:t>
            </w:r>
            <w:r w:rsidRPr="37A60382" w:rsidR="701CA019">
              <w:rPr>
                <w:rFonts w:ascii="Arial" w:hAnsi="Arial" w:eastAsia="Arial" w:cs="Arial"/>
                <w:color w:val="000000" w:themeColor="text1" w:themeTint="FF" w:themeShade="FF"/>
                <w:sz w:val="22"/>
                <w:szCs w:val="22"/>
                <w:lang w:val="en-GB"/>
              </w:rPr>
              <w:t>nstitutes</w:t>
            </w:r>
            <w:r w:rsidRPr="37A60382" w:rsidR="52119684">
              <w:rPr>
                <w:rFonts w:ascii="Arial" w:hAnsi="Arial" w:eastAsia="Arial" w:cs="Arial"/>
                <w:color w:val="000000" w:themeColor="text1" w:themeTint="FF" w:themeShade="FF"/>
                <w:sz w:val="22"/>
                <w:szCs w:val="22"/>
                <w:lang w:val="en-GB"/>
              </w:rPr>
              <w:t xml:space="preserve"> (HEIs)</w:t>
            </w:r>
            <w:r w:rsidRPr="37A60382" w:rsidR="4938E91B">
              <w:rPr>
                <w:rFonts w:ascii="Arial" w:hAnsi="Arial" w:eastAsia="Arial" w:cs="Arial"/>
                <w:color w:val="000000" w:themeColor="text1" w:themeTint="FF" w:themeShade="FF"/>
                <w:sz w:val="22"/>
                <w:szCs w:val="22"/>
                <w:lang w:val="en-GB"/>
              </w:rPr>
              <w:t xml:space="preserve"> hosting a visit, in 2022/23, </w:t>
            </w:r>
            <w:r w:rsidRPr="37A60382" w:rsidR="1EE79951">
              <w:rPr>
                <w:rFonts w:ascii="Arial" w:hAnsi="Arial" w:eastAsia="Arial" w:cs="Arial"/>
                <w:color w:val="000000" w:themeColor="text1" w:themeTint="FF" w:themeShade="FF"/>
                <w:sz w:val="22"/>
                <w:szCs w:val="22"/>
                <w:lang w:val="en-GB"/>
              </w:rPr>
              <w:t>the CSP has</w:t>
            </w:r>
            <w:r w:rsidRPr="37A60382" w:rsidR="4938E91B">
              <w:rPr>
                <w:rFonts w:ascii="Arial" w:hAnsi="Arial" w:eastAsia="Arial" w:cs="Arial"/>
                <w:color w:val="000000" w:themeColor="text1" w:themeTint="FF" w:themeShade="FF"/>
                <w:sz w:val="22"/>
                <w:szCs w:val="22"/>
                <w:lang w:val="en-GB"/>
              </w:rPr>
              <w:t xml:space="preserve"> reached 95% of first year programmes</w:t>
            </w:r>
            <w:r w:rsidRPr="37A60382" w:rsidR="32D85E9D">
              <w:rPr>
                <w:rFonts w:ascii="Arial" w:hAnsi="Arial" w:eastAsia="Arial" w:cs="Arial"/>
                <w:color w:val="000000" w:themeColor="text1" w:themeTint="FF" w:themeShade="FF"/>
                <w:sz w:val="22"/>
                <w:szCs w:val="22"/>
                <w:lang w:val="en-GB"/>
              </w:rPr>
              <w:t xml:space="preserve"> (</w:t>
            </w:r>
            <w:r w:rsidRPr="37A60382" w:rsidR="4938E91B">
              <w:rPr>
                <w:rFonts w:ascii="Arial" w:hAnsi="Arial" w:eastAsia="Arial" w:cs="Arial"/>
                <w:color w:val="000000" w:themeColor="text1" w:themeTint="FF" w:themeShade="FF"/>
                <w:sz w:val="22"/>
                <w:szCs w:val="22"/>
                <w:lang w:val="en-GB"/>
              </w:rPr>
              <w:t>72% of them in person</w:t>
            </w:r>
            <w:r w:rsidRPr="37A60382" w:rsidR="19B6F1BB">
              <w:rPr>
                <w:rFonts w:ascii="Arial" w:hAnsi="Arial" w:eastAsia="Arial" w:cs="Arial"/>
                <w:color w:val="000000" w:themeColor="text1" w:themeTint="FF" w:themeShade="FF"/>
                <w:sz w:val="22"/>
                <w:szCs w:val="22"/>
                <w:lang w:val="en-GB"/>
              </w:rPr>
              <w:t>)</w:t>
            </w:r>
            <w:r w:rsidRPr="37A60382" w:rsidR="4938E91B">
              <w:rPr>
                <w:rFonts w:ascii="Arial" w:hAnsi="Arial" w:eastAsia="Arial" w:cs="Arial"/>
                <w:color w:val="000000" w:themeColor="text1" w:themeTint="FF" w:themeShade="FF"/>
                <w:sz w:val="22"/>
                <w:szCs w:val="22"/>
                <w:lang w:val="en-GB"/>
              </w:rPr>
              <w:t xml:space="preserve">. </w:t>
            </w:r>
            <w:r w:rsidRPr="37A60382" w:rsidR="75C1254E">
              <w:rPr>
                <w:rFonts w:ascii="Arial" w:hAnsi="Arial" w:eastAsia="Arial" w:cs="Arial"/>
                <w:color w:val="000000" w:themeColor="text1" w:themeTint="FF" w:themeShade="FF"/>
                <w:sz w:val="22"/>
                <w:szCs w:val="22"/>
                <w:lang w:val="en-GB"/>
              </w:rPr>
              <w:t xml:space="preserve">The CSP </w:t>
            </w:r>
            <w:r w:rsidRPr="37A60382" w:rsidR="4938E91B">
              <w:rPr>
                <w:rFonts w:ascii="Arial" w:hAnsi="Arial" w:eastAsia="Arial" w:cs="Arial"/>
                <w:color w:val="000000" w:themeColor="text1" w:themeTint="FF" w:themeShade="FF"/>
                <w:sz w:val="22"/>
                <w:szCs w:val="22"/>
                <w:lang w:val="en-GB"/>
              </w:rPr>
              <w:t>also visit</w:t>
            </w:r>
            <w:r w:rsidRPr="37A60382" w:rsidR="67063A00">
              <w:rPr>
                <w:rFonts w:ascii="Arial" w:hAnsi="Arial" w:eastAsia="Arial" w:cs="Arial"/>
                <w:color w:val="000000" w:themeColor="text1" w:themeTint="FF" w:themeShade="FF"/>
                <w:sz w:val="22"/>
                <w:szCs w:val="22"/>
                <w:lang w:val="en-GB"/>
              </w:rPr>
              <w:t>s</w:t>
            </w:r>
            <w:r w:rsidRPr="37A60382" w:rsidR="4938E91B">
              <w:rPr>
                <w:rFonts w:ascii="Arial" w:hAnsi="Arial" w:eastAsia="Arial" w:cs="Arial"/>
                <w:color w:val="000000" w:themeColor="text1" w:themeTint="FF" w:themeShade="FF"/>
                <w:sz w:val="22"/>
                <w:szCs w:val="22"/>
                <w:lang w:val="en-GB"/>
              </w:rPr>
              <w:t xml:space="preserve"> final year cohorts, though historically our reach </w:t>
            </w:r>
            <w:r w:rsidRPr="37A60382" w:rsidR="4938E91B">
              <w:rPr>
                <w:rFonts w:ascii="Arial" w:hAnsi="Arial" w:eastAsia="Arial" w:cs="Arial"/>
                <w:color w:val="000000" w:themeColor="text1" w:themeTint="FF" w:themeShade="FF"/>
                <w:sz w:val="22"/>
                <w:szCs w:val="22"/>
                <w:lang w:val="en-GB"/>
              </w:rPr>
              <w:t>hasn't</w:t>
            </w:r>
            <w:r w:rsidRPr="37A60382" w:rsidR="4938E91B">
              <w:rPr>
                <w:rFonts w:ascii="Arial" w:hAnsi="Arial" w:eastAsia="Arial" w:cs="Arial"/>
                <w:color w:val="000000" w:themeColor="text1" w:themeTint="FF" w:themeShade="FF"/>
                <w:sz w:val="22"/>
                <w:szCs w:val="22"/>
                <w:lang w:val="en-GB"/>
              </w:rPr>
              <w:t xml:space="preserve"> been as full as for first years. We are</w:t>
            </w:r>
            <w:r w:rsidRPr="37A60382" w:rsidR="4360EF84">
              <w:rPr>
                <w:rFonts w:ascii="Arial" w:hAnsi="Arial" w:eastAsia="Arial" w:cs="Arial"/>
                <w:color w:val="000000" w:themeColor="text1" w:themeTint="FF" w:themeShade="FF"/>
                <w:sz w:val="22"/>
                <w:szCs w:val="22"/>
                <w:lang w:val="en-GB"/>
              </w:rPr>
              <w:t xml:space="preserve"> also</w:t>
            </w:r>
            <w:r w:rsidRPr="37A60382" w:rsidR="4938E91B">
              <w:rPr>
                <w:rFonts w:ascii="Arial" w:hAnsi="Arial" w:eastAsia="Arial" w:cs="Arial"/>
                <w:color w:val="000000" w:themeColor="text1" w:themeTint="FF" w:themeShade="FF"/>
                <w:sz w:val="22"/>
                <w:szCs w:val="22"/>
                <w:lang w:val="en-GB"/>
              </w:rPr>
              <w:t xml:space="preserve"> targeting more extensive coverage and more consistent messaging for the final year visits in 2024</w:t>
            </w:r>
            <w:r w:rsidRPr="37A60382" w:rsidR="4938E91B">
              <w:rPr>
                <w:rFonts w:ascii="Arial" w:hAnsi="Arial" w:eastAsia="Arial" w:cs="Arial"/>
                <w:color w:val="000000" w:themeColor="text1" w:themeTint="FF" w:themeShade="FF"/>
                <w:sz w:val="22"/>
                <w:szCs w:val="22"/>
                <w:lang w:val="en-GB"/>
              </w:rPr>
              <w:t xml:space="preserve">. </w:t>
            </w:r>
            <w:r w:rsidRPr="37A60382" w:rsidR="65D6C36A">
              <w:rPr>
                <w:rFonts w:ascii="Arial" w:hAnsi="Arial" w:eastAsia="Arial" w:cs="Arial"/>
                <w:color w:val="000000" w:themeColor="text1" w:themeTint="FF" w:themeShade="FF"/>
                <w:sz w:val="22"/>
                <w:szCs w:val="22"/>
                <w:lang w:val="en-GB"/>
              </w:rPr>
              <w:t xml:space="preserve"> </w:t>
            </w:r>
            <w:r w:rsidRPr="37A60382" w:rsidR="65D6C36A">
              <w:rPr>
                <w:rFonts w:ascii="Arial" w:hAnsi="Arial" w:eastAsia="Arial" w:cs="Arial"/>
                <w:color w:val="000000" w:themeColor="text1" w:themeTint="FF" w:themeShade="FF"/>
                <w:sz w:val="22"/>
                <w:szCs w:val="22"/>
                <w:lang w:val="en-GB"/>
              </w:rPr>
              <w:t xml:space="preserve"> </w:t>
            </w:r>
            <w:r w:rsidRPr="37A60382" w:rsidR="7D7FA6FC">
              <w:rPr>
                <w:rFonts w:ascii="Arial" w:hAnsi="Arial" w:eastAsia="Arial" w:cs="Arial"/>
                <w:color w:val="000000" w:themeColor="text1" w:themeTint="FF" w:themeShade="FF"/>
                <w:sz w:val="22"/>
                <w:szCs w:val="22"/>
                <w:lang w:val="en-GB"/>
              </w:rPr>
              <w:t xml:space="preserve">As there is limited </w:t>
            </w:r>
            <w:r w:rsidRPr="37A60382" w:rsidR="7D7FA6FC">
              <w:rPr>
                <w:rFonts w:ascii="Arial" w:hAnsi="Arial" w:eastAsia="Arial" w:cs="Arial"/>
                <w:color w:val="000000" w:themeColor="text1" w:themeTint="FF" w:themeShade="FF"/>
                <w:sz w:val="22"/>
                <w:szCs w:val="22"/>
                <w:lang w:val="en-GB"/>
              </w:rPr>
              <w:t>capacity</w:t>
            </w:r>
            <w:r w:rsidRPr="37A60382" w:rsidR="7D7FA6FC">
              <w:rPr>
                <w:rFonts w:ascii="Arial" w:hAnsi="Arial" w:eastAsia="Arial" w:cs="Arial"/>
                <w:color w:val="000000" w:themeColor="text1" w:themeTint="FF" w:themeShade="FF"/>
                <w:sz w:val="22"/>
                <w:szCs w:val="22"/>
                <w:lang w:val="en-GB"/>
              </w:rPr>
              <w:t xml:space="preserve"> of CSP staff that</w:t>
            </w:r>
            <w:r w:rsidRPr="37A60382" w:rsidR="65D6C36A">
              <w:rPr>
                <w:rFonts w:ascii="Arial" w:hAnsi="Arial" w:eastAsia="Arial" w:cs="Arial"/>
                <w:color w:val="000000" w:themeColor="text1" w:themeTint="FF" w:themeShade="FF"/>
                <w:sz w:val="22"/>
                <w:szCs w:val="22"/>
                <w:lang w:val="en-GB"/>
              </w:rPr>
              <w:t xml:space="preserve"> it would not be achievable to visit students that attend CSP accredited courses e</w:t>
            </w:r>
            <w:r w:rsidRPr="37A60382" w:rsidR="5C74DCC2">
              <w:rPr>
                <w:rFonts w:ascii="Arial" w:hAnsi="Arial" w:eastAsia="Arial" w:cs="Arial"/>
                <w:color w:val="000000" w:themeColor="text1" w:themeTint="FF" w:themeShade="FF"/>
                <w:sz w:val="22"/>
                <w:szCs w:val="22"/>
                <w:lang w:val="en-GB"/>
              </w:rPr>
              <w:t>very year</w:t>
            </w:r>
            <w:r w:rsidRPr="37A60382" w:rsidR="18647373">
              <w:rPr>
                <w:rFonts w:ascii="Arial" w:hAnsi="Arial" w:eastAsia="Arial" w:cs="Arial"/>
                <w:color w:val="000000" w:themeColor="text1" w:themeTint="FF" w:themeShade="FF"/>
                <w:sz w:val="22"/>
                <w:szCs w:val="22"/>
                <w:lang w:val="en-GB"/>
              </w:rPr>
              <w:t>.</w:t>
            </w:r>
          </w:p>
          <w:p w:rsidRPr="003441CA" w:rsidR="00BC0BB9" w:rsidP="001E1414" w:rsidRDefault="08874F3A" w14:paraId="689D162E" w14:textId="65FE8FDE">
            <w:pPr>
              <w:pStyle w:val="NormalWeb"/>
              <w:spacing w:before="0" w:beforeAutospacing="0" w:after="0" w:afterAutospacing="0"/>
              <w:rPr>
                <w:rFonts w:ascii="Arial" w:hAnsi="Arial" w:eastAsia="Arial" w:cs="Arial"/>
                <w:color w:val="000000" w:themeColor="text1"/>
                <w:sz w:val="22"/>
                <w:szCs w:val="22"/>
                <w:lang w:val="en-GB"/>
              </w:rPr>
            </w:pPr>
            <w:r w:rsidRPr="001E1414">
              <w:rPr>
                <w:rFonts w:ascii="Arial" w:hAnsi="Arial" w:eastAsia="Arial" w:cs="Arial"/>
                <w:color w:val="000000" w:themeColor="text1"/>
                <w:sz w:val="22"/>
                <w:szCs w:val="22"/>
                <w:lang w:val="en-GB"/>
              </w:rPr>
              <w:t> </w:t>
            </w:r>
          </w:p>
          <w:p w:rsidRPr="003441CA" w:rsidR="00BC0BB9" w:rsidP="39A8846E" w:rsidRDefault="66A40004" w14:paraId="3E98BFE0" w14:textId="78D6E46A">
            <w:pPr>
              <w:pStyle w:val="NormalWeb"/>
              <w:spacing w:before="0" w:beforeAutospacing="0" w:after="0" w:afterAutospacing="0"/>
              <w:rPr>
                <w:rFonts w:ascii="Arial" w:hAnsi="Arial" w:eastAsia="Arial" w:cs="Arial"/>
                <w:color w:val="000000" w:themeColor="text1"/>
                <w:sz w:val="22"/>
                <w:szCs w:val="22"/>
                <w:lang w:val="en-GB"/>
              </w:rPr>
            </w:pPr>
            <w:r w:rsidRPr="39A8846E">
              <w:rPr>
                <w:rFonts w:ascii="Arial" w:hAnsi="Arial" w:eastAsia="Arial" w:cs="Arial"/>
                <w:color w:val="000000" w:themeColor="text1"/>
                <w:sz w:val="22"/>
                <w:szCs w:val="22"/>
                <w:lang w:val="en-GB"/>
              </w:rPr>
              <w:t xml:space="preserve">A </w:t>
            </w:r>
            <w:r w:rsidRPr="39A8846E" w:rsidR="4AAF02DE">
              <w:rPr>
                <w:rFonts w:ascii="Arial" w:hAnsi="Arial" w:eastAsia="Arial" w:cs="Arial"/>
                <w:color w:val="000000" w:themeColor="text1"/>
                <w:sz w:val="22"/>
                <w:szCs w:val="22"/>
                <w:lang w:val="en-GB"/>
              </w:rPr>
              <w:t xml:space="preserve">review and update </w:t>
            </w:r>
            <w:r w:rsidRPr="39A8846E" w:rsidR="5B33D12A">
              <w:rPr>
                <w:rFonts w:ascii="Arial" w:hAnsi="Arial" w:eastAsia="Arial" w:cs="Arial"/>
                <w:color w:val="000000" w:themeColor="text1"/>
                <w:sz w:val="22"/>
                <w:szCs w:val="22"/>
                <w:lang w:val="en-GB"/>
              </w:rPr>
              <w:t xml:space="preserve">of </w:t>
            </w:r>
            <w:r w:rsidRPr="39A8846E" w:rsidR="4AAF02DE">
              <w:rPr>
                <w:rFonts w:ascii="Arial" w:hAnsi="Arial" w:eastAsia="Arial" w:cs="Arial"/>
                <w:color w:val="000000" w:themeColor="text1"/>
                <w:sz w:val="22"/>
                <w:szCs w:val="22"/>
                <w:lang w:val="en-GB"/>
              </w:rPr>
              <w:t>presentation material</w:t>
            </w:r>
            <w:r w:rsidRPr="39A8846E" w:rsidR="7C12846F">
              <w:rPr>
                <w:rFonts w:ascii="Arial" w:hAnsi="Arial" w:eastAsia="Arial" w:cs="Arial"/>
                <w:color w:val="000000" w:themeColor="text1"/>
                <w:sz w:val="22"/>
                <w:szCs w:val="22"/>
                <w:lang w:val="en-GB"/>
              </w:rPr>
              <w:t xml:space="preserve"> is undertaken </w:t>
            </w:r>
            <w:r w:rsidRPr="39A8846E" w:rsidR="523F6D43">
              <w:rPr>
                <w:rFonts w:ascii="Arial" w:hAnsi="Arial" w:eastAsia="Arial" w:cs="Arial"/>
                <w:color w:val="000000" w:themeColor="text1"/>
                <w:sz w:val="22"/>
                <w:szCs w:val="22"/>
                <w:lang w:val="en-GB"/>
              </w:rPr>
              <w:t>annually</w:t>
            </w:r>
            <w:r w:rsidRPr="39A8846E" w:rsidR="4AAF02DE">
              <w:rPr>
                <w:rFonts w:ascii="Arial" w:hAnsi="Arial" w:eastAsia="Arial" w:cs="Arial"/>
                <w:color w:val="000000" w:themeColor="text1"/>
                <w:sz w:val="22"/>
                <w:szCs w:val="22"/>
                <w:lang w:val="en-GB"/>
              </w:rPr>
              <w:t xml:space="preserve"> for relevance and effectiveness based on insight from student members, and where possible non-members.</w:t>
            </w:r>
          </w:p>
          <w:p w:rsidRPr="003441CA" w:rsidR="00BC0BB9" w:rsidP="001E1414" w:rsidRDefault="08874F3A" w14:paraId="1EAEF7BE" w14:textId="2508C83B">
            <w:pPr>
              <w:pStyle w:val="NormalWeb"/>
              <w:spacing w:before="0" w:beforeAutospacing="0" w:after="0" w:afterAutospacing="0"/>
              <w:rPr>
                <w:rFonts w:ascii="Arial" w:hAnsi="Arial" w:eastAsia="Arial" w:cs="Arial"/>
                <w:color w:val="000000" w:themeColor="text1"/>
                <w:sz w:val="22"/>
                <w:szCs w:val="22"/>
                <w:lang w:val="en-GB"/>
              </w:rPr>
            </w:pPr>
            <w:r w:rsidRPr="001E1414">
              <w:rPr>
                <w:rFonts w:ascii="Arial" w:hAnsi="Arial" w:eastAsia="Arial" w:cs="Arial"/>
                <w:color w:val="000000" w:themeColor="text1"/>
                <w:sz w:val="22"/>
                <w:szCs w:val="22"/>
                <w:lang w:val="en-GB"/>
              </w:rPr>
              <w:t> </w:t>
            </w:r>
          </w:p>
          <w:p w:rsidRPr="003441CA" w:rsidR="00BC0BB9" w:rsidP="4CC61E0F" w:rsidRDefault="457D289D" w14:paraId="69FCB1D0" w14:textId="3B81805F">
            <w:pPr>
              <w:pStyle w:val="NormalWeb"/>
              <w:spacing w:before="0" w:beforeAutospacing="0" w:after="0" w:afterAutospacing="0"/>
              <w:rPr>
                <w:rFonts w:ascii="Arial" w:hAnsi="Arial" w:eastAsia="Arial" w:cs="Arial"/>
                <w:color w:val="000000" w:themeColor="text1"/>
                <w:sz w:val="22"/>
                <w:szCs w:val="22"/>
                <w:lang w:val="en-GB"/>
              </w:rPr>
            </w:pPr>
            <w:r w:rsidRPr="4CC61E0F">
              <w:rPr>
                <w:rFonts w:ascii="Arial" w:hAnsi="Arial" w:eastAsia="Arial" w:cs="Arial"/>
                <w:color w:val="000000" w:themeColor="text1"/>
                <w:sz w:val="22"/>
                <w:szCs w:val="22"/>
                <w:lang w:val="en-GB"/>
              </w:rPr>
              <w:t>The reintroduction of student course reps in autumn 2023 is expected to build on the effectiveness of these visits, while also increasing CSP visibility, strengthening our insight, and developing future activists.</w:t>
            </w:r>
          </w:p>
          <w:p w:rsidRPr="003441CA" w:rsidR="00BC0BB9" w:rsidP="001E1414" w:rsidRDefault="08874F3A" w14:paraId="0318E59D" w14:textId="6FCC6F3F">
            <w:pPr>
              <w:pStyle w:val="NormalWeb"/>
              <w:spacing w:before="0" w:beforeAutospacing="0" w:after="0" w:afterAutospacing="0"/>
              <w:rPr>
                <w:rFonts w:ascii="Arial" w:hAnsi="Arial" w:eastAsia="Arial" w:cs="Arial"/>
                <w:color w:val="000000" w:themeColor="text1"/>
                <w:sz w:val="22"/>
                <w:szCs w:val="22"/>
                <w:lang w:val="en-GB"/>
              </w:rPr>
            </w:pPr>
            <w:r w:rsidRPr="001E1414">
              <w:rPr>
                <w:rFonts w:ascii="Arial" w:hAnsi="Arial" w:eastAsia="Arial" w:cs="Arial"/>
                <w:color w:val="000000" w:themeColor="text1"/>
                <w:sz w:val="22"/>
                <w:szCs w:val="22"/>
                <w:lang w:val="en-GB"/>
              </w:rPr>
              <w:t> </w:t>
            </w:r>
          </w:p>
          <w:p w:rsidRPr="003441CA" w:rsidR="00BC0BB9" w:rsidP="001E1414" w:rsidRDefault="08874F3A" w14:paraId="364D7C5D" w14:textId="506EFE47">
            <w:pPr>
              <w:pStyle w:val="NormalWeb"/>
              <w:spacing w:before="0" w:beforeAutospacing="0" w:after="0" w:afterAutospacing="0"/>
              <w:rPr>
                <w:rFonts w:ascii="Arial" w:hAnsi="Arial" w:eastAsia="Arial" w:cs="Arial"/>
                <w:color w:val="000000" w:themeColor="text1"/>
                <w:sz w:val="22"/>
                <w:szCs w:val="22"/>
                <w:lang w:val="en-GB"/>
              </w:rPr>
            </w:pPr>
            <w:r w:rsidRPr="001E1414">
              <w:rPr>
                <w:rFonts w:ascii="Arial" w:hAnsi="Arial" w:eastAsia="Arial" w:cs="Arial"/>
                <w:color w:val="000000" w:themeColor="text1"/>
                <w:sz w:val="22"/>
                <w:szCs w:val="22"/>
                <w:lang w:val="en-GB"/>
              </w:rPr>
              <w:t>We will also be mapping the quality of our engagement with HEI staff to inform more targeted relationship building, to support stronger connections with CSP.</w:t>
            </w:r>
          </w:p>
        </w:tc>
      </w:tr>
      <w:tr w:rsidR="00DE794C" w:rsidTr="37A60382" w14:paraId="4580B29E" w14:textId="77777777">
        <w:trPr>
          <w:trHeight w:val="300"/>
        </w:trPr>
        <w:tc>
          <w:tcPr>
            <w:tcW w:w="10774" w:type="dxa"/>
            <w:shd w:val="clear" w:color="auto" w:fill="D9D9D9" w:themeFill="background1" w:themeFillShade="D9"/>
            <w:tcMar/>
          </w:tcPr>
          <w:p w:rsidRPr="003441CA" w:rsidR="00DE794C" w:rsidP="003441CA" w:rsidRDefault="00DE794C" w14:paraId="76C6D906" w14:textId="1099A0D1">
            <w:pPr>
              <w:rPr>
                <w:rFonts w:ascii="Arial" w:hAnsi="Arial" w:cs="Arial"/>
                <w:b/>
                <w:bCs/>
                <w:i/>
                <w:iCs/>
                <w:sz w:val="24"/>
                <w:szCs w:val="24"/>
              </w:rPr>
            </w:pPr>
            <w:r>
              <w:rPr>
                <w:rFonts w:ascii="Arial" w:hAnsi="Arial" w:cs="Arial"/>
                <w:b/>
                <w:bCs/>
                <w:i/>
                <w:iCs/>
                <w:sz w:val="24"/>
                <w:szCs w:val="24"/>
              </w:rPr>
              <w:t xml:space="preserve">Motion </w:t>
            </w:r>
            <w:r w:rsidR="005315C9">
              <w:rPr>
                <w:rFonts w:ascii="Arial" w:hAnsi="Arial" w:cs="Arial"/>
                <w:b/>
                <w:bCs/>
                <w:i/>
                <w:iCs/>
                <w:sz w:val="24"/>
                <w:szCs w:val="24"/>
              </w:rPr>
              <w:t>32</w:t>
            </w:r>
          </w:p>
        </w:tc>
      </w:tr>
      <w:tr w:rsidR="00B545A7" w:rsidTr="37A60382" w14:paraId="2887A0B9" w14:textId="77777777">
        <w:trPr>
          <w:trHeight w:val="300"/>
        </w:trPr>
        <w:tc>
          <w:tcPr>
            <w:tcW w:w="10774" w:type="dxa"/>
            <w:tcMar/>
          </w:tcPr>
          <w:p w:rsidRPr="00222D66" w:rsidR="00B545A7" w:rsidP="001E1414" w:rsidRDefault="41CEB2AB" w14:paraId="4A4A7666" w14:textId="0DA6FADE">
            <w:pPr>
              <w:spacing w:after="160" w:line="259" w:lineRule="auto"/>
              <w:rPr>
                <w:rFonts w:ascii="Arial" w:hAnsi="Arial" w:cs="Arial"/>
                <w:i/>
                <w:iCs/>
                <w:lang w:val="en-GB"/>
              </w:rPr>
            </w:pPr>
            <w:r w:rsidRPr="00222D66">
              <w:rPr>
                <w:rFonts w:ascii="Arial" w:hAnsi="Arial" w:cs="Arial"/>
                <w:i/>
                <w:iCs/>
                <w:lang w:val="en-GB"/>
              </w:rPr>
              <w:t>A few in this conference have been extremely impressed with the CSP library provision that is available to members. The service has been able to provide access to journals, literature searches and books to support members with research and higher</w:t>
            </w:r>
            <w:r w:rsidRPr="00222D66" w:rsidR="0D2F0E87">
              <w:rPr>
                <w:rFonts w:ascii="Arial" w:hAnsi="Arial" w:cs="Arial"/>
                <w:i/>
                <w:iCs/>
                <w:lang w:val="en-GB"/>
              </w:rPr>
              <w:t>-</w:t>
            </w:r>
            <w:r w:rsidRPr="00222D66">
              <w:rPr>
                <w:rFonts w:ascii="Arial" w:hAnsi="Arial" w:cs="Arial"/>
                <w:i/>
                <w:iCs/>
                <w:lang w:val="en-GB"/>
              </w:rPr>
              <w:t xml:space="preserve">level studies including </w:t>
            </w:r>
            <w:bookmarkStart w:name="_Int_Rsz79pAf" w:id="56"/>
            <w:proofErr w:type="gramStart"/>
            <w:r w:rsidRPr="00222D66">
              <w:rPr>
                <w:rFonts w:ascii="Arial" w:hAnsi="Arial" w:cs="Arial"/>
                <w:i/>
                <w:iCs/>
                <w:lang w:val="en-GB"/>
              </w:rPr>
              <w:t>Masters</w:t>
            </w:r>
            <w:bookmarkEnd w:id="56"/>
            <w:proofErr w:type="gramEnd"/>
            <w:r w:rsidRPr="00222D66">
              <w:rPr>
                <w:rFonts w:ascii="Arial" w:hAnsi="Arial" w:cs="Arial"/>
                <w:i/>
                <w:iCs/>
                <w:lang w:val="en-GB"/>
              </w:rPr>
              <w:t xml:space="preserve"> and </w:t>
            </w:r>
            <w:bookmarkStart w:name="_Int_WG29E1Gj" w:id="57"/>
            <w:r w:rsidRPr="00222D66">
              <w:rPr>
                <w:rFonts w:ascii="Arial" w:hAnsi="Arial" w:cs="Arial"/>
                <w:i/>
                <w:iCs/>
                <w:lang w:val="en-GB"/>
              </w:rPr>
              <w:t>PhD’s, but</w:t>
            </w:r>
            <w:bookmarkEnd w:id="57"/>
            <w:r w:rsidRPr="00222D66">
              <w:rPr>
                <w:rFonts w:ascii="Arial" w:hAnsi="Arial" w:cs="Arial"/>
                <w:i/>
                <w:iCs/>
                <w:lang w:val="en-GB"/>
              </w:rPr>
              <w:t xml:space="preserve"> is not known to many members. On a very basic survey only 1 out of 10 members were aware of the library service and what it could offer. </w:t>
            </w:r>
          </w:p>
          <w:p w:rsidRPr="00222D66" w:rsidR="00B545A7" w:rsidP="001E1414" w:rsidRDefault="41CEB2AB" w14:paraId="25AD07F0" w14:textId="77777777">
            <w:pPr>
              <w:spacing w:after="160" w:line="259" w:lineRule="auto"/>
              <w:rPr>
                <w:rFonts w:ascii="Arial" w:hAnsi="Arial" w:cs="Arial"/>
                <w:i/>
                <w:iCs/>
                <w:lang w:val="en-GB"/>
              </w:rPr>
            </w:pPr>
            <w:r w:rsidRPr="00222D66">
              <w:rPr>
                <w:rFonts w:ascii="Arial" w:hAnsi="Arial" w:cs="Arial"/>
                <w:i/>
                <w:iCs/>
                <w:lang w:val="en-GB"/>
              </w:rPr>
              <w:t>The conference therefore calls on the CSP to highlight the library, raise awareness and improve access to this amazing resource.</w:t>
            </w:r>
          </w:p>
          <w:p w:rsidRPr="009017E9" w:rsidR="00B545A7" w:rsidP="00B545A7" w:rsidRDefault="00B545A7" w14:paraId="4434615A" w14:textId="7A1656B4">
            <w:pPr>
              <w:rPr>
                <w:rFonts w:ascii="Arial" w:hAnsi="Arial" w:cs="Arial"/>
                <w:b/>
                <w:bCs/>
                <w:i/>
                <w:iCs/>
              </w:rPr>
            </w:pPr>
            <w:r w:rsidRPr="00222D66">
              <w:rPr>
                <w:rFonts w:ascii="Arial" w:hAnsi="Arial" w:cs="Arial"/>
                <w:b/>
                <w:bCs/>
                <w:i/>
                <w:iCs/>
                <w:lang w:val="en-GB"/>
              </w:rPr>
              <w:t>South Central Regional Network</w:t>
            </w:r>
          </w:p>
        </w:tc>
      </w:tr>
      <w:tr w:rsidR="00B545A7" w:rsidTr="37A60382" w14:paraId="56784909" w14:textId="77777777">
        <w:trPr>
          <w:trHeight w:val="300"/>
        </w:trPr>
        <w:tc>
          <w:tcPr>
            <w:tcW w:w="10774" w:type="dxa"/>
            <w:tcMar/>
          </w:tcPr>
          <w:p w:rsidRPr="009017E9" w:rsidR="00B545A7" w:rsidP="4CC61E0F" w:rsidRDefault="00803079" w14:paraId="3878AAA1" w14:textId="6B00EB2E">
            <w:pPr>
              <w:rPr>
                <w:rFonts w:ascii="Arial" w:hAnsi="Arial" w:cs="Arial"/>
                <w:b/>
                <w:bCs/>
                <w:i/>
                <w:iCs/>
              </w:rPr>
            </w:pPr>
            <w:r w:rsidRPr="009017E9">
              <w:rPr>
                <w:rFonts w:ascii="Arial" w:hAnsi="Arial" w:cs="Arial"/>
                <w:b/>
                <w:bCs/>
                <w:i/>
                <w:iCs/>
              </w:rPr>
              <w:t>Council response</w:t>
            </w:r>
          </w:p>
          <w:p w:rsidRPr="009017E9" w:rsidR="00E96A27" w:rsidP="4CC61E0F" w:rsidRDefault="75D02ABB" w14:paraId="3035A759" w14:textId="450BB556">
            <w:pPr>
              <w:pStyle w:val="NormalWeb"/>
              <w:spacing w:before="0" w:beforeAutospacing="0" w:after="0" w:afterAutospacing="0"/>
              <w:rPr>
                <w:rFonts w:ascii="Arial" w:hAnsi="Arial" w:eastAsia="Calibri" w:cs="Arial"/>
                <w:sz w:val="22"/>
                <w:szCs w:val="22"/>
                <w:lang w:val="en-GB"/>
              </w:rPr>
            </w:pPr>
            <w:r w:rsidRPr="009017E9">
              <w:rPr>
                <w:rFonts w:ascii="Arial" w:hAnsi="Arial" w:eastAsia="Arial" w:cs="Arial"/>
                <w:sz w:val="22"/>
                <w:szCs w:val="22"/>
                <w:lang w:val="en-GB"/>
              </w:rPr>
              <w:t>Thank you for highlighting the</w:t>
            </w:r>
            <w:r w:rsidRPr="009017E9" w:rsidR="6ED35508">
              <w:rPr>
                <w:rFonts w:ascii="Arial" w:hAnsi="Arial" w:eastAsia="Arial" w:cs="Arial"/>
                <w:sz w:val="22"/>
                <w:szCs w:val="22"/>
                <w:lang w:val="en-GB"/>
              </w:rPr>
              <w:t xml:space="preserve"> benefits of the</w:t>
            </w:r>
            <w:r w:rsidRPr="009017E9">
              <w:rPr>
                <w:rFonts w:ascii="Arial" w:hAnsi="Arial" w:eastAsia="Arial" w:cs="Arial"/>
                <w:sz w:val="22"/>
                <w:szCs w:val="22"/>
                <w:lang w:val="en-GB"/>
              </w:rPr>
              <w:t xml:space="preserve"> CSP library provision.  </w:t>
            </w:r>
            <w:r w:rsidRPr="009017E9" w:rsidR="2D41C40D">
              <w:rPr>
                <w:rFonts w:ascii="Arial" w:hAnsi="Arial" w:eastAsia="Arial" w:cs="Arial"/>
                <w:sz w:val="22"/>
                <w:szCs w:val="22"/>
                <w:lang w:val="en-GB"/>
              </w:rPr>
              <w:t xml:space="preserve"> </w:t>
            </w:r>
            <w:r w:rsidRPr="009017E9" w:rsidR="57C49EFA">
              <w:rPr>
                <w:rFonts w:ascii="Arial" w:hAnsi="Arial" w:eastAsia="Calibri" w:cs="Arial"/>
                <w:sz w:val="22"/>
                <w:szCs w:val="22"/>
                <w:lang w:val="en-GB"/>
              </w:rPr>
              <w:t xml:space="preserve">We base the promotion of benefits on members' existing awareness of what we offer and the value they tell us they get from having each of the benefits. </w:t>
            </w:r>
          </w:p>
          <w:p w:rsidRPr="009017E9" w:rsidR="00E96A27" w:rsidP="009017E9" w:rsidRDefault="57C49EFA" w14:paraId="63A19DF4" w14:textId="48E0AA8E">
            <w:pPr>
              <w:pStyle w:val="NormalWeb"/>
              <w:spacing w:before="0" w:beforeAutospacing="0" w:after="0" w:afterAutospacing="0"/>
              <w:rPr>
                <w:rFonts w:ascii="Arial" w:hAnsi="Arial" w:eastAsia="Calibri" w:cs="Arial"/>
                <w:sz w:val="22"/>
                <w:szCs w:val="22"/>
                <w:lang w:val="en-GB"/>
              </w:rPr>
            </w:pPr>
            <w:r w:rsidRPr="009017E9">
              <w:rPr>
                <w:rFonts w:ascii="Arial" w:hAnsi="Arial" w:eastAsia="Calibri" w:cs="Arial"/>
                <w:sz w:val="22"/>
                <w:szCs w:val="22"/>
                <w:lang w:val="en-GB"/>
              </w:rPr>
              <w:t> </w:t>
            </w:r>
          </w:p>
          <w:p w:rsidRPr="009017E9" w:rsidR="00E96A27" w:rsidP="009017E9" w:rsidRDefault="57C49EFA" w14:paraId="7664302E" w14:textId="5B98F2DC">
            <w:pPr>
              <w:pStyle w:val="NormalWeb"/>
              <w:spacing w:before="0" w:beforeAutospacing="0" w:after="0" w:afterAutospacing="0"/>
              <w:rPr>
                <w:rFonts w:ascii="Arial" w:hAnsi="Arial" w:eastAsia="Calibri" w:cs="Arial"/>
                <w:sz w:val="22"/>
                <w:szCs w:val="22"/>
                <w:lang w:val="en-GB"/>
              </w:rPr>
            </w:pPr>
            <w:r w:rsidRPr="009017E9">
              <w:rPr>
                <w:rFonts w:ascii="Arial" w:hAnsi="Arial" w:eastAsia="Calibri" w:cs="Arial"/>
                <w:sz w:val="22"/>
                <w:szCs w:val="22"/>
                <w:lang w:val="en-GB"/>
              </w:rPr>
              <w:t>We gather this insight from market research, with around 6,000 members feeding back to us each year. This helps us plan which benefits to promote to each member group.</w:t>
            </w:r>
          </w:p>
          <w:p w:rsidRPr="009017E9" w:rsidR="00E96A27" w:rsidP="009017E9" w:rsidRDefault="57C49EFA" w14:paraId="6CD650CA" w14:textId="11F7C1FC">
            <w:pPr>
              <w:pStyle w:val="NormalWeb"/>
              <w:spacing w:before="0" w:beforeAutospacing="0" w:after="0" w:afterAutospacing="0"/>
              <w:rPr>
                <w:rFonts w:ascii="Arial" w:hAnsi="Arial" w:eastAsia="Calibri" w:cs="Arial"/>
                <w:sz w:val="22"/>
                <w:szCs w:val="22"/>
                <w:lang w:val="en-GB"/>
              </w:rPr>
            </w:pPr>
            <w:r w:rsidRPr="009017E9">
              <w:rPr>
                <w:rFonts w:ascii="Arial" w:hAnsi="Arial" w:eastAsia="Calibri" w:cs="Arial"/>
                <w:sz w:val="22"/>
                <w:szCs w:val="22"/>
                <w:lang w:val="en-GB"/>
              </w:rPr>
              <w:t> </w:t>
            </w:r>
          </w:p>
          <w:p w:rsidRPr="009017E9" w:rsidR="00E96A27" w:rsidP="009017E9" w:rsidRDefault="57C49EFA" w14:paraId="7D3A0E14" w14:textId="52D72C10">
            <w:pPr>
              <w:pStyle w:val="NormalWeb"/>
              <w:spacing w:before="0" w:beforeAutospacing="0" w:after="0" w:afterAutospacing="0"/>
              <w:rPr>
                <w:rFonts w:ascii="Arial" w:hAnsi="Arial" w:eastAsia="Calibri" w:cs="Arial"/>
                <w:sz w:val="22"/>
                <w:szCs w:val="22"/>
                <w:lang w:val="en-GB"/>
              </w:rPr>
            </w:pPr>
            <w:r w:rsidRPr="009017E9">
              <w:rPr>
                <w:rFonts w:ascii="Arial" w:hAnsi="Arial" w:eastAsia="Calibri" w:cs="Arial"/>
                <w:sz w:val="22"/>
                <w:szCs w:val="22"/>
                <w:lang w:val="en-GB"/>
              </w:rPr>
              <w:t>In the case of our online library services, we know that awareness is already relatively high. In December 2022, 72% of 2,300 survey respondents told us they knew about the services and 39% of them had use the services in the last 12 months. Awareness with students was better still, at 83%. That fits with the balance of our existing promotion of the library services, where we put extra focus on students knowing about them.</w:t>
            </w:r>
          </w:p>
          <w:p w:rsidRPr="009017E9" w:rsidR="00E96A27" w:rsidP="009017E9" w:rsidRDefault="57C49EFA" w14:paraId="078B1762" w14:textId="546D9A11">
            <w:pPr>
              <w:pStyle w:val="NormalWeb"/>
              <w:spacing w:before="0" w:beforeAutospacing="0" w:after="0" w:afterAutospacing="0"/>
              <w:rPr>
                <w:rFonts w:ascii="Arial" w:hAnsi="Arial" w:eastAsia="Calibri" w:cs="Arial"/>
                <w:sz w:val="22"/>
                <w:szCs w:val="22"/>
                <w:lang w:val="en-GB"/>
              </w:rPr>
            </w:pPr>
            <w:r w:rsidRPr="009017E9">
              <w:rPr>
                <w:rFonts w:ascii="Arial" w:hAnsi="Arial" w:eastAsia="Calibri" w:cs="Arial"/>
                <w:sz w:val="22"/>
                <w:szCs w:val="22"/>
                <w:lang w:val="en-GB"/>
              </w:rPr>
              <w:t> </w:t>
            </w:r>
          </w:p>
          <w:p w:rsidRPr="009017E9" w:rsidR="00E96A27" w:rsidP="009017E9" w:rsidRDefault="57C49EFA" w14:paraId="428EE029" w14:textId="7CCE4FFB">
            <w:pPr>
              <w:pStyle w:val="NormalWeb"/>
              <w:spacing w:before="0" w:beforeAutospacing="0" w:after="0" w:afterAutospacing="0"/>
              <w:rPr>
                <w:rFonts w:ascii="Arial" w:hAnsi="Arial" w:eastAsia="Calibri" w:cs="Arial"/>
                <w:sz w:val="22"/>
                <w:szCs w:val="22"/>
                <w:lang w:val="en-GB"/>
              </w:rPr>
            </w:pPr>
            <w:r w:rsidRPr="009017E9">
              <w:rPr>
                <w:rFonts w:ascii="Arial" w:hAnsi="Arial" w:eastAsia="Calibri" w:cs="Arial"/>
                <w:sz w:val="22"/>
                <w:szCs w:val="22"/>
                <w:lang w:val="en-GB"/>
              </w:rPr>
              <w:t xml:space="preserve">We </w:t>
            </w:r>
            <w:r w:rsidRPr="009017E9" w:rsidR="7EA944CC">
              <w:rPr>
                <w:rFonts w:ascii="Arial" w:hAnsi="Arial" w:eastAsia="Calibri" w:cs="Arial"/>
                <w:sz w:val="22"/>
                <w:szCs w:val="22"/>
                <w:lang w:val="en-GB"/>
              </w:rPr>
              <w:t xml:space="preserve">will </w:t>
            </w:r>
            <w:r w:rsidRPr="009017E9" w:rsidR="67CD93D0">
              <w:rPr>
                <w:rFonts w:ascii="Arial" w:hAnsi="Arial" w:eastAsia="Calibri" w:cs="Arial"/>
                <w:sz w:val="22"/>
                <w:szCs w:val="22"/>
                <w:lang w:val="en-GB"/>
              </w:rPr>
              <w:t xml:space="preserve">continue to </w:t>
            </w:r>
            <w:r w:rsidRPr="009017E9">
              <w:rPr>
                <w:rFonts w:ascii="Arial" w:hAnsi="Arial" w:eastAsia="Calibri" w:cs="Arial"/>
                <w:sz w:val="22"/>
                <w:szCs w:val="22"/>
                <w:lang w:val="en-GB"/>
              </w:rPr>
              <w:t>review the promotional mix regularly so that we mak</w:t>
            </w:r>
            <w:r w:rsidRPr="009017E9" w:rsidR="66738155">
              <w:rPr>
                <w:rFonts w:ascii="Arial" w:hAnsi="Arial" w:eastAsia="Calibri" w:cs="Arial"/>
                <w:sz w:val="22"/>
                <w:szCs w:val="22"/>
                <w:lang w:val="en-GB"/>
              </w:rPr>
              <w:t>e</w:t>
            </w:r>
            <w:r w:rsidRPr="009017E9">
              <w:rPr>
                <w:rFonts w:ascii="Arial" w:hAnsi="Arial" w:eastAsia="Calibri" w:cs="Arial"/>
                <w:sz w:val="22"/>
                <w:szCs w:val="22"/>
                <w:lang w:val="en-GB"/>
              </w:rPr>
              <w:t xml:space="preserve"> best use of the touchpoints we have with different groups of members, to tell them about what they value the most.</w:t>
            </w:r>
          </w:p>
          <w:p w:rsidRPr="009017E9" w:rsidR="00E96A27" w:rsidP="4CC61E0F" w:rsidRDefault="00E96A27" w14:paraId="50D35532" w14:textId="3CB155AE">
            <w:pPr>
              <w:pStyle w:val="NormalWeb"/>
              <w:spacing w:before="0" w:beforeAutospacing="0" w:after="0" w:afterAutospacing="0"/>
              <w:rPr>
                <w:rFonts w:ascii="Arial" w:hAnsi="Arial" w:cs="Arial"/>
                <w:sz w:val="22"/>
                <w:szCs w:val="22"/>
              </w:rPr>
            </w:pPr>
          </w:p>
        </w:tc>
      </w:tr>
      <w:tr w:rsidR="00B545A7" w:rsidTr="37A60382" w14:paraId="5CC35A3D" w14:textId="77777777">
        <w:trPr>
          <w:trHeight w:val="300"/>
        </w:trPr>
        <w:tc>
          <w:tcPr>
            <w:tcW w:w="10774" w:type="dxa"/>
            <w:shd w:val="clear" w:color="auto" w:fill="9CC2E5" w:themeFill="accent1" w:themeFillTint="99"/>
            <w:tcMar/>
          </w:tcPr>
          <w:p w:rsidR="00B545A7" w:rsidP="00B545A7" w:rsidRDefault="00B545A7" w14:paraId="761EC956" w14:textId="714EED35">
            <w:pPr>
              <w:rPr>
                <w:rFonts w:ascii="Arial" w:hAnsi="Arial" w:cs="Arial"/>
                <w:b/>
                <w:bCs/>
                <w:sz w:val="24"/>
                <w:szCs w:val="24"/>
              </w:rPr>
            </w:pPr>
            <w:bookmarkStart w:name="_Int_BHv0mcHi" w:id="58"/>
            <w:proofErr w:type="gramStart"/>
            <w:r w:rsidRPr="3119B743">
              <w:rPr>
                <w:rFonts w:ascii="Arial" w:hAnsi="Arial" w:cs="Arial"/>
                <w:b/>
                <w:bCs/>
                <w:sz w:val="24"/>
                <w:szCs w:val="24"/>
              </w:rPr>
              <w:t xml:space="preserve">C.4  </w:t>
            </w:r>
            <w:r>
              <w:t>Enable</w:t>
            </w:r>
            <w:bookmarkEnd w:id="58"/>
            <w:proofErr w:type="gramEnd"/>
            <w:r>
              <w:t xml:space="preserve"> members to promote physiotherapy as a sustainable healthcare intervention</w:t>
            </w:r>
          </w:p>
        </w:tc>
      </w:tr>
      <w:tr w:rsidR="00B545A7" w:rsidTr="37A60382" w14:paraId="7925D5DE" w14:textId="77777777">
        <w:trPr>
          <w:trHeight w:val="300"/>
        </w:trPr>
        <w:tc>
          <w:tcPr>
            <w:tcW w:w="10774" w:type="dxa"/>
            <w:shd w:val="clear" w:color="auto" w:fill="E7E6E6" w:themeFill="background2"/>
            <w:tcMar/>
          </w:tcPr>
          <w:p w:rsidR="00B545A7" w:rsidP="00B545A7" w:rsidRDefault="00B545A7" w14:paraId="0B1D0261" w14:textId="116584E5">
            <w:pPr>
              <w:rPr>
                <w:rFonts w:ascii="Arial" w:hAnsi="Arial" w:cs="Arial"/>
                <w:b/>
                <w:bCs/>
                <w:sz w:val="24"/>
                <w:szCs w:val="24"/>
              </w:rPr>
            </w:pPr>
            <w:r w:rsidRPr="3CDB5B57">
              <w:rPr>
                <w:rFonts w:ascii="Arial" w:hAnsi="Arial" w:cs="Arial"/>
                <w:b/>
                <w:bCs/>
                <w:sz w:val="24"/>
                <w:szCs w:val="24"/>
              </w:rPr>
              <w:t>Motion 11</w:t>
            </w:r>
          </w:p>
        </w:tc>
      </w:tr>
      <w:tr w:rsidR="00B545A7" w:rsidTr="37A60382" w14:paraId="4A49F4A7" w14:textId="77777777">
        <w:trPr>
          <w:trHeight w:val="300"/>
        </w:trPr>
        <w:tc>
          <w:tcPr>
            <w:tcW w:w="10774" w:type="dxa"/>
            <w:shd w:val="clear" w:color="auto" w:fill="FFFFFF" w:themeFill="background1"/>
            <w:tcMar/>
          </w:tcPr>
          <w:p w:rsidR="00B545A7" w:rsidP="001E1414" w:rsidRDefault="41CEB2AB" w14:paraId="58E0B040" w14:textId="3CD5002D">
            <w:pPr>
              <w:tabs>
                <w:tab w:val="left" w:pos="1140"/>
              </w:tabs>
              <w:spacing w:after="160" w:line="259" w:lineRule="auto"/>
              <w:rPr>
                <w:rFonts w:ascii="Arial" w:hAnsi="Arial" w:cs="Arial"/>
                <w:i/>
                <w:iCs/>
              </w:rPr>
            </w:pPr>
            <w:proofErr w:type="gramStart"/>
            <w:r w:rsidRPr="001E1414">
              <w:rPr>
                <w:rFonts w:ascii="Arial" w:hAnsi="Arial" w:cs="Arial"/>
                <w:i/>
                <w:iCs/>
              </w:rPr>
              <w:t>Conference</w:t>
            </w:r>
            <w:proofErr w:type="gramEnd"/>
            <w:r w:rsidRPr="001E1414">
              <w:rPr>
                <w:rFonts w:ascii="Arial" w:hAnsi="Arial" w:cs="Arial"/>
                <w:i/>
                <w:iCs/>
              </w:rPr>
              <w:t xml:space="preserve"> recognises the invaluable contribution that CSP workplace stewards make to members lives across the four nations.</w:t>
            </w:r>
          </w:p>
          <w:p w:rsidR="00B545A7" w:rsidP="001E1414" w:rsidRDefault="41CEB2AB" w14:paraId="7F389CAA" w14:textId="5274921E">
            <w:pPr>
              <w:tabs>
                <w:tab w:val="left" w:pos="1140"/>
              </w:tabs>
              <w:spacing w:after="160" w:line="259" w:lineRule="auto"/>
              <w:rPr>
                <w:rFonts w:ascii="Arial" w:hAnsi="Arial" w:cs="Arial"/>
                <w:i/>
                <w:iCs/>
              </w:rPr>
            </w:pPr>
            <w:r w:rsidRPr="001E1414">
              <w:rPr>
                <w:rFonts w:ascii="Arial" w:hAnsi="Arial" w:cs="Arial"/>
                <w:i/>
                <w:iCs/>
              </w:rPr>
              <w:t xml:space="preserve">Having local stewards acting as </w:t>
            </w:r>
            <w:proofErr w:type="gramStart"/>
            <w:r w:rsidRPr="001E1414">
              <w:rPr>
                <w:rFonts w:ascii="Arial" w:hAnsi="Arial" w:cs="Arial"/>
                <w:i/>
                <w:iCs/>
              </w:rPr>
              <w:t>members</w:t>
            </w:r>
            <w:proofErr w:type="gramEnd"/>
            <w:r w:rsidRPr="001E1414">
              <w:rPr>
                <w:rFonts w:ascii="Arial" w:hAnsi="Arial" w:cs="Arial"/>
                <w:i/>
                <w:iCs/>
              </w:rPr>
              <w:t xml:space="preserve"> first point of contact they offer advice, support and representation on any matter related our members employment. </w:t>
            </w:r>
          </w:p>
          <w:p w:rsidR="00B545A7" w:rsidP="001E1414" w:rsidRDefault="41CEB2AB" w14:paraId="71E4BC39" w14:textId="5D166595">
            <w:pPr>
              <w:tabs>
                <w:tab w:val="left" w:pos="1140"/>
              </w:tabs>
              <w:spacing w:after="160" w:line="259" w:lineRule="auto"/>
              <w:rPr>
                <w:rFonts w:ascii="Arial" w:hAnsi="Arial" w:cs="Arial"/>
                <w:i/>
                <w:iCs/>
              </w:rPr>
            </w:pPr>
            <w:r w:rsidRPr="001E1414">
              <w:rPr>
                <w:rFonts w:ascii="Arial" w:hAnsi="Arial" w:cs="Arial"/>
                <w:i/>
                <w:iCs/>
              </w:rPr>
              <w:t>Our representatives support members on a voluntary basis but can access agreed facilities time at work to do so. However, other member activists need to negotiate agreed time off to join CSP committees and workstreams without the right to facilities time with the result that many members stop being involved.</w:t>
            </w:r>
          </w:p>
          <w:p w:rsidR="00B545A7" w:rsidP="001E1414" w:rsidRDefault="41CEB2AB" w14:paraId="49619C69" w14:textId="3DD7AC9B">
            <w:pPr>
              <w:tabs>
                <w:tab w:val="left" w:pos="1140"/>
              </w:tabs>
              <w:spacing w:after="160" w:line="259" w:lineRule="auto"/>
              <w:rPr>
                <w:rFonts w:ascii="Arial" w:hAnsi="Arial" w:cs="Arial"/>
                <w:i/>
                <w:iCs/>
              </w:rPr>
            </w:pPr>
            <w:r w:rsidRPr="001E1414">
              <w:rPr>
                <w:rFonts w:ascii="Arial" w:hAnsi="Arial" w:cs="Arial"/>
                <w:i/>
                <w:iCs/>
              </w:rPr>
              <w:t xml:space="preserve">The CSP already shows leadership supporting stewards through existing networks and training. However, to encourage stewards and other reps to remain activists when their careers take a different </w:t>
            </w:r>
            <w:bookmarkStart w:name="_Int_yLbGmyoW" w:id="59"/>
            <w:proofErr w:type="gramStart"/>
            <w:r w:rsidRPr="001E1414">
              <w:rPr>
                <w:rFonts w:ascii="Arial" w:hAnsi="Arial" w:cs="Arial"/>
                <w:i/>
                <w:iCs/>
              </w:rPr>
              <w:t>path</w:t>
            </w:r>
            <w:bookmarkEnd w:id="59"/>
            <w:proofErr w:type="gramEnd"/>
            <w:r w:rsidRPr="001E1414">
              <w:rPr>
                <w:rFonts w:ascii="Arial" w:hAnsi="Arial" w:cs="Arial"/>
                <w:i/>
                <w:iCs/>
              </w:rPr>
              <w:t xml:space="preserve"> we call on the CSP to</w:t>
            </w:r>
            <w:r w:rsidRPr="001E1414" w:rsidR="643E96FB">
              <w:rPr>
                <w:rFonts w:ascii="Arial" w:hAnsi="Arial" w:cs="Arial"/>
                <w:i/>
                <w:iCs/>
              </w:rPr>
              <w:t xml:space="preserve">: </w:t>
            </w:r>
          </w:p>
          <w:p w:rsidR="00B545A7" w:rsidP="001E1414" w:rsidRDefault="41CEB2AB" w14:paraId="50A65DF1" w14:textId="0AC2D758">
            <w:pPr>
              <w:tabs>
                <w:tab w:val="left" w:pos="1140"/>
              </w:tabs>
              <w:spacing w:after="160" w:line="259" w:lineRule="auto"/>
              <w:rPr>
                <w:rFonts w:ascii="Arial" w:hAnsi="Arial" w:cs="Arial"/>
                <w:i/>
                <w:iCs/>
              </w:rPr>
            </w:pPr>
            <w:r w:rsidRPr="001E1414">
              <w:rPr>
                <w:rFonts w:ascii="Arial" w:hAnsi="Arial" w:cs="Arial"/>
                <w:i/>
                <w:iCs/>
              </w:rPr>
              <w:t>Develop a strand within the mentorship programme to support our representatives to remain active within the CSP as they progress through their career. </w:t>
            </w:r>
          </w:p>
          <w:p w:rsidR="00B545A7" w:rsidP="4CC61E0F" w:rsidRDefault="5E6B1823" w14:paraId="1C4E8A6E" w14:textId="1E77D81F">
            <w:pPr>
              <w:tabs>
                <w:tab w:val="left" w:pos="1140"/>
              </w:tabs>
              <w:spacing w:after="160" w:line="259" w:lineRule="auto"/>
              <w:rPr>
                <w:rFonts w:ascii="Arial" w:hAnsi="Arial" w:cs="Arial"/>
                <w:i/>
                <w:iCs/>
              </w:rPr>
            </w:pPr>
            <w:r w:rsidRPr="4CC61E0F">
              <w:rPr>
                <w:rFonts w:ascii="Arial" w:hAnsi="Arial" w:cs="Arial"/>
                <w:i/>
                <w:iCs/>
              </w:rPr>
              <w:t>Highlight the CSP activists’ roles that previous stewards can take on when they change path and how to negotiate time off for such activities with management. </w:t>
            </w:r>
          </w:p>
          <w:p w:rsidR="00B545A7" w:rsidP="001E1414" w:rsidRDefault="41CEB2AB" w14:paraId="54A8035D" w14:textId="36429C17">
            <w:pPr>
              <w:tabs>
                <w:tab w:val="left" w:pos="1140"/>
              </w:tabs>
              <w:spacing w:after="160" w:line="259" w:lineRule="auto"/>
              <w:rPr>
                <w:rFonts w:ascii="Arial" w:hAnsi="Arial" w:cs="Arial"/>
                <w:i/>
                <w:iCs/>
              </w:rPr>
            </w:pPr>
            <w:r w:rsidRPr="001E1414">
              <w:rPr>
                <w:rFonts w:ascii="Arial" w:hAnsi="Arial" w:cs="Arial"/>
                <w:i/>
                <w:iCs/>
              </w:rPr>
              <w:t xml:space="preserve">Develop case studies to share across our various communication platforms to </w:t>
            </w:r>
            <w:bookmarkStart w:name="_Int_sVjeu56b" w:id="60"/>
            <w:r w:rsidRPr="001E1414">
              <w:rPr>
                <w:rFonts w:ascii="Arial" w:hAnsi="Arial" w:cs="Arial"/>
                <w:i/>
                <w:iCs/>
              </w:rPr>
              <w:t>showcase</w:t>
            </w:r>
            <w:bookmarkEnd w:id="60"/>
            <w:r w:rsidRPr="001E1414">
              <w:rPr>
                <w:rFonts w:ascii="Arial" w:hAnsi="Arial" w:cs="Arial"/>
                <w:i/>
                <w:iCs/>
              </w:rPr>
              <w:t xml:space="preserve"> examples of such roles. </w:t>
            </w:r>
            <w:bookmarkStart w:name="_Int_yAzspE2k" w:id="61"/>
            <w:proofErr w:type="gramStart"/>
            <w:r w:rsidRPr="001E1414">
              <w:rPr>
                <w:rFonts w:ascii="Arial" w:hAnsi="Arial" w:cs="Arial"/>
                <w:i/>
                <w:iCs/>
              </w:rPr>
              <w:t>E</w:t>
            </w:r>
            <w:r w:rsidRPr="001E1414" w:rsidR="21D64A0D">
              <w:rPr>
                <w:rFonts w:ascii="Arial" w:hAnsi="Arial" w:cs="Arial"/>
                <w:i/>
                <w:iCs/>
              </w:rPr>
              <w:t>.</w:t>
            </w:r>
            <w:r w:rsidRPr="001E1414">
              <w:rPr>
                <w:rFonts w:ascii="Arial" w:hAnsi="Arial" w:cs="Arial"/>
                <w:i/>
                <w:iCs/>
              </w:rPr>
              <w:t>g</w:t>
            </w:r>
            <w:r w:rsidRPr="001E1414" w:rsidR="2D8F6C69">
              <w:rPr>
                <w:rFonts w:ascii="Arial" w:hAnsi="Arial" w:cs="Arial"/>
                <w:i/>
                <w:iCs/>
              </w:rPr>
              <w:t>.</w:t>
            </w:r>
            <w:bookmarkEnd w:id="61"/>
            <w:proofErr w:type="gramEnd"/>
            <w:r w:rsidRPr="001E1414">
              <w:rPr>
                <w:rFonts w:ascii="Arial" w:hAnsi="Arial" w:cs="Arial"/>
                <w:i/>
                <w:iCs/>
              </w:rPr>
              <w:t xml:space="preserve"> Frontline, Stewards news, CSP website</w:t>
            </w:r>
          </w:p>
          <w:p w:rsidRPr="00F551DD" w:rsidR="00612698" w:rsidP="00B545A7" w:rsidRDefault="00F551DD" w14:paraId="3F6CBEF4" w14:textId="2DD3E958">
            <w:pPr>
              <w:tabs>
                <w:tab w:val="left" w:pos="1140"/>
              </w:tabs>
              <w:spacing w:after="160" w:line="259" w:lineRule="auto"/>
              <w:rPr>
                <w:rFonts w:ascii="Arial" w:hAnsi="Arial" w:cs="Arial"/>
                <w:b/>
                <w:bCs/>
                <w:sz w:val="24"/>
                <w:szCs w:val="24"/>
              </w:rPr>
            </w:pPr>
            <w:r w:rsidRPr="00F551DD">
              <w:rPr>
                <w:rFonts w:ascii="Arial" w:hAnsi="Arial" w:cs="Arial"/>
                <w:b/>
                <w:bCs/>
                <w:sz w:val="24"/>
                <w:szCs w:val="24"/>
              </w:rPr>
              <w:t>Regional Stewards - Scotland</w:t>
            </w:r>
          </w:p>
        </w:tc>
      </w:tr>
      <w:tr w:rsidR="00B545A7" w:rsidTr="37A60382" w14:paraId="21E4C5F7" w14:textId="77777777">
        <w:trPr>
          <w:trHeight w:val="300"/>
        </w:trPr>
        <w:tc>
          <w:tcPr>
            <w:tcW w:w="10774" w:type="dxa"/>
            <w:shd w:val="clear" w:color="auto" w:fill="FFFFFF" w:themeFill="background1"/>
            <w:tcMar/>
          </w:tcPr>
          <w:p w:rsidR="00B545A7" w:rsidP="00B545A7" w:rsidRDefault="00803079" w14:paraId="3F874FA3" w14:textId="0471C1DC">
            <w:pPr>
              <w:rPr>
                <w:rFonts w:ascii="Arial" w:hAnsi="Arial" w:cs="Arial"/>
                <w:b/>
                <w:bCs/>
                <w:i/>
                <w:iCs/>
                <w:sz w:val="24"/>
                <w:szCs w:val="24"/>
              </w:rPr>
            </w:pPr>
            <w:r>
              <w:rPr>
                <w:rFonts w:ascii="Arial" w:hAnsi="Arial" w:cs="Arial"/>
                <w:b/>
                <w:bCs/>
                <w:i/>
                <w:iCs/>
                <w:sz w:val="24"/>
                <w:szCs w:val="24"/>
              </w:rPr>
              <w:t>Council response</w:t>
            </w:r>
          </w:p>
          <w:p w:rsidRPr="000E7686" w:rsidR="00600230" w:rsidP="37A60382" w:rsidRDefault="1B9BEA3E" w14:paraId="66344833" w14:textId="6261B6D4">
            <w:pPr>
              <w:pStyle w:val="paragraph"/>
              <w:spacing w:before="0" w:beforeAutospacing="off" w:after="0" w:afterAutospacing="off"/>
              <w:textAlignment w:val="baseline"/>
              <w:rPr>
                <w:rFonts w:ascii="Arial" w:hAnsi="Arial" w:cs="Arial"/>
                <w:color w:val="000000"/>
                <w:sz w:val="22"/>
                <w:szCs w:val="22"/>
              </w:rPr>
            </w:pPr>
            <w:r w:rsidRPr="37A60382" w:rsidR="796854A8">
              <w:rPr>
                <w:rStyle w:val="normaltextrun"/>
                <w:rFonts w:ascii="Arial" w:hAnsi="Arial" w:cs="Arial"/>
                <w:color w:val="000000" w:themeColor="text1" w:themeTint="FF" w:themeShade="FF"/>
                <w:sz w:val="22"/>
                <w:szCs w:val="22"/>
              </w:rPr>
              <w:t>Thank you for highlighting the work of stewa</w:t>
            </w:r>
            <w:r w:rsidRPr="37A60382" w:rsidR="073271A8">
              <w:rPr>
                <w:rStyle w:val="normaltextrun"/>
                <w:rFonts w:ascii="Arial" w:hAnsi="Arial" w:cs="Arial"/>
                <w:color w:val="000000" w:themeColor="text1" w:themeTint="FF" w:themeShade="FF"/>
                <w:sz w:val="22"/>
                <w:szCs w:val="22"/>
              </w:rPr>
              <w:t>rds</w:t>
            </w:r>
            <w:r w:rsidRPr="37A60382" w:rsidR="2C921CFF">
              <w:rPr>
                <w:rStyle w:val="normaltextrun"/>
                <w:rFonts w:ascii="Arial" w:hAnsi="Arial" w:cs="Arial"/>
                <w:color w:val="000000" w:themeColor="text1" w:themeTint="FF" w:themeShade="FF"/>
                <w:sz w:val="22"/>
                <w:szCs w:val="22"/>
              </w:rPr>
              <w:t xml:space="preserve"> and other reps and the importance of those continuing as activists for the CSP</w:t>
            </w:r>
            <w:r w:rsidRPr="37A60382" w:rsidR="073271A8">
              <w:rPr>
                <w:rStyle w:val="normaltextrun"/>
                <w:rFonts w:ascii="Arial" w:hAnsi="Arial" w:cs="Arial"/>
                <w:color w:val="000000" w:themeColor="text1" w:themeTint="FF" w:themeShade="FF"/>
                <w:sz w:val="22"/>
                <w:szCs w:val="22"/>
              </w:rPr>
              <w:t xml:space="preserve">.  </w:t>
            </w:r>
            <w:r w:rsidRPr="37A60382" w:rsidR="073271A8">
              <w:rPr>
                <w:rStyle w:val="normaltextrun"/>
                <w:rFonts w:ascii="Arial" w:hAnsi="Arial" w:cs="Arial"/>
                <w:color w:val="000000" w:themeColor="text1" w:themeTint="FF" w:themeShade="FF"/>
                <w:sz w:val="22"/>
                <w:szCs w:val="22"/>
              </w:rPr>
              <w:t xml:space="preserve"> </w:t>
            </w:r>
            <w:r w:rsidRPr="37A60382" w:rsidR="08543E8B">
              <w:rPr>
                <w:rStyle w:val="normaltextrun"/>
                <w:rFonts w:ascii="Arial" w:hAnsi="Arial" w:cs="Arial"/>
                <w:color w:val="000000" w:themeColor="text1" w:themeTint="FF" w:themeShade="FF"/>
                <w:sz w:val="22"/>
                <w:szCs w:val="22"/>
              </w:rPr>
              <w:t>Currently</w:t>
            </w:r>
            <w:r w:rsidRPr="37A60382" w:rsidR="073271A8">
              <w:rPr>
                <w:rStyle w:val="normaltextrun"/>
                <w:rFonts w:ascii="Arial" w:hAnsi="Arial" w:cs="Arial"/>
                <w:color w:val="000000" w:themeColor="text1" w:themeTint="FF" w:themeShade="FF"/>
                <w:sz w:val="22"/>
                <w:szCs w:val="22"/>
              </w:rPr>
              <w:t xml:space="preserve">, the </w:t>
            </w:r>
            <w:r w:rsidRPr="37A60382" w:rsidR="00F04B5B">
              <w:rPr>
                <w:rStyle w:val="normaltextrun"/>
                <w:rFonts w:ascii="Arial" w:hAnsi="Arial" w:cs="Arial"/>
                <w:color w:val="000000" w:themeColor="text1" w:themeTint="FF" w:themeShade="FF"/>
                <w:sz w:val="22"/>
                <w:szCs w:val="22"/>
              </w:rPr>
              <w:t>r</w:t>
            </w:r>
            <w:r w:rsidRPr="37A60382" w:rsidR="2CDA93FA">
              <w:rPr>
                <w:rStyle w:val="normaltextrun"/>
                <w:rFonts w:ascii="Arial" w:hAnsi="Arial" w:cs="Arial"/>
                <w:color w:val="000000" w:themeColor="text1" w:themeTint="FF" w:themeShade="FF"/>
                <w:sz w:val="22"/>
                <w:szCs w:val="22"/>
              </w:rPr>
              <w:t xml:space="preserve">ight to paid time off and facilities only </w:t>
            </w:r>
            <w:r w:rsidRPr="37A60382" w:rsidR="2CDA93FA">
              <w:rPr>
                <w:rStyle w:val="normaltextrun"/>
                <w:rFonts w:ascii="Arial" w:hAnsi="Arial" w:cs="Arial"/>
                <w:color w:val="000000" w:themeColor="text1" w:themeTint="FF" w:themeShade="FF"/>
                <w:sz w:val="22"/>
                <w:szCs w:val="22"/>
              </w:rPr>
              <w:t>appl</w:t>
            </w:r>
            <w:r w:rsidRPr="37A60382" w:rsidR="795D5E3E">
              <w:rPr>
                <w:rStyle w:val="normaltextrun"/>
                <w:rFonts w:ascii="Arial" w:hAnsi="Arial" w:cs="Arial"/>
                <w:color w:val="000000" w:themeColor="text1" w:themeTint="FF" w:themeShade="FF"/>
                <w:sz w:val="22"/>
                <w:szCs w:val="22"/>
              </w:rPr>
              <w:t>ies</w:t>
            </w:r>
            <w:r w:rsidRPr="37A60382" w:rsidR="2CDA93FA">
              <w:rPr>
                <w:rStyle w:val="normaltextrun"/>
                <w:rFonts w:ascii="Arial" w:hAnsi="Arial" w:cs="Arial"/>
                <w:color w:val="000000" w:themeColor="text1" w:themeTint="FF" w:themeShade="FF"/>
                <w:sz w:val="22"/>
                <w:szCs w:val="22"/>
              </w:rPr>
              <w:t xml:space="preserve"> to accredited trade union representatives</w:t>
            </w:r>
            <w:r w:rsidRPr="37A60382" w:rsidR="2CDA93FA">
              <w:rPr>
                <w:rStyle w:val="normaltextrun"/>
                <w:rFonts w:ascii="Arial" w:hAnsi="Arial" w:cs="Arial"/>
                <w:color w:val="000000" w:themeColor="text1" w:themeTint="FF" w:themeShade="FF"/>
                <w:sz w:val="22"/>
                <w:szCs w:val="22"/>
              </w:rPr>
              <w:t>.</w:t>
            </w:r>
            <w:r w:rsidRPr="37A60382" w:rsidR="30AD72B5">
              <w:rPr>
                <w:rStyle w:val="normaltextrun"/>
                <w:rFonts w:ascii="Arial" w:hAnsi="Arial" w:cs="Arial"/>
                <w:color w:val="000000" w:themeColor="text1" w:themeTint="FF" w:themeShade="FF"/>
                <w:sz w:val="22"/>
                <w:szCs w:val="22"/>
              </w:rPr>
              <w:t xml:space="preserve">  </w:t>
            </w:r>
            <w:r w:rsidRPr="37A60382" w:rsidR="71EFA573">
              <w:rPr>
                <w:rStyle w:val="normaltextrun"/>
                <w:rFonts w:ascii="Arial" w:hAnsi="Arial" w:cs="Arial"/>
                <w:color w:val="000000" w:themeColor="text1" w:themeTint="FF" w:themeShade="FF"/>
                <w:sz w:val="22"/>
                <w:szCs w:val="22"/>
              </w:rPr>
              <w:t>O</w:t>
            </w:r>
            <w:r w:rsidRPr="37A60382" w:rsidR="2CDA93FA">
              <w:rPr>
                <w:rStyle w:val="normaltextrun"/>
                <w:rFonts w:ascii="Arial" w:hAnsi="Arial" w:cs="Arial"/>
                <w:color w:val="000000" w:themeColor="text1" w:themeTint="FF" w:themeShade="FF"/>
                <w:sz w:val="22"/>
                <w:szCs w:val="22"/>
              </w:rPr>
              <w:t xml:space="preserve">ther routes for </w:t>
            </w:r>
            <w:r w:rsidRPr="37A60382" w:rsidR="1052141B">
              <w:rPr>
                <w:rStyle w:val="normaltextrun"/>
                <w:rFonts w:ascii="Arial" w:hAnsi="Arial" w:cs="Arial"/>
                <w:color w:val="000000" w:themeColor="text1" w:themeTint="FF" w:themeShade="FF"/>
                <w:sz w:val="22"/>
                <w:szCs w:val="22"/>
              </w:rPr>
              <w:t xml:space="preserve">stewards and other reps to engage continue to </w:t>
            </w:r>
            <w:r w:rsidRPr="37A60382" w:rsidR="2591CDDA">
              <w:rPr>
                <w:rStyle w:val="normaltextrun"/>
                <w:rFonts w:ascii="Arial" w:hAnsi="Arial" w:cs="Arial"/>
                <w:color w:val="000000" w:themeColor="text1" w:themeTint="FF" w:themeShade="FF"/>
                <w:sz w:val="22"/>
                <w:szCs w:val="22"/>
              </w:rPr>
              <w:t>be</w:t>
            </w:r>
            <w:r w:rsidRPr="37A60382" w:rsidR="4536982A">
              <w:rPr>
                <w:rStyle w:val="normaltextrun"/>
                <w:rFonts w:ascii="Arial" w:hAnsi="Arial" w:cs="Arial"/>
                <w:color w:val="000000" w:themeColor="text1" w:themeTint="FF" w:themeShade="FF"/>
                <w:sz w:val="22"/>
                <w:szCs w:val="22"/>
              </w:rPr>
              <w:t xml:space="preserve"> </w:t>
            </w:r>
            <w:r w:rsidRPr="37A60382" w:rsidR="2CDA93FA">
              <w:rPr>
                <w:rStyle w:val="normaltextrun"/>
                <w:rFonts w:ascii="Arial" w:hAnsi="Arial" w:cs="Arial"/>
                <w:color w:val="000000" w:themeColor="text1" w:themeTint="FF" w:themeShade="FF"/>
                <w:sz w:val="22"/>
                <w:szCs w:val="22"/>
              </w:rPr>
              <w:t>widely publicised</w:t>
            </w:r>
            <w:r w:rsidRPr="37A60382" w:rsidR="02D3237C">
              <w:rPr>
                <w:rStyle w:val="normaltextrun"/>
                <w:rFonts w:ascii="Arial" w:hAnsi="Arial" w:cs="Arial"/>
                <w:color w:val="000000" w:themeColor="text1" w:themeTint="FF" w:themeShade="FF"/>
                <w:sz w:val="22"/>
                <w:szCs w:val="22"/>
              </w:rPr>
              <w:t xml:space="preserve"> to members and this includes</w:t>
            </w:r>
            <w:r w:rsidRPr="37A60382" w:rsidR="7E97AE16">
              <w:rPr>
                <w:rStyle w:val="normaltextrun"/>
                <w:rFonts w:ascii="Arial" w:hAnsi="Arial" w:cs="Arial"/>
                <w:color w:val="000000" w:themeColor="text1" w:themeTint="FF" w:themeShade="FF"/>
                <w:sz w:val="22"/>
                <w:szCs w:val="22"/>
              </w:rPr>
              <w:t xml:space="preserve"> </w:t>
            </w:r>
            <w:r w:rsidRPr="37A60382" w:rsidR="3CDA32E1">
              <w:rPr>
                <w:rStyle w:val="normaltextrun"/>
                <w:rFonts w:ascii="Arial" w:hAnsi="Arial" w:cs="Arial"/>
                <w:color w:val="000000" w:themeColor="text1" w:themeTint="FF" w:themeShade="FF"/>
                <w:sz w:val="22"/>
                <w:szCs w:val="22"/>
              </w:rPr>
              <w:t>being members of</w:t>
            </w:r>
            <w:r w:rsidRPr="37A60382" w:rsidR="2CDA93FA">
              <w:rPr>
                <w:rStyle w:val="normaltextrun"/>
                <w:rFonts w:ascii="Arial" w:hAnsi="Arial" w:cs="Arial"/>
                <w:color w:val="000000" w:themeColor="text1" w:themeTint="FF" w:themeShade="FF"/>
                <w:sz w:val="22"/>
                <w:szCs w:val="22"/>
              </w:rPr>
              <w:t xml:space="preserve"> country board</w:t>
            </w:r>
            <w:r w:rsidRPr="37A60382" w:rsidR="327D0739">
              <w:rPr>
                <w:rStyle w:val="normaltextrun"/>
                <w:rFonts w:ascii="Arial" w:hAnsi="Arial" w:cs="Arial"/>
                <w:color w:val="000000" w:themeColor="text1" w:themeTint="FF" w:themeShade="FF"/>
                <w:sz w:val="22"/>
                <w:szCs w:val="22"/>
              </w:rPr>
              <w:t>s</w:t>
            </w:r>
            <w:r w:rsidRPr="37A60382" w:rsidR="2CDA93FA">
              <w:rPr>
                <w:rStyle w:val="normaltextrun"/>
                <w:rFonts w:ascii="Arial" w:hAnsi="Arial" w:cs="Arial"/>
                <w:color w:val="000000" w:themeColor="text1" w:themeTint="FF" w:themeShade="FF"/>
                <w:sz w:val="22"/>
                <w:szCs w:val="22"/>
              </w:rPr>
              <w:t>, regional networks, diversity networks</w:t>
            </w:r>
            <w:r w:rsidRPr="37A60382" w:rsidR="6CAA94F9">
              <w:rPr>
                <w:rStyle w:val="normaltextrun"/>
                <w:rFonts w:ascii="Arial" w:hAnsi="Arial" w:cs="Arial"/>
                <w:color w:val="000000" w:themeColor="text1" w:themeTint="FF" w:themeShade="FF"/>
                <w:sz w:val="22"/>
                <w:szCs w:val="22"/>
              </w:rPr>
              <w:t>,</w:t>
            </w:r>
            <w:r w:rsidRPr="37A60382" w:rsidR="2CDA93FA">
              <w:rPr>
                <w:rStyle w:val="normaltextrun"/>
                <w:rFonts w:ascii="Arial" w:hAnsi="Arial" w:cs="Arial"/>
                <w:color w:val="000000" w:themeColor="text1" w:themeTint="FF" w:themeShade="FF"/>
                <w:sz w:val="22"/>
                <w:szCs w:val="22"/>
              </w:rPr>
              <w:t xml:space="preserve"> </w:t>
            </w:r>
            <w:r w:rsidRPr="37A60382" w:rsidR="2CDA93FA">
              <w:rPr>
                <w:rStyle w:val="normaltextrun"/>
                <w:rFonts w:ascii="Arial" w:hAnsi="Arial" w:cs="Arial"/>
                <w:color w:val="000000" w:themeColor="text1" w:themeTint="FF" w:themeShade="FF"/>
                <w:sz w:val="22"/>
                <w:szCs w:val="22"/>
              </w:rPr>
              <w:t>committees</w:t>
            </w:r>
            <w:r w:rsidRPr="37A60382" w:rsidR="2CDA93FA">
              <w:rPr>
                <w:rStyle w:val="normaltextrun"/>
                <w:rFonts w:ascii="Arial" w:hAnsi="Arial" w:cs="Arial"/>
                <w:color w:val="000000" w:themeColor="text1" w:themeTint="FF" w:themeShade="FF"/>
                <w:sz w:val="22"/>
                <w:szCs w:val="22"/>
              </w:rPr>
              <w:t xml:space="preserve"> and </w:t>
            </w:r>
            <w:r w:rsidRPr="37A60382" w:rsidR="3A7261BF">
              <w:rPr>
                <w:rStyle w:val="normaltextrun"/>
                <w:rFonts w:ascii="Arial" w:hAnsi="Arial" w:cs="Arial"/>
                <w:color w:val="000000" w:themeColor="text1" w:themeTint="FF" w:themeShade="FF"/>
                <w:sz w:val="22"/>
                <w:szCs w:val="22"/>
              </w:rPr>
              <w:t>C</w:t>
            </w:r>
            <w:r w:rsidRPr="37A60382" w:rsidR="2CDA93FA">
              <w:rPr>
                <w:rStyle w:val="normaltextrun"/>
                <w:rFonts w:ascii="Arial" w:hAnsi="Arial" w:cs="Arial"/>
                <w:color w:val="000000" w:themeColor="text1" w:themeTint="FF" w:themeShade="FF"/>
                <w:sz w:val="22"/>
                <w:szCs w:val="22"/>
              </w:rPr>
              <w:t>ouncil.</w:t>
            </w:r>
            <w:r w:rsidRPr="37A60382" w:rsidR="2CDA93FA">
              <w:rPr>
                <w:rStyle w:val="eop"/>
                <w:rFonts w:ascii="Arial" w:hAnsi="Arial" w:cs="Arial"/>
                <w:color w:val="000000" w:themeColor="text1" w:themeTint="FF" w:themeShade="FF"/>
                <w:sz w:val="22"/>
                <w:szCs w:val="22"/>
              </w:rPr>
              <w:t> </w:t>
            </w:r>
          </w:p>
          <w:p w:rsidR="00600230" w:rsidP="001E1414" w:rsidRDefault="40CBADC2" w14:paraId="7EC2C828" w14:textId="77777777">
            <w:pPr>
              <w:pStyle w:val="paragraph"/>
              <w:spacing w:before="0" w:beforeAutospacing="0" w:after="0" w:afterAutospacing="0"/>
              <w:textAlignment w:val="baseline"/>
              <w:rPr>
                <w:rFonts w:ascii="Segoe UI" w:hAnsi="Segoe UI" w:cs="Segoe UI"/>
                <w:sz w:val="22"/>
                <w:szCs w:val="22"/>
              </w:rPr>
            </w:pPr>
            <w:r w:rsidRPr="001E1414">
              <w:rPr>
                <w:rStyle w:val="eop"/>
                <w:rFonts w:ascii="Arial" w:hAnsi="Arial" w:cs="Arial"/>
                <w:color w:val="000000" w:themeColor="text1"/>
                <w:sz w:val="22"/>
                <w:szCs w:val="22"/>
              </w:rPr>
              <w:t> </w:t>
            </w:r>
          </w:p>
          <w:p w:rsidRPr="000E7686" w:rsidR="00600230" w:rsidP="37A60382" w:rsidRDefault="66C988E6" w14:paraId="51FF33BA" w14:textId="4D2B7A11">
            <w:pPr>
              <w:pStyle w:val="paragraph"/>
              <w:spacing w:before="0" w:beforeAutospacing="off" w:after="0" w:afterAutospacing="off"/>
              <w:textAlignment w:val="baseline"/>
              <w:rPr>
                <w:rFonts w:ascii="Segoe UI" w:hAnsi="Segoe UI" w:cs="Segoe UI"/>
              </w:rPr>
            </w:pPr>
            <w:r w:rsidRPr="37A60382" w:rsidR="37E71011">
              <w:rPr>
                <w:rStyle w:val="normaltextrun"/>
                <w:rFonts w:ascii="Arial" w:hAnsi="Arial" w:cs="Arial"/>
                <w:color w:val="000000" w:themeColor="text1" w:themeTint="FF" w:themeShade="FF"/>
                <w:sz w:val="22"/>
                <w:szCs w:val="22"/>
              </w:rPr>
              <w:t>Additional</w:t>
            </w:r>
            <w:r w:rsidRPr="37A60382" w:rsidR="37E71011">
              <w:rPr>
                <w:rStyle w:val="normaltextrun"/>
                <w:rFonts w:ascii="Arial" w:hAnsi="Arial" w:cs="Arial"/>
                <w:color w:val="000000" w:themeColor="text1" w:themeTint="FF" w:themeShade="FF"/>
                <w:sz w:val="22"/>
                <w:szCs w:val="22"/>
              </w:rPr>
              <w:t xml:space="preserve"> resource</w:t>
            </w:r>
            <w:r w:rsidRPr="37A60382" w:rsidR="1C003A60">
              <w:rPr>
                <w:rStyle w:val="normaltextrun"/>
                <w:rFonts w:ascii="Arial" w:hAnsi="Arial" w:cs="Arial"/>
                <w:color w:val="000000" w:themeColor="text1" w:themeTint="FF" w:themeShade="FF"/>
                <w:sz w:val="22"/>
                <w:szCs w:val="22"/>
              </w:rPr>
              <w:t>s</w:t>
            </w:r>
            <w:r w:rsidRPr="37A60382" w:rsidR="37E71011">
              <w:rPr>
                <w:rStyle w:val="normaltextrun"/>
                <w:rFonts w:ascii="Arial" w:hAnsi="Arial" w:cs="Arial"/>
                <w:color w:val="000000" w:themeColor="text1" w:themeTint="FF" w:themeShade="FF"/>
                <w:sz w:val="22"/>
                <w:szCs w:val="22"/>
              </w:rPr>
              <w:t xml:space="preserve"> </w:t>
            </w:r>
            <w:r w:rsidRPr="37A60382" w:rsidR="559B2890">
              <w:rPr>
                <w:rStyle w:val="normaltextrun"/>
                <w:rFonts w:ascii="Arial" w:hAnsi="Arial" w:cs="Arial"/>
                <w:color w:val="000000" w:themeColor="text1" w:themeTint="FF" w:themeShade="FF"/>
                <w:sz w:val="22"/>
                <w:szCs w:val="22"/>
              </w:rPr>
              <w:t>are</w:t>
            </w:r>
            <w:r w:rsidRPr="37A60382" w:rsidR="37E71011">
              <w:rPr>
                <w:rStyle w:val="normaltextrun"/>
                <w:rFonts w:ascii="Arial" w:hAnsi="Arial" w:cs="Arial"/>
                <w:color w:val="000000" w:themeColor="text1" w:themeTint="FF" w:themeShade="FF"/>
                <w:sz w:val="22"/>
                <w:szCs w:val="22"/>
              </w:rPr>
              <w:t xml:space="preserve"> in place that already allow </w:t>
            </w:r>
            <w:r w:rsidRPr="37A60382" w:rsidR="0F6851B7">
              <w:rPr>
                <w:rStyle w:val="normaltextrun"/>
                <w:rFonts w:ascii="Arial" w:hAnsi="Arial" w:cs="Arial"/>
                <w:color w:val="000000" w:themeColor="text1" w:themeTint="FF" w:themeShade="FF"/>
                <w:sz w:val="22"/>
                <w:szCs w:val="22"/>
              </w:rPr>
              <w:t>w</w:t>
            </w:r>
            <w:r w:rsidRPr="37A60382" w:rsidR="51ED2D56">
              <w:rPr>
                <w:rStyle w:val="normaltextrun"/>
                <w:rFonts w:ascii="Arial" w:hAnsi="Arial" w:cs="Arial"/>
                <w:color w:val="000000" w:themeColor="text1" w:themeTint="FF" w:themeShade="FF"/>
                <w:sz w:val="22"/>
                <w:szCs w:val="22"/>
              </w:rPr>
              <w:t xml:space="preserve">orkplace stewards </w:t>
            </w:r>
            <w:r w:rsidRPr="37A60382" w:rsidR="60A1B394">
              <w:rPr>
                <w:rStyle w:val="normaltextrun"/>
                <w:rFonts w:ascii="Arial" w:hAnsi="Arial" w:cs="Arial"/>
                <w:color w:val="000000" w:themeColor="text1" w:themeTint="FF" w:themeShade="FF"/>
                <w:sz w:val="22"/>
                <w:szCs w:val="22"/>
              </w:rPr>
              <w:t xml:space="preserve">to </w:t>
            </w:r>
            <w:r w:rsidRPr="37A60382" w:rsidR="51ED2D56">
              <w:rPr>
                <w:rStyle w:val="normaltextrun"/>
                <w:rFonts w:ascii="Arial" w:hAnsi="Arial" w:cs="Arial"/>
                <w:color w:val="000000" w:themeColor="text1" w:themeTint="FF" w:themeShade="FF"/>
                <w:sz w:val="22"/>
                <w:szCs w:val="22"/>
              </w:rPr>
              <w:t>access the CSP mentoring platform</w:t>
            </w:r>
            <w:r w:rsidRPr="37A60382" w:rsidR="0EDA3D2A">
              <w:rPr>
                <w:rStyle w:val="normaltextrun"/>
                <w:rFonts w:ascii="Arial" w:hAnsi="Arial" w:cs="Arial"/>
                <w:color w:val="000000" w:themeColor="text1" w:themeTint="FF" w:themeShade="FF"/>
                <w:sz w:val="22"/>
                <w:szCs w:val="22"/>
              </w:rPr>
              <w:t xml:space="preserve">.  </w:t>
            </w:r>
            <w:r w:rsidRPr="37A60382" w:rsidR="0EDA3D2A">
              <w:rPr>
                <w:rStyle w:val="normaltextrun"/>
                <w:rFonts w:ascii="Arial" w:hAnsi="Arial" w:cs="Arial"/>
                <w:color w:val="000000" w:themeColor="text1" w:themeTint="FF" w:themeShade="FF"/>
                <w:sz w:val="22"/>
                <w:szCs w:val="22"/>
              </w:rPr>
              <w:t>To make this more accessible</w:t>
            </w:r>
            <w:r w:rsidRPr="37A60382" w:rsidR="4A1CFD53">
              <w:rPr>
                <w:rStyle w:val="normaltextrun"/>
                <w:rFonts w:ascii="Arial" w:hAnsi="Arial" w:cs="Arial"/>
                <w:color w:val="000000" w:themeColor="text1" w:themeTint="FF" w:themeShade="FF"/>
                <w:sz w:val="22"/>
                <w:szCs w:val="22"/>
              </w:rPr>
              <w:t xml:space="preserve"> </w:t>
            </w:r>
            <w:r w:rsidRPr="37A60382" w:rsidR="51ED2D56">
              <w:rPr>
                <w:rStyle w:val="normaltextrun"/>
                <w:rFonts w:ascii="Arial" w:hAnsi="Arial" w:cs="Arial"/>
                <w:color w:val="000000" w:themeColor="text1" w:themeTint="FF" w:themeShade="FF"/>
                <w:sz w:val="22"/>
                <w:szCs w:val="22"/>
              </w:rPr>
              <w:t>a tag for stewards/reps</w:t>
            </w:r>
            <w:r w:rsidRPr="37A60382" w:rsidR="0535CBD3">
              <w:rPr>
                <w:rStyle w:val="normaltextrun"/>
                <w:rFonts w:ascii="Arial" w:hAnsi="Arial" w:cs="Arial"/>
                <w:color w:val="000000" w:themeColor="text1" w:themeTint="FF" w:themeShade="FF"/>
                <w:sz w:val="22"/>
                <w:szCs w:val="22"/>
              </w:rPr>
              <w:t xml:space="preserve"> will </w:t>
            </w:r>
            <w:r w:rsidRPr="37A60382" w:rsidR="5AEE919B">
              <w:rPr>
                <w:rStyle w:val="normaltextrun"/>
                <w:rFonts w:ascii="Arial" w:hAnsi="Arial" w:cs="Arial"/>
                <w:color w:val="000000" w:themeColor="text1" w:themeTint="FF" w:themeShade="FF"/>
                <w:sz w:val="22"/>
                <w:szCs w:val="22"/>
              </w:rPr>
              <w:t>be included</w:t>
            </w:r>
            <w:r w:rsidRPr="37A60382" w:rsidR="51ED2D56">
              <w:rPr>
                <w:rStyle w:val="normaltextrun"/>
                <w:rFonts w:ascii="Arial" w:hAnsi="Arial" w:cs="Arial"/>
                <w:color w:val="000000" w:themeColor="text1" w:themeTint="FF" w:themeShade="FF"/>
                <w:sz w:val="22"/>
                <w:szCs w:val="22"/>
              </w:rPr>
              <w:t xml:space="preserve"> within the platform to make these roles more easily identifiable to support the matching process</w:t>
            </w:r>
            <w:r w:rsidRPr="37A60382" w:rsidR="51ED2D56">
              <w:rPr>
                <w:rStyle w:val="normaltextrun"/>
                <w:rFonts w:ascii="Arial" w:hAnsi="Arial" w:cs="Arial"/>
                <w:color w:val="000000" w:themeColor="text1" w:themeTint="FF" w:themeShade="FF"/>
              </w:rPr>
              <w:t>.</w:t>
            </w:r>
            <w:r>
              <w:br/>
            </w:r>
          </w:p>
        </w:tc>
      </w:tr>
      <w:tr w:rsidR="00B545A7" w:rsidTr="37A60382" w14:paraId="7AD6E4F6" w14:textId="77777777">
        <w:trPr>
          <w:trHeight w:val="300"/>
        </w:trPr>
        <w:tc>
          <w:tcPr>
            <w:tcW w:w="10774" w:type="dxa"/>
            <w:shd w:val="clear" w:color="auto" w:fill="E7E6E6" w:themeFill="background2"/>
            <w:tcMar/>
          </w:tcPr>
          <w:p w:rsidRPr="003940D5" w:rsidR="00B545A7" w:rsidP="00B545A7" w:rsidRDefault="00B545A7" w14:paraId="5C7BA531" w14:textId="769CF9FD">
            <w:pPr>
              <w:rPr>
                <w:rFonts w:ascii="Arial" w:hAnsi="Arial" w:cs="Arial"/>
                <w:b/>
                <w:bCs/>
                <w:i/>
                <w:iCs/>
                <w:sz w:val="24"/>
                <w:szCs w:val="24"/>
              </w:rPr>
            </w:pPr>
            <w:r w:rsidRPr="003940D5">
              <w:rPr>
                <w:rFonts w:ascii="Arial" w:hAnsi="Arial" w:cs="Arial"/>
                <w:b/>
                <w:bCs/>
                <w:i/>
                <w:iCs/>
                <w:sz w:val="24"/>
                <w:szCs w:val="24"/>
              </w:rPr>
              <w:t>Motion 34</w:t>
            </w:r>
          </w:p>
        </w:tc>
      </w:tr>
      <w:tr w:rsidR="00B545A7" w:rsidTr="37A60382" w14:paraId="55E5CCB2" w14:textId="77777777">
        <w:trPr>
          <w:trHeight w:val="300"/>
        </w:trPr>
        <w:tc>
          <w:tcPr>
            <w:tcW w:w="10774" w:type="dxa"/>
            <w:shd w:val="clear" w:color="auto" w:fill="FFFFFF" w:themeFill="background1"/>
            <w:tcMar/>
          </w:tcPr>
          <w:p w:rsidRPr="003940D5" w:rsidR="00B545A7" w:rsidP="001E1414" w:rsidRDefault="41CEB2AB" w14:paraId="170047D1" w14:textId="77777777">
            <w:pPr>
              <w:spacing w:after="160" w:line="259" w:lineRule="auto"/>
              <w:rPr>
                <w:rFonts w:ascii="Arial" w:hAnsi="Arial" w:cs="Arial"/>
                <w:i/>
                <w:iCs/>
                <w:lang w:val="en-GB"/>
              </w:rPr>
            </w:pPr>
            <w:r w:rsidRPr="003940D5">
              <w:rPr>
                <w:rFonts w:ascii="Arial" w:hAnsi="Arial" w:cs="Arial"/>
                <w:i/>
                <w:iCs/>
                <w:lang w:val="en-GB"/>
              </w:rPr>
              <w:t>This conference recognises that the NHS became the first health system to embed net zero into legislation, through the Health and Care Act 2022.  The Act requires commissioners and providers of NHS services to address the net zero emissions targets.  Although this will help support the wider NHS, it does not provide specific guidance within Physiotherapy.</w:t>
            </w:r>
          </w:p>
          <w:p w:rsidRPr="003940D5" w:rsidR="00B545A7" w:rsidP="001E1414" w:rsidRDefault="41CEB2AB" w14:paraId="028FD424" w14:textId="77777777">
            <w:pPr>
              <w:spacing w:after="160" w:line="259" w:lineRule="auto"/>
              <w:rPr>
                <w:rFonts w:ascii="Arial" w:hAnsi="Arial" w:cs="Arial"/>
                <w:i/>
                <w:iCs/>
                <w:lang w:val="en-GB"/>
              </w:rPr>
            </w:pPr>
            <w:r w:rsidRPr="003940D5">
              <w:rPr>
                <w:rFonts w:ascii="Arial" w:hAnsi="Arial" w:cs="Arial"/>
                <w:i/>
                <w:iCs/>
                <w:lang w:val="en-GB"/>
              </w:rPr>
              <w:t>Therefore, conference calls on the CSP to:</w:t>
            </w:r>
          </w:p>
          <w:p w:rsidRPr="003940D5" w:rsidR="00B545A7" w:rsidP="001E1414" w:rsidRDefault="41CEB2AB" w14:paraId="53F2DC3F" w14:textId="77777777">
            <w:pPr>
              <w:spacing w:after="160" w:line="259" w:lineRule="auto"/>
              <w:rPr>
                <w:rFonts w:ascii="Arial" w:hAnsi="Arial" w:cs="Arial"/>
                <w:i/>
                <w:iCs/>
                <w:lang w:val="en-GB"/>
              </w:rPr>
            </w:pPr>
            <w:r w:rsidRPr="003940D5">
              <w:rPr>
                <w:rFonts w:ascii="Arial" w:hAnsi="Arial" w:cs="Arial"/>
                <w:i/>
                <w:iCs/>
                <w:lang w:val="en-GB"/>
              </w:rPr>
              <w:t>a) Create a Green Strategy group to review how Physiotherapy as a profession can become greener whilst not significantly increasing costs for the profession.</w:t>
            </w:r>
          </w:p>
          <w:p w:rsidRPr="003940D5" w:rsidR="00B545A7" w:rsidP="001E1414" w:rsidRDefault="41CEB2AB" w14:paraId="5BEF4DDC" w14:textId="6A9477CE">
            <w:pPr>
              <w:spacing w:after="160" w:line="259" w:lineRule="auto"/>
              <w:rPr>
                <w:rFonts w:ascii="Arial" w:hAnsi="Arial" w:cs="Arial"/>
                <w:i/>
                <w:iCs/>
                <w:lang w:val="en-GB"/>
              </w:rPr>
            </w:pPr>
            <w:r w:rsidRPr="003940D5">
              <w:rPr>
                <w:rFonts w:ascii="Arial" w:hAnsi="Arial" w:cs="Arial"/>
                <w:i/>
                <w:iCs/>
                <w:lang w:val="en-GB"/>
              </w:rPr>
              <w:t>b)</w:t>
            </w:r>
            <w:r w:rsidRPr="003940D5" w:rsidR="6F72435F">
              <w:rPr>
                <w:rFonts w:ascii="Arial" w:hAnsi="Arial" w:cs="Arial"/>
                <w:i/>
                <w:iCs/>
                <w:lang w:val="en-GB"/>
              </w:rPr>
              <w:t xml:space="preserve"> </w:t>
            </w:r>
            <w:r w:rsidRPr="003940D5">
              <w:rPr>
                <w:rFonts w:ascii="Arial" w:hAnsi="Arial" w:cs="Arial"/>
                <w:i/>
                <w:iCs/>
                <w:lang w:val="en-GB"/>
              </w:rPr>
              <w:t>Create a Green Guidance document promoting any strategies identified from the group above to help achieve the wider goal of net zero emissions.</w:t>
            </w:r>
          </w:p>
          <w:p w:rsidRPr="003940D5" w:rsidR="00B545A7" w:rsidP="00B545A7" w:rsidRDefault="00B545A7" w14:paraId="05074D33" w14:textId="30ED719B">
            <w:pPr>
              <w:spacing w:after="160" w:line="259" w:lineRule="auto"/>
              <w:rPr>
                <w:rFonts w:ascii="Arial" w:hAnsi="Arial" w:cs="Arial"/>
                <w:b/>
                <w:bCs/>
                <w:sz w:val="24"/>
                <w:szCs w:val="24"/>
              </w:rPr>
            </w:pPr>
            <w:r w:rsidRPr="003940D5">
              <w:rPr>
                <w:rFonts w:ascii="Arial" w:hAnsi="Arial" w:cs="Arial"/>
                <w:b/>
                <w:bCs/>
                <w:sz w:val="24"/>
                <w:szCs w:val="24"/>
                <w:lang w:val="en-GB"/>
              </w:rPr>
              <w:t>Regional Stewards - Mersey, Cheshire &amp; Isle of Mann</w:t>
            </w:r>
          </w:p>
        </w:tc>
      </w:tr>
      <w:tr w:rsidR="00B545A7" w:rsidTr="37A60382" w14:paraId="60F101F7" w14:textId="77777777">
        <w:trPr>
          <w:trHeight w:val="300"/>
        </w:trPr>
        <w:tc>
          <w:tcPr>
            <w:tcW w:w="10774" w:type="dxa"/>
            <w:shd w:val="clear" w:color="auto" w:fill="FFFFFF" w:themeFill="background1"/>
            <w:tcMar/>
          </w:tcPr>
          <w:p w:rsidRPr="003940D5" w:rsidR="0030324F" w:rsidP="00B545A7" w:rsidRDefault="00803079" w14:paraId="04610680" w14:textId="389B1CF8">
            <w:pPr>
              <w:rPr>
                <w:rFonts w:ascii="Arial" w:hAnsi="Arial" w:cs="Arial"/>
                <w:b/>
                <w:bCs/>
                <w:i/>
                <w:iCs/>
              </w:rPr>
            </w:pPr>
            <w:r w:rsidRPr="003940D5">
              <w:rPr>
                <w:rFonts w:ascii="Arial" w:hAnsi="Arial" w:cs="Arial"/>
                <w:b/>
                <w:bCs/>
                <w:i/>
                <w:iCs/>
              </w:rPr>
              <w:t>Council response</w:t>
            </w:r>
          </w:p>
          <w:p w:rsidRPr="003940D5" w:rsidR="0030324F" w:rsidP="38963386" w:rsidRDefault="4F06B87A" w14:paraId="3DCB6FDA" w14:textId="6F7FBDB6">
            <w:pPr>
              <w:rPr>
                <w:rFonts w:ascii="Arial" w:hAnsi="Arial" w:cs="Arial"/>
              </w:rPr>
            </w:pPr>
            <w:r w:rsidRPr="003940D5">
              <w:rPr>
                <w:rFonts w:ascii="Arial" w:hAnsi="Arial" w:cs="Arial"/>
              </w:rPr>
              <w:t xml:space="preserve">Thank you for </w:t>
            </w:r>
            <w:r w:rsidRPr="003940D5" w:rsidR="4A58D03E">
              <w:rPr>
                <w:rFonts w:ascii="Arial" w:hAnsi="Arial" w:cs="Arial"/>
              </w:rPr>
              <w:t xml:space="preserve">highlighting the importance of a green strategy.  </w:t>
            </w:r>
            <w:r w:rsidRPr="003940D5" w:rsidR="7726E5EE">
              <w:rPr>
                <w:rFonts w:ascii="Arial" w:hAnsi="Arial" w:cs="Arial"/>
              </w:rPr>
              <w:t>The</w:t>
            </w:r>
            <w:r w:rsidRPr="003940D5" w:rsidR="0705C138">
              <w:rPr>
                <w:rFonts w:ascii="Arial" w:hAnsi="Arial" w:cs="Arial"/>
              </w:rPr>
              <w:t xml:space="preserve"> CSP strategy </w:t>
            </w:r>
            <w:r w:rsidRPr="003940D5" w:rsidR="46CE42B7">
              <w:rPr>
                <w:rFonts w:ascii="Arial" w:hAnsi="Arial" w:cs="Arial"/>
              </w:rPr>
              <w:t xml:space="preserve">was refreshed </w:t>
            </w:r>
            <w:r w:rsidRPr="003940D5" w:rsidR="0705C138">
              <w:rPr>
                <w:rFonts w:ascii="Arial" w:hAnsi="Arial" w:cs="Arial"/>
              </w:rPr>
              <w:t xml:space="preserve">in 2023 and in late 2022 </w:t>
            </w:r>
            <w:r w:rsidRPr="003940D5" w:rsidR="5A942A03">
              <w:rPr>
                <w:rFonts w:ascii="Arial" w:hAnsi="Arial" w:cs="Arial"/>
              </w:rPr>
              <w:t xml:space="preserve">the </w:t>
            </w:r>
            <w:r w:rsidRPr="003940D5" w:rsidR="0705C138">
              <w:rPr>
                <w:rFonts w:ascii="Arial" w:hAnsi="Arial" w:cs="Arial"/>
              </w:rPr>
              <w:t>CSP, with Council approval</w:t>
            </w:r>
            <w:r w:rsidRPr="003940D5" w:rsidR="6766485B">
              <w:rPr>
                <w:rFonts w:ascii="Arial" w:hAnsi="Arial" w:cs="Arial"/>
              </w:rPr>
              <w:t>,</w:t>
            </w:r>
            <w:r w:rsidRPr="003940D5" w:rsidR="0705C138">
              <w:rPr>
                <w:rFonts w:ascii="Arial" w:hAnsi="Arial" w:cs="Arial"/>
              </w:rPr>
              <w:t xml:space="preserve"> made the decision to de-prioritise certain workstreams for the first year of the strategy.</w:t>
            </w:r>
            <w:r w:rsidRPr="003940D5" w:rsidR="34E0A5E2">
              <w:rPr>
                <w:rFonts w:ascii="Arial" w:hAnsi="Arial" w:cs="Arial"/>
              </w:rPr>
              <w:t xml:space="preserve"> This also included </w:t>
            </w:r>
            <w:proofErr w:type="spellStart"/>
            <w:r w:rsidRPr="003940D5" w:rsidR="34E0A5E2">
              <w:rPr>
                <w:rFonts w:ascii="Arial" w:hAnsi="Arial" w:cs="Arial"/>
              </w:rPr>
              <w:t>deprioritisation</w:t>
            </w:r>
            <w:proofErr w:type="spellEnd"/>
            <w:r w:rsidRPr="003940D5" w:rsidR="34E0A5E2">
              <w:rPr>
                <w:rFonts w:ascii="Arial" w:hAnsi="Arial" w:cs="Arial"/>
              </w:rPr>
              <w:t xml:space="preserve"> of work linked to </w:t>
            </w:r>
            <w:r w:rsidRPr="003940D5" w:rsidR="06FFDA7B">
              <w:rPr>
                <w:rFonts w:ascii="Arial" w:hAnsi="Arial" w:cs="Arial"/>
              </w:rPr>
              <w:t xml:space="preserve">the national greener </w:t>
            </w:r>
            <w:r w:rsidRPr="003940D5" w:rsidR="003940D5">
              <w:rPr>
                <w:rFonts w:ascii="Arial" w:hAnsi="Arial" w:cs="Arial"/>
              </w:rPr>
              <w:t>NHS</w:t>
            </w:r>
            <w:r w:rsidRPr="003940D5" w:rsidR="06FFDA7B">
              <w:rPr>
                <w:rFonts w:ascii="Arial" w:hAnsi="Arial" w:cs="Arial"/>
              </w:rPr>
              <w:t xml:space="preserve"> programmes.</w:t>
            </w:r>
          </w:p>
          <w:p w:rsidRPr="003940D5" w:rsidR="0030324F" w:rsidP="001E1414" w:rsidRDefault="0705C138" w14:paraId="44DA0DBB" w14:textId="50D60465">
            <w:pPr>
              <w:rPr>
                <w:rFonts w:ascii="Arial" w:hAnsi="Arial" w:cs="Arial"/>
              </w:rPr>
            </w:pPr>
            <w:r w:rsidRPr="003940D5">
              <w:rPr>
                <w:rFonts w:ascii="Arial" w:hAnsi="Arial" w:cs="Arial"/>
              </w:rPr>
              <w:t xml:space="preserve">The decisions were made </w:t>
            </w:r>
            <w:bookmarkStart w:name="_Int_UfJ66VQW" w:id="62"/>
            <w:proofErr w:type="gramStart"/>
            <w:r w:rsidRPr="003940D5">
              <w:rPr>
                <w:rFonts w:ascii="Arial" w:hAnsi="Arial" w:cs="Arial"/>
              </w:rPr>
              <w:t>on the basis of</w:t>
            </w:r>
            <w:bookmarkEnd w:id="62"/>
            <w:proofErr w:type="gramEnd"/>
            <w:r w:rsidRPr="003940D5">
              <w:rPr>
                <w:rFonts w:ascii="Arial" w:hAnsi="Arial" w:cs="Arial"/>
              </w:rPr>
              <w:t xml:space="preserve"> Council’s view as to the workstreams to pause or slim down. The final decision to </w:t>
            </w:r>
            <w:proofErr w:type="spellStart"/>
            <w:r w:rsidRPr="003940D5">
              <w:rPr>
                <w:rFonts w:ascii="Arial" w:hAnsi="Arial" w:cs="Arial"/>
              </w:rPr>
              <w:t>deprioritise</w:t>
            </w:r>
            <w:proofErr w:type="spellEnd"/>
            <w:r w:rsidRPr="003940D5">
              <w:rPr>
                <w:rFonts w:ascii="Arial" w:hAnsi="Arial" w:cs="Arial"/>
              </w:rPr>
              <w:t xml:space="preserve"> was made due to </w:t>
            </w:r>
            <w:r w:rsidRPr="003940D5" w:rsidR="2D1C0333">
              <w:rPr>
                <w:rFonts w:ascii="Arial" w:hAnsi="Arial" w:cs="Arial"/>
              </w:rPr>
              <w:t xml:space="preserve">the </w:t>
            </w:r>
            <w:r w:rsidRPr="003940D5">
              <w:rPr>
                <w:rFonts w:ascii="Arial" w:hAnsi="Arial" w:cs="Arial"/>
              </w:rPr>
              <w:t xml:space="preserve">demand for </w:t>
            </w:r>
            <w:proofErr w:type="gramStart"/>
            <w:r w:rsidRPr="003940D5">
              <w:rPr>
                <w:rFonts w:ascii="Arial" w:hAnsi="Arial" w:cs="Arial"/>
              </w:rPr>
              <w:t>resource</w:t>
            </w:r>
            <w:proofErr w:type="gramEnd"/>
            <w:r w:rsidRPr="003940D5">
              <w:rPr>
                <w:rFonts w:ascii="Arial" w:hAnsi="Arial" w:cs="Arial"/>
              </w:rPr>
              <w:t xml:space="preserve"> within the strategy outstripping capacity. Currently the CSP is assessing the plan against capacity for 2024</w:t>
            </w:r>
            <w:r w:rsidRPr="003940D5" w:rsidR="082C12DE">
              <w:rPr>
                <w:rFonts w:ascii="Arial" w:hAnsi="Arial" w:cs="Arial"/>
              </w:rPr>
              <w:t xml:space="preserve"> and</w:t>
            </w:r>
            <w:r w:rsidRPr="003940D5" w:rsidR="5E689BEB">
              <w:rPr>
                <w:rFonts w:ascii="Arial" w:hAnsi="Arial" w:cs="Arial"/>
              </w:rPr>
              <w:t xml:space="preserve"> </w:t>
            </w:r>
            <w:proofErr w:type="gramStart"/>
            <w:r w:rsidRPr="003940D5" w:rsidR="5E689BEB">
              <w:rPr>
                <w:rFonts w:ascii="Arial" w:hAnsi="Arial" w:cs="Arial"/>
              </w:rPr>
              <w:t>i</w:t>
            </w:r>
            <w:r w:rsidRPr="003940D5">
              <w:rPr>
                <w:rFonts w:ascii="Arial" w:hAnsi="Arial" w:cs="Arial"/>
              </w:rPr>
              <w:t>n the event that</w:t>
            </w:r>
            <w:proofErr w:type="gramEnd"/>
            <w:r w:rsidRPr="003940D5">
              <w:rPr>
                <w:rFonts w:ascii="Arial" w:hAnsi="Arial" w:cs="Arial"/>
              </w:rPr>
              <w:t xml:space="preserve"> we have the capacity to progress the workstream there will be activity to assess whether a group, network, community or other mechanism is needed to enable members to promote and deliver sustainable healthcare. </w:t>
            </w:r>
          </w:p>
          <w:p w:rsidRPr="003940D5" w:rsidR="0030324F" w:rsidP="4CC61E0F" w:rsidRDefault="6A07683C" w14:paraId="6926A988" w14:textId="61404988">
            <w:pPr>
              <w:rPr>
                <w:rFonts w:ascii="Arial" w:hAnsi="Arial" w:cs="Arial"/>
              </w:rPr>
            </w:pPr>
            <w:r w:rsidRPr="003940D5">
              <w:rPr>
                <w:rFonts w:ascii="Arial" w:hAnsi="Arial" w:cs="Arial"/>
              </w:rPr>
              <w:t>If a new structure is developed</w:t>
            </w:r>
            <w:r w:rsidRPr="003940D5" w:rsidR="64EEFB7F">
              <w:rPr>
                <w:rFonts w:ascii="Arial" w:hAnsi="Arial" w:cs="Arial"/>
              </w:rPr>
              <w:t xml:space="preserve"> as there is capacity to progress this workstream</w:t>
            </w:r>
            <w:r w:rsidRPr="003940D5">
              <w:rPr>
                <w:rFonts w:ascii="Arial" w:hAnsi="Arial" w:cs="Arial"/>
              </w:rPr>
              <w:t xml:space="preserve"> </w:t>
            </w:r>
            <w:r w:rsidRPr="003940D5" w:rsidR="0416DD32">
              <w:rPr>
                <w:rFonts w:ascii="Arial" w:hAnsi="Arial" w:cs="Arial"/>
              </w:rPr>
              <w:t>the work of the group would</w:t>
            </w:r>
            <w:r w:rsidRPr="003940D5" w:rsidR="74C75A69">
              <w:rPr>
                <w:rFonts w:ascii="Arial" w:hAnsi="Arial" w:cs="Arial"/>
              </w:rPr>
              <w:t xml:space="preserve"> be</w:t>
            </w:r>
            <w:r w:rsidRPr="003940D5">
              <w:rPr>
                <w:rFonts w:ascii="Arial" w:hAnsi="Arial" w:cs="Arial"/>
              </w:rPr>
              <w:t xml:space="preserve"> communicat</w:t>
            </w:r>
            <w:r w:rsidRPr="003940D5" w:rsidR="2500B46B">
              <w:rPr>
                <w:rFonts w:ascii="Arial" w:hAnsi="Arial" w:cs="Arial"/>
              </w:rPr>
              <w:t>ed</w:t>
            </w:r>
            <w:r w:rsidR="00F11EC9">
              <w:rPr>
                <w:rFonts w:ascii="Arial" w:hAnsi="Arial" w:cs="Arial"/>
              </w:rPr>
              <w:t>.</w:t>
            </w:r>
          </w:p>
        </w:tc>
      </w:tr>
    </w:tbl>
    <w:p w:rsidR="00D017C3" w:rsidP="3CDB5B57" w:rsidRDefault="00D017C3" w14:paraId="3BA74D48" w14:textId="6FB42BD8"/>
    <w:tbl>
      <w:tblPr>
        <w:tblStyle w:val="TableGrid"/>
        <w:tblW w:w="10774" w:type="dxa"/>
        <w:tblInd w:w="-1565" w:type="dxa"/>
        <w:tblLook w:val="04A0" w:firstRow="1" w:lastRow="0" w:firstColumn="1" w:lastColumn="0" w:noHBand="0" w:noVBand="1"/>
      </w:tblPr>
      <w:tblGrid>
        <w:gridCol w:w="10635"/>
        <w:gridCol w:w="139"/>
      </w:tblGrid>
      <w:tr w:rsidR="00392933" w:rsidTr="5F859A82" w14:paraId="6AD15A2F" w14:textId="77777777">
        <w:trPr>
          <w:gridAfter w:val="1"/>
          <w:wAfter w:w="141" w:type="dxa"/>
          <w:trHeight w:val="300"/>
        </w:trPr>
        <w:tc>
          <w:tcPr>
            <w:tcW w:w="10774" w:type="dxa"/>
            <w:shd w:val="clear" w:color="auto" w:fill="F4B083" w:themeFill="accent2" w:themeFillTint="99"/>
            <w:tcMar/>
          </w:tcPr>
          <w:p w:rsidR="009A652A" w:rsidP="009A652A" w:rsidRDefault="009A652A" w14:paraId="588958A0" w14:textId="1B159EC3">
            <w:pPr>
              <w:rPr>
                <w:rFonts w:ascii="Arial" w:hAnsi="Arial" w:cs="Arial"/>
                <w:b/>
                <w:bCs/>
                <w:sz w:val="24"/>
                <w:szCs w:val="24"/>
              </w:rPr>
            </w:pPr>
            <w:r w:rsidRPr="3119B743">
              <w:rPr>
                <w:rFonts w:ascii="Arial" w:hAnsi="Arial" w:cs="Arial"/>
                <w:b/>
                <w:bCs/>
                <w:sz w:val="24"/>
                <w:szCs w:val="24"/>
                <w:u w:val="single"/>
              </w:rPr>
              <w:t>Not aligned with strategy</w:t>
            </w:r>
          </w:p>
        </w:tc>
      </w:tr>
      <w:tr w:rsidR="00392933" w:rsidTr="5F859A82" w14:paraId="69C4BF08" w14:textId="77777777">
        <w:trPr>
          <w:gridAfter w:val="1"/>
          <w:wAfter w:w="141" w:type="dxa"/>
          <w:trHeight w:val="300"/>
        </w:trPr>
        <w:tc>
          <w:tcPr>
            <w:tcW w:w="10774" w:type="dxa"/>
            <w:shd w:val="clear" w:color="auto" w:fill="D9D9D9" w:themeFill="background1" w:themeFillShade="D9"/>
            <w:tcMar/>
          </w:tcPr>
          <w:p w:rsidRPr="00F2422F" w:rsidR="009A652A" w:rsidP="009A652A" w:rsidRDefault="009A652A" w14:paraId="0A9CC64A" w14:textId="555174F1">
            <w:pPr>
              <w:rPr>
                <w:rFonts w:ascii="Arial" w:hAnsi="Arial" w:cs="Arial"/>
                <w:sz w:val="24"/>
                <w:szCs w:val="24"/>
              </w:rPr>
            </w:pPr>
            <w:r w:rsidRPr="00F2422F">
              <w:rPr>
                <w:rFonts w:ascii="Arial" w:hAnsi="Arial" w:cs="Arial"/>
                <w:b/>
                <w:bCs/>
                <w:sz w:val="24"/>
                <w:szCs w:val="24"/>
              </w:rPr>
              <w:t xml:space="preserve">Motion </w:t>
            </w:r>
            <w:r w:rsidRPr="00F2422F" w:rsidR="00A576E7">
              <w:rPr>
                <w:rFonts w:ascii="Arial" w:hAnsi="Arial" w:cs="Arial"/>
                <w:b/>
                <w:bCs/>
                <w:sz w:val="24"/>
                <w:szCs w:val="24"/>
              </w:rPr>
              <w:t>1</w:t>
            </w:r>
          </w:p>
        </w:tc>
      </w:tr>
      <w:tr w:rsidR="009A652A" w:rsidTr="5F859A82" w14:paraId="7991E37B" w14:textId="77777777">
        <w:trPr>
          <w:gridAfter w:val="1"/>
          <w:wAfter w:w="141" w:type="dxa"/>
          <w:trHeight w:val="300"/>
        </w:trPr>
        <w:tc>
          <w:tcPr>
            <w:tcW w:w="10774" w:type="dxa"/>
            <w:tcMar/>
          </w:tcPr>
          <w:p w:rsidR="009A652A" w:rsidP="001E1414" w:rsidRDefault="4E4094B5" w14:paraId="56FB25AD" w14:textId="191B8C1C">
            <w:pPr>
              <w:rPr>
                <w:rFonts w:ascii="Arial" w:hAnsi="Arial" w:cs="Arial"/>
                <w:i/>
                <w:iCs/>
              </w:rPr>
            </w:pPr>
            <w:r w:rsidRPr="001E1414">
              <w:rPr>
                <w:rFonts w:ascii="Arial" w:hAnsi="Arial" w:cs="Arial"/>
                <w:i/>
                <w:iCs/>
              </w:rPr>
              <w:t xml:space="preserve">Conference is extremely concerned about the consequences of the economic experiment carried out last September by the previous Prime Minister and Chancellor, which has led to an exacerbation of the </w:t>
            </w:r>
            <w:bookmarkStart w:name="_Int_yMCeN1VC" w:id="63"/>
            <w:proofErr w:type="gramStart"/>
            <w:r w:rsidRPr="001E1414">
              <w:rPr>
                <w:rFonts w:ascii="Arial" w:hAnsi="Arial" w:cs="Arial"/>
                <w:i/>
                <w:iCs/>
              </w:rPr>
              <w:t>cost of living</w:t>
            </w:r>
            <w:bookmarkEnd w:id="63"/>
            <w:proofErr w:type="gramEnd"/>
            <w:r w:rsidRPr="001E1414">
              <w:rPr>
                <w:rFonts w:ascii="Arial" w:hAnsi="Arial" w:cs="Arial"/>
                <w:i/>
                <w:iCs/>
              </w:rPr>
              <w:t xml:space="preserve"> crisis our members are facing.</w:t>
            </w:r>
            <w:r w:rsidR="00A576E7">
              <w:br/>
            </w:r>
            <w:r w:rsidRPr="001E1414">
              <w:rPr>
                <w:rFonts w:ascii="Arial" w:hAnsi="Arial" w:cs="Arial"/>
                <w:i/>
                <w:iCs/>
              </w:rPr>
              <w:t xml:space="preserve">Increasing mortgage payments, rising rents, above inflation council tax rises, undemocratic increases in mandatory professional fees. These are just a few of the different financial pressures our members face. However, many members also face additional expenditure in the form of nursery and childcare fees, the cost of which varies significantly even within the same postcode. </w:t>
            </w:r>
            <w:r w:rsidR="00A576E7">
              <w:br/>
            </w:r>
            <w:r w:rsidRPr="001E1414">
              <w:rPr>
                <w:rFonts w:ascii="Arial" w:hAnsi="Arial" w:cs="Arial"/>
                <w:i/>
                <w:iCs/>
              </w:rPr>
              <w:t xml:space="preserve">The consequence is that many members are faced with the choice; either pay a significant sum from their salary to be able to </w:t>
            </w:r>
            <w:bookmarkStart w:name="_Int_IqIzWgmu" w:id="64"/>
            <w:proofErr w:type="gramStart"/>
            <w:r w:rsidRPr="001E1414">
              <w:rPr>
                <w:rFonts w:ascii="Arial" w:hAnsi="Arial" w:cs="Arial"/>
                <w:i/>
                <w:iCs/>
              </w:rPr>
              <w:t>work, or</w:t>
            </w:r>
            <w:bookmarkEnd w:id="64"/>
            <w:proofErr w:type="gramEnd"/>
            <w:r w:rsidRPr="001E1414">
              <w:rPr>
                <w:rFonts w:ascii="Arial" w:hAnsi="Arial" w:cs="Arial"/>
                <w:i/>
                <w:iCs/>
              </w:rPr>
              <w:t xml:space="preserve"> reduce their hours to look after their kin themselves, subsequently negatively impacting their careers and the wider workforce. This directly has an impact on the sustainability of our profession and contributes to the increases we are seeing in vacancy rates.</w:t>
            </w:r>
            <w:r w:rsidR="00A576E7">
              <w:br/>
            </w:r>
            <w:r w:rsidR="00A576E7">
              <w:br/>
            </w:r>
            <w:r w:rsidRPr="001E1414">
              <w:rPr>
                <w:rFonts w:ascii="Arial" w:hAnsi="Arial" w:cs="Arial"/>
                <w:i/>
                <w:iCs/>
              </w:rPr>
              <w:t>We acknowledge the recent announcement by the Government to bring in free childcare for all children, over the age of 9 months by September 2025. However, reassurances are needed to ensure this is fully funded and that providers will not be required to seek top ups from parents, already facing significant day-to-day living costs.</w:t>
            </w:r>
            <w:r w:rsidR="00A576E7">
              <w:br/>
            </w:r>
            <w:r w:rsidR="00A576E7">
              <w:br/>
            </w:r>
            <w:r w:rsidRPr="001E1414">
              <w:rPr>
                <w:rFonts w:ascii="Arial" w:hAnsi="Arial" w:cs="Arial"/>
                <w:i/>
                <w:iCs/>
              </w:rPr>
              <w:t>Conference calls on the CSP to lobby the government to step up the timetable for the provision of fully funded childcare for all children, regardless of household income.</w:t>
            </w:r>
          </w:p>
          <w:p w:rsidRPr="00D46833" w:rsidR="00D46833" w:rsidP="00A576E7" w:rsidRDefault="00D46833" w14:paraId="373A391A" w14:textId="5FEEFBEB">
            <w:pPr>
              <w:rPr>
                <w:rFonts w:ascii="Arial" w:hAnsi="Arial" w:cs="Arial"/>
                <w:b/>
                <w:bCs/>
                <w:sz w:val="24"/>
                <w:szCs w:val="24"/>
              </w:rPr>
            </w:pPr>
            <w:bookmarkStart w:name="_Int_GftPdvA5" w:id="65"/>
            <w:proofErr w:type="gramStart"/>
            <w:r w:rsidRPr="00D46833">
              <w:rPr>
                <w:rFonts w:ascii="Arial" w:hAnsi="Arial" w:cs="Arial"/>
                <w:b/>
                <w:bCs/>
                <w:sz w:val="24"/>
                <w:szCs w:val="24"/>
                <w:lang w:val="en-GB"/>
              </w:rPr>
              <w:t>South West</w:t>
            </w:r>
            <w:bookmarkEnd w:id="65"/>
            <w:proofErr w:type="gramEnd"/>
            <w:r w:rsidRPr="00D46833">
              <w:rPr>
                <w:rFonts w:ascii="Arial" w:hAnsi="Arial" w:cs="Arial"/>
                <w:b/>
                <w:bCs/>
                <w:sz w:val="24"/>
                <w:szCs w:val="24"/>
                <w:lang w:val="en-GB"/>
              </w:rPr>
              <w:t xml:space="preserve"> (North) and </w:t>
            </w:r>
            <w:bookmarkStart w:name="_Int_P6YhFb2s" w:id="66"/>
            <w:r w:rsidRPr="00D46833">
              <w:rPr>
                <w:rFonts w:ascii="Arial" w:hAnsi="Arial" w:cs="Arial"/>
                <w:b/>
                <w:bCs/>
                <w:sz w:val="24"/>
                <w:szCs w:val="24"/>
                <w:lang w:val="en-GB"/>
              </w:rPr>
              <w:t>South West</w:t>
            </w:r>
            <w:bookmarkEnd w:id="66"/>
            <w:r w:rsidRPr="00D46833">
              <w:rPr>
                <w:rFonts w:ascii="Arial" w:hAnsi="Arial" w:cs="Arial"/>
                <w:b/>
                <w:bCs/>
                <w:sz w:val="24"/>
                <w:szCs w:val="24"/>
                <w:lang w:val="en-GB"/>
              </w:rPr>
              <w:t xml:space="preserve"> (South) Regional Networks</w:t>
            </w:r>
          </w:p>
        </w:tc>
      </w:tr>
      <w:tr w:rsidR="009A652A" w:rsidTr="5F859A82" w14:paraId="33DACBD2" w14:textId="77777777">
        <w:trPr>
          <w:gridAfter w:val="1"/>
          <w:wAfter w:w="141" w:type="dxa"/>
          <w:trHeight w:val="300"/>
        </w:trPr>
        <w:tc>
          <w:tcPr>
            <w:tcW w:w="10774" w:type="dxa"/>
            <w:tcBorders>
              <w:bottom w:val="single" w:color="000000" w:themeColor="text1" w:sz="4" w:space="0"/>
            </w:tcBorders>
            <w:tcMar/>
          </w:tcPr>
          <w:p w:rsidR="009A652A" w:rsidP="009A652A" w:rsidRDefault="00803079" w14:paraId="67158FE8" w14:textId="3EE8AC23">
            <w:pPr>
              <w:rPr>
                <w:rFonts w:ascii="Arial" w:hAnsi="Arial" w:cs="Arial"/>
                <w:b/>
                <w:bCs/>
                <w:i/>
                <w:iCs/>
                <w:sz w:val="24"/>
                <w:szCs w:val="24"/>
              </w:rPr>
            </w:pPr>
            <w:r w:rsidRPr="5F859A82" w:rsidR="00803079">
              <w:rPr>
                <w:rFonts w:ascii="Arial" w:hAnsi="Arial" w:cs="Arial"/>
                <w:b w:val="1"/>
                <w:bCs w:val="1"/>
                <w:i w:val="1"/>
                <w:iCs w:val="1"/>
                <w:sz w:val="24"/>
                <w:szCs w:val="24"/>
              </w:rPr>
              <w:t>Council response</w:t>
            </w:r>
          </w:p>
          <w:p w:rsidRPr="00935839" w:rsidR="00BA548A" w:rsidP="5F859A82" w:rsidRDefault="00BA548A" w14:paraId="728CF8DA" w14:textId="77E2C99C">
            <w:pPr>
              <w:bidi w:val="0"/>
              <w:spacing w:before="0" w:beforeAutospacing="off" w:after="0" w:afterAutospacing="off" w:line="276" w:lineRule="auto"/>
              <w:ind/>
              <w:jc w:val="left"/>
            </w:pPr>
            <w:r w:rsidRPr="5F859A82" w:rsidR="01EA26D5">
              <w:rPr>
                <w:rFonts w:ascii="Arial" w:hAnsi="Arial" w:eastAsia="Arial" w:cs="Arial"/>
                <w:noProof w:val="0"/>
                <w:sz w:val="22"/>
                <w:szCs w:val="22"/>
                <w:lang w:val="en-GB"/>
              </w:rPr>
              <w:t xml:space="preserve">Thank you for raising this important issue. The CSP along with other similar unions are sponsoring a fringe meeting at the Trades Union Congress (TUC) in September 2023. This will be hosted by ‘Gingerbread’ (the charity for single parent families). The cost of childcare will be a major topic for discussion. </w:t>
            </w:r>
          </w:p>
          <w:p w:rsidRPr="00935839" w:rsidR="00BA548A" w:rsidP="5F859A82" w:rsidRDefault="00BA548A" w14:paraId="056225B8" w14:textId="73DA3FB7">
            <w:pPr>
              <w:bidi w:val="0"/>
              <w:spacing w:before="0" w:beforeAutospacing="off" w:after="0" w:afterAutospacing="off" w:line="276" w:lineRule="auto"/>
              <w:ind/>
              <w:jc w:val="left"/>
            </w:pPr>
            <w:r w:rsidRPr="5F859A82" w:rsidR="01EA26D5">
              <w:rPr>
                <w:rFonts w:ascii="Arial" w:hAnsi="Arial" w:eastAsia="Arial" w:cs="Arial"/>
                <w:noProof w:val="0"/>
                <w:sz w:val="22"/>
                <w:szCs w:val="22"/>
                <w:lang w:val="en-GB"/>
              </w:rPr>
              <w:t xml:space="preserve"> </w:t>
            </w:r>
          </w:p>
          <w:p w:rsidRPr="00935839" w:rsidR="00BA548A" w:rsidP="5F859A82" w:rsidRDefault="00BA548A" w14:paraId="091BD0F2" w14:textId="79634B23">
            <w:pPr>
              <w:bidi w:val="0"/>
              <w:spacing w:before="0" w:beforeAutospacing="off" w:after="0" w:afterAutospacing="off" w:line="276" w:lineRule="auto"/>
              <w:ind/>
              <w:jc w:val="left"/>
              <w:rPr>
                <w:rFonts w:ascii="Arial" w:hAnsi="Arial" w:eastAsia="Arial" w:cs="Arial"/>
                <w:noProof w:val="0"/>
                <w:color w:val="auto"/>
                <w:sz w:val="22"/>
                <w:szCs w:val="22"/>
                <w:lang w:val="en-GB"/>
              </w:rPr>
            </w:pPr>
            <w:r w:rsidRPr="5F859A82" w:rsidR="01EA26D5">
              <w:rPr>
                <w:rFonts w:ascii="Arial" w:hAnsi="Arial" w:eastAsia="Arial" w:cs="Arial"/>
                <w:noProof w:val="0"/>
                <w:color w:val="auto"/>
                <w:sz w:val="22"/>
                <w:szCs w:val="22"/>
                <w:lang w:val="en-GB"/>
              </w:rPr>
              <w:t>There are significant limits to what the CSP can achieve on its own, with effective lobbying of government and influence in this area only possible from working through our broader alliances</w:t>
            </w:r>
            <w:r w:rsidRPr="5F859A82" w:rsidR="01EA26D5">
              <w:rPr>
                <w:rFonts w:ascii="Arial" w:hAnsi="Arial" w:eastAsia="Arial" w:cs="Arial"/>
                <w:noProof w:val="0"/>
                <w:color w:val="auto"/>
                <w:sz w:val="22"/>
                <w:szCs w:val="22"/>
                <w:lang w:val="en-GB"/>
              </w:rPr>
              <w:t xml:space="preserve">.  </w:t>
            </w:r>
            <w:r w:rsidRPr="5F859A82" w:rsidR="01EA26D5">
              <w:rPr>
                <w:rFonts w:ascii="Arial" w:hAnsi="Arial" w:eastAsia="Arial" w:cs="Arial"/>
                <w:noProof w:val="0"/>
                <w:color w:val="auto"/>
                <w:sz w:val="22"/>
                <w:szCs w:val="22"/>
                <w:lang w:val="en-GB"/>
              </w:rPr>
              <w:t xml:space="preserve">It is therefore not recommended that a new separate piece of work on this should be progressed but that we continue to support this </w:t>
            </w:r>
            <w:r w:rsidRPr="5F859A82" w:rsidR="01EA26D5">
              <w:rPr>
                <w:rFonts w:ascii="Arial" w:hAnsi="Arial" w:eastAsia="Arial" w:cs="Arial"/>
                <w:noProof w:val="0"/>
                <w:color w:val="auto"/>
                <w:sz w:val="22"/>
                <w:szCs w:val="22"/>
                <w:lang w:val="en-GB"/>
              </w:rPr>
              <w:t>important issue</w:t>
            </w:r>
            <w:r w:rsidRPr="5F859A82" w:rsidR="01EA26D5">
              <w:rPr>
                <w:rFonts w:ascii="Arial" w:hAnsi="Arial" w:eastAsia="Arial" w:cs="Arial"/>
                <w:noProof w:val="0"/>
                <w:color w:val="auto"/>
                <w:sz w:val="22"/>
                <w:szCs w:val="22"/>
                <w:lang w:val="en-GB"/>
              </w:rPr>
              <w:t xml:space="preserve"> through our affiliations.</w:t>
            </w:r>
          </w:p>
          <w:p w:rsidRPr="00935839" w:rsidR="00BA548A" w:rsidP="5F859A82" w:rsidRDefault="00BA548A" w14:paraId="29DFD5D0" w14:textId="4CBF4671">
            <w:pPr>
              <w:pStyle w:val="Normal"/>
              <w:bidi w:val="0"/>
              <w:spacing w:before="0" w:beforeAutospacing="off" w:after="0" w:afterAutospacing="off" w:line="276" w:lineRule="auto"/>
              <w:ind/>
              <w:jc w:val="left"/>
              <w:rPr>
                <w:rFonts w:ascii="Arial" w:hAnsi="Arial" w:eastAsia="Arial" w:cs="Arial"/>
                <w:noProof w:val="0"/>
                <w:color w:val="auto"/>
                <w:sz w:val="22"/>
                <w:szCs w:val="22"/>
                <w:lang w:val="en-GB"/>
              </w:rPr>
            </w:pPr>
          </w:p>
          <w:p w:rsidRPr="00935839" w:rsidR="00BA548A" w:rsidP="5F859A82" w:rsidRDefault="00BA548A" w14:paraId="78FF2B8A" w14:textId="350E3068">
            <w:pPr>
              <w:bidi w:val="0"/>
              <w:spacing w:before="0" w:beforeAutospacing="off" w:after="0" w:afterAutospacing="off" w:line="276" w:lineRule="auto"/>
              <w:ind/>
              <w:jc w:val="left"/>
              <w:rPr>
                <w:rFonts w:ascii="Arial" w:hAnsi="Arial" w:eastAsia="Arial" w:cs="Arial"/>
                <w:noProof w:val="0"/>
                <w:color w:val="auto"/>
                <w:sz w:val="22"/>
                <w:szCs w:val="22"/>
                <w:lang w:val="en-GB"/>
              </w:rPr>
            </w:pPr>
            <w:r w:rsidRPr="5F859A82" w:rsidR="01EA26D5">
              <w:rPr>
                <w:rFonts w:ascii="Arial" w:hAnsi="Arial" w:eastAsia="Arial" w:cs="Arial"/>
                <w:noProof w:val="0"/>
                <w:color w:val="auto"/>
                <w:sz w:val="22"/>
                <w:szCs w:val="22"/>
                <w:lang w:val="en-GB"/>
              </w:rPr>
              <w:t>The CSP will continue to:</w:t>
            </w:r>
          </w:p>
          <w:p w:rsidRPr="00935839" w:rsidR="00BA548A" w:rsidP="5F859A82" w:rsidRDefault="00BA548A" w14:paraId="6FE90F56" w14:textId="638C555A">
            <w:pPr>
              <w:pStyle w:val="ListParagraph"/>
              <w:numPr>
                <w:ilvl w:val="0"/>
                <w:numId w:val="39"/>
              </w:numPr>
              <w:bidi w:val="0"/>
              <w:spacing w:before="0" w:beforeAutospacing="off" w:after="0" w:afterAutospacing="off" w:line="276" w:lineRule="auto"/>
              <w:ind/>
              <w:jc w:val="left"/>
              <w:rPr>
                <w:rFonts w:ascii="Arial" w:hAnsi="Arial" w:eastAsia="Arial" w:cs="Arial"/>
                <w:noProof w:val="0"/>
                <w:color w:val="auto"/>
                <w:sz w:val="22"/>
                <w:szCs w:val="22"/>
                <w:lang w:val="en-GB"/>
              </w:rPr>
            </w:pPr>
            <w:r w:rsidRPr="5F859A82" w:rsidR="01EA26D5">
              <w:rPr>
                <w:rFonts w:ascii="Arial" w:hAnsi="Arial" w:eastAsia="Arial" w:cs="Arial"/>
                <w:noProof w:val="0"/>
                <w:color w:val="auto"/>
                <w:sz w:val="22"/>
                <w:szCs w:val="22"/>
                <w:lang w:val="en-GB"/>
              </w:rPr>
              <w:t>Make full use of our other relevant solidarity affiliations including Maternity Action.</w:t>
            </w:r>
          </w:p>
          <w:p w:rsidRPr="00935839" w:rsidR="00BA548A" w:rsidP="5F859A82" w:rsidRDefault="00BA548A" w14:paraId="4EE101E7" w14:textId="19A305B4">
            <w:pPr>
              <w:pStyle w:val="ListParagraph"/>
              <w:numPr>
                <w:ilvl w:val="0"/>
                <w:numId w:val="39"/>
              </w:numPr>
              <w:bidi w:val="0"/>
              <w:spacing w:before="0" w:beforeAutospacing="off" w:after="0" w:afterAutospacing="off" w:line="276" w:lineRule="auto"/>
              <w:ind/>
              <w:jc w:val="left"/>
              <w:rPr>
                <w:rFonts w:ascii="Arial" w:hAnsi="Arial" w:eastAsia="Arial" w:cs="Arial"/>
                <w:noProof w:val="0"/>
                <w:color w:val="auto"/>
                <w:sz w:val="22"/>
                <w:szCs w:val="22"/>
                <w:lang w:val="en-GB"/>
              </w:rPr>
            </w:pPr>
            <w:r w:rsidRPr="5F859A82" w:rsidR="01EA26D5">
              <w:rPr>
                <w:rFonts w:ascii="Arial" w:hAnsi="Arial" w:eastAsia="Arial" w:cs="Arial"/>
                <w:noProof w:val="0"/>
                <w:color w:val="auto"/>
                <w:sz w:val="22"/>
                <w:szCs w:val="22"/>
                <w:lang w:val="en-GB"/>
              </w:rPr>
              <w:t>Work on this through the TUC and its conferences.</w:t>
            </w:r>
          </w:p>
          <w:p w:rsidRPr="00935839" w:rsidR="00BA548A" w:rsidP="0FFC6383" w:rsidRDefault="00BA548A" w14:paraId="73A6DD69" w14:textId="4428DDA5">
            <w:pPr>
              <w:pStyle w:val="Normal"/>
              <w:bidi w:val="0"/>
              <w:spacing w:before="0" w:beforeAutospacing="off" w:after="200" w:afterAutospacing="off" w:line="276" w:lineRule="auto"/>
              <w:ind w:left="0" w:right="0"/>
              <w:jc w:val="left"/>
              <w:rPr>
                <w:rFonts w:ascii="Arial" w:hAnsi="Arial" w:eastAsia="Arial" w:cs="Arial"/>
              </w:rPr>
            </w:pPr>
          </w:p>
        </w:tc>
      </w:tr>
      <w:tr w:rsidR="00DA2F4C" w:rsidTr="5F859A82" w14:paraId="0BF474BA" w14:textId="77777777">
        <w:trPr>
          <w:trHeight w:val="300"/>
        </w:trPr>
        <w:tc>
          <w:tcPr>
            <w:tcW w:w="10915" w:type="dxa"/>
            <w:gridSpan w:val="2"/>
            <w:shd w:val="clear" w:color="auto" w:fill="F7CAAC" w:themeFill="accent2" w:themeFillTint="66"/>
            <w:tcMar/>
          </w:tcPr>
          <w:p w:rsidR="009A652A" w:rsidP="009A652A" w:rsidRDefault="009A652A" w14:paraId="720674D3" w14:textId="53107019">
            <w:pPr>
              <w:spacing w:after="160" w:line="259" w:lineRule="auto"/>
              <w:rPr>
                <w:rFonts w:ascii="Arial" w:hAnsi="Arial" w:cs="Arial"/>
                <w:b/>
                <w:bCs/>
                <w:sz w:val="24"/>
                <w:szCs w:val="24"/>
                <w:u w:val="single"/>
              </w:rPr>
            </w:pPr>
            <w:r w:rsidRPr="3119B743">
              <w:rPr>
                <w:rFonts w:ascii="Arial" w:hAnsi="Arial" w:cs="Arial"/>
                <w:b/>
                <w:bCs/>
                <w:sz w:val="24"/>
                <w:szCs w:val="24"/>
                <w:u w:val="single"/>
              </w:rPr>
              <w:t>Motions not passed at ARC</w:t>
            </w:r>
          </w:p>
        </w:tc>
      </w:tr>
      <w:tr w:rsidR="00DA2F4C" w:rsidTr="5F859A82" w14:paraId="6299F654" w14:textId="77777777">
        <w:trPr>
          <w:trHeight w:val="300"/>
        </w:trPr>
        <w:tc>
          <w:tcPr>
            <w:tcW w:w="10915" w:type="dxa"/>
            <w:gridSpan w:val="2"/>
            <w:shd w:val="clear" w:color="auto" w:fill="D9D9D9" w:themeFill="background1" w:themeFillShade="D9"/>
            <w:tcMar/>
          </w:tcPr>
          <w:p w:rsidR="009A652A" w:rsidP="009A652A" w:rsidRDefault="6D557FF0" w14:paraId="6FB7C1C4" w14:textId="38A21CD7">
            <w:pPr>
              <w:spacing w:after="160" w:line="259" w:lineRule="auto"/>
              <w:rPr>
                <w:rFonts w:ascii="Arial" w:hAnsi="Arial" w:cs="Arial"/>
                <w:b/>
                <w:bCs/>
                <w:sz w:val="24"/>
                <w:szCs w:val="24"/>
              </w:rPr>
            </w:pPr>
            <w:r w:rsidRPr="3CDB5B57">
              <w:rPr>
                <w:rFonts w:ascii="Arial" w:hAnsi="Arial" w:cs="Arial"/>
                <w:b/>
                <w:bCs/>
                <w:sz w:val="24"/>
                <w:szCs w:val="24"/>
              </w:rPr>
              <w:t xml:space="preserve">Motion </w:t>
            </w:r>
            <w:r w:rsidRPr="3CDB5B57" w:rsidR="5AA783F5">
              <w:rPr>
                <w:rFonts w:ascii="Arial" w:hAnsi="Arial" w:cs="Arial"/>
                <w:b/>
                <w:bCs/>
                <w:sz w:val="24"/>
                <w:szCs w:val="24"/>
              </w:rPr>
              <w:t>16</w:t>
            </w:r>
          </w:p>
        </w:tc>
      </w:tr>
      <w:tr w:rsidR="009A652A" w:rsidTr="5F859A82" w14:paraId="2CED589F" w14:textId="77777777">
        <w:trPr>
          <w:trHeight w:val="300"/>
        </w:trPr>
        <w:tc>
          <w:tcPr>
            <w:tcW w:w="10915" w:type="dxa"/>
            <w:gridSpan w:val="2"/>
            <w:tcMar/>
          </w:tcPr>
          <w:p w:rsidRPr="008930ED" w:rsidR="0013325F" w:rsidP="001E1414" w:rsidRDefault="244E48A2" w14:paraId="24249810" w14:textId="77777777">
            <w:pPr>
              <w:pStyle w:val="paragraph"/>
              <w:spacing w:before="0" w:beforeAutospacing="0" w:after="0" w:afterAutospacing="0"/>
              <w:textAlignment w:val="baseline"/>
              <w:rPr>
                <w:rFonts w:ascii="Segoe UI" w:hAnsi="Segoe UI" w:cs="Segoe UI"/>
                <w:i/>
                <w:iCs/>
                <w:sz w:val="22"/>
                <w:szCs w:val="22"/>
              </w:rPr>
            </w:pPr>
            <w:r w:rsidRPr="001E1414">
              <w:rPr>
                <w:rStyle w:val="normaltextrun"/>
                <w:rFonts w:ascii="Arial" w:hAnsi="Arial" w:cs="Arial"/>
                <w:i/>
                <w:iCs/>
                <w:color w:val="000000"/>
                <w:position w:val="2"/>
                <w:sz w:val="22"/>
                <w:szCs w:val="22"/>
              </w:rPr>
              <w:t xml:space="preserve">This conference is keen to ensure that an evidence base is created and further developed, across the UK, specifically to measure the impact of the work of Physiotherapy and Allied Health Professional (AHP) Support Workers. Conference calls on the CSP to work with UK NHS educational bodies such as Higher Education England, Higher Education and Improvement Wales, NHS Education for </w:t>
            </w:r>
            <w:proofErr w:type="gramStart"/>
            <w:r w:rsidRPr="001E1414">
              <w:rPr>
                <w:rStyle w:val="normaltextrun"/>
                <w:rFonts w:ascii="Arial" w:hAnsi="Arial" w:cs="Arial"/>
                <w:i/>
                <w:iCs/>
                <w:color w:val="000000"/>
                <w:position w:val="2"/>
                <w:sz w:val="22"/>
                <w:szCs w:val="22"/>
              </w:rPr>
              <w:t>Scotland</w:t>
            </w:r>
            <w:proofErr w:type="gramEnd"/>
            <w:r w:rsidRPr="001E1414">
              <w:rPr>
                <w:rStyle w:val="normaltextrun"/>
                <w:rFonts w:ascii="Arial" w:hAnsi="Arial" w:cs="Arial"/>
                <w:i/>
                <w:iCs/>
                <w:color w:val="000000"/>
                <w:position w:val="2"/>
                <w:sz w:val="22"/>
                <w:szCs w:val="22"/>
              </w:rPr>
              <w:t xml:space="preserve"> and the equivalent in Northern Ireland to develop work on this as a UK initiative.</w:t>
            </w:r>
            <w:r w:rsidRPr="001E1414">
              <w:rPr>
                <w:rStyle w:val="eop"/>
                <w:rFonts w:ascii="Arial" w:hAnsi="Arial" w:cs="Arial"/>
                <w:i/>
                <w:iCs/>
                <w:color w:val="000000"/>
                <w:sz w:val="22"/>
                <w:szCs w:val="22"/>
              </w:rPr>
              <w:t>​</w:t>
            </w:r>
          </w:p>
          <w:p w:rsidRPr="008930ED" w:rsidR="0013325F" w:rsidP="001E1414" w:rsidRDefault="244E48A2" w14:paraId="2AEA73C2" w14:textId="77777777">
            <w:pPr>
              <w:pStyle w:val="paragraph"/>
              <w:spacing w:before="0" w:beforeAutospacing="0" w:after="0" w:afterAutospacing="0"/>
              <w:textAlignment w:val="baseline"/>
              <w:rPr>
                <w:rFonts w:ascii="Segoe UI" w:hAnsi="Segoe UI" w:cs="Segoe UI"/>
                <w:i/>
                <w:iCs/>
                <w:sz w:val="22"/>
                <w:szCs w:val="22"/>
                <w:lang w:val="en-GB"/>
              </w:rPr>
            </w:pPr>
            <w:r w:rsidRPr="001E1414">
              <w:rPr>
                <w:rStyle w:val="eop"/>
                <w:rFonts w:ascii="Arial" w:hAnsi="Arial" w:cs="Arial"/>
                <w:i/>
                <w:iCs/>
                <w:color w:val="000000" w:themeColor="text1"/>
                <w:sz w:val="22"/>
                <w:szCs w:val="22"/>
              </w:rPr>
              <w:t>​</w:t>
            </w:r>
          </w:p>
          <w:p w:rsidRPr="008930ED" w:rsidR="0013325F" w:rsidP="001E1414" w:rsidRDefault="244E48A2" w14:paraId="7F679A10" w14:textId="77777777">
            <w:pPr>
              <w:pStyle w:val="paragraph"/>
              <w:spacing w:before="0" w:beforeAutospacing="0" w:after="0" w:afterAutospacing="0"/>
              <w:textAlignment w:val="baseline"/>
              <w:rPr>
                <w:rFonts w:ascii="Segoe UI" w:hAnsi="Segoe UI" w:cs="Segoe UI"/>
                <w:i/>
                <w:iCs/>
                <w:sz w:val="22"/>
                <w:szCs w:val="22"/>
              </w:rPr>
            </w:pPr>
            <w:r w:rsidRPr="001E1414">
              <w:rPr>
                <w:rStyle w:val="normaltextrun"/>
                <w:rFonts w:ascii="Arial" w:hAnsi="Arial" w:cs="Arial"/>
                <w:i/>
                <w:iCs/>
                <w:color w:val="000000"/>
                <w:position w:val="2"/>
                <w:sz w:val="22"/>
                <w:szCs w:val="22"/>
              </w:rPr>
              <w:t xml:space="preserve">Currently there is very little data to show how Allied Health Professional support workers are </w:t>
            </w:r>
            <w:proofErr w:type="gramStart"/>
            <w:r w:rsidRPr="001E1414">
              <w:rPr>
                <w:rStyle w:val="normaltextrun"/>
                <w:rFonts w:ascii="Arial" w:hAnsi="Arial" w:cs="Arial"/>
                <w:i/>
                <w:iCs/>
                <w:color w:val="000000"/>
                <w:position w:val="2"/>
                <w:sz w:val="22"/>
                <w:szCs w:val="22"/>
              </w:rPr>
              <w:t>impacting on</w:t>
            </w:r>
            <w:proofErr w:type="gramEnd"/>
            <w:r w:rsidRPr="001E1414">
              <w:rPr>
                <w:rStyle w:val="normaltextrun"/>
                <w:rFonts w:ascii="Arial" w:hAnsi="Arial" w:cs="Arial"/>
                <w:i/>
                <w:iCs/>
                <w:color w:val="000000"/>
                <w:position w:val="2"/>
                <w:sz w:val="22"/>
                <w:szCs w:val="22"/>
              </w:rPr>
              <w:t xml:space="preserve"> the development and improvement of services. For example, it would be good to examine how they are helping to assist to bring down waiting lists and show the huge impact of their work that is not collected nationally as part of routine data collection.</w:t>
            </w:r>
            <w:r w:rsidRPr="001E1414">
              <w:rPr>
                <w:rStyle w:val="eop"/>
                <w:rFonts w:ascii="Arial" w:hAnsi="Arial" w:cs="Arial"/>
                <w:i/>
                <w:iCs/>
                <w:color w:val="000000"/>
                <w:sz w:val="22"/>
                <w:szCs w:val="22"/>
              </w:rPr>
              <w:t>​</w:t>
            </w:r>
          </w:p>
          <w:p w:rsidRPr="008930ED" w:rsidR="0013325F" w:rsidP="001E1414" w:rsidRDefault="244E48A2" w14:paraId="448E47AE" w14:textId="77777777">
            <w:pPr>
              <w:pStyle w:val="paragraph"/>
              <w:spacing w:before="0" w:beforeAutospacing="0" w:after="0" w:afterAutospacing="0"/>
              <w:textAlignment w:val="baseline"/>
              <w:rPr>
                <w:rFonts w:ascii="Segoe UI" w:hAnsi="Segoe UI" w:cs="Segoe UI"/>
                <w:i/>
                <w:iCs/>
                <w:sz w:val="22"/>
                <w:szCs w:val="22"/>
                <w:lang w:val="en-GB"/>
              </w:rPr>
            </w:pPr>
            <w:r w:rsidRPr="001E1414">
              <w:rPr>
                <w:rStyle w:val="eop"/>
                <w:rFonts w:ascii="Arial" w:hAnsi="Arial" w:cs="Arial"/>
                <w:i/>
                <w:iCs/>
                <w:color w:val="000000" w:themeColor="text1"/>
                <w:sz w:val="22"/>
                <w:szCs w:val="22"/>
              </w:rPr>
              <w:t>​</w:t>
            </w:r>
          </w:p>
          <w:p w:rsidRPr="00D017C3" w:rsidR="009A652A" w:rsidP="001E1414" w:rsidRDefault="244E48A2" w14:paraId="136410CD" w14:textId="7376760B">
            <w:pPr>
              <w:pStyle w:val="paragraph"/>
              <w:spacing w:before="0" w:beforeAutospacing="0" w:after="0" w:afterAutospacing="0"/>
              <w:textAlignment w:val="baseline"/>
              <w:rPr>
                <w:rFonts w:ascii="Segoe UI" w:hAnsi="Segoe UI" w:cs="Segoe UI"/>
                <w:i/>
                <w:iCs/>
                <w:sz w:val="22"/>
                <w:szCs w:val="22"/>
              </w:rPr>
            </w:pPr>
            <w:r w:rsidRPr="001E1414">
              <w:rPr>
                <w:rStyle w:val="normaltextrun"/>
                <w:rFonts w:ascii="Arial" w:hAnsi="Arial" w:cs="Arial"/>
                <w:i/>
                <w:iCs/>
                <w:color w:val="000000"/>
                <w:position w:val="2"/>
                <w:sz w:val="22"/>
                <w:szCs w:val="22"/>
              </w:rPr>
              <w:t>Conference considers that this is important data which will be invaluable to service analysis across the UK and will help to develop our Physiotherapy and Allied Health Professional Support Workers especially considering the current staffing crisis and the need to retain staff in all parts of the UK.</w:t>
            </w:r>
          </w:p>
          <w:p w:rsidR="009A652A" w:rsidP="001E1414" w:rsidRDefault="244E48A2" w14:paraId="5FD8C8B9" w14:textId="494BFAD7">
            <w:pPr>
              <w:spacing w:after="160" w:line="259" w:lineRule="auto"/>
              <w:rPr>
                <w:rFonts w:ascii="Arial" w:hAnsi="Arial" w:cs="Arial"/>
                <w:b/>
                <w:bCs/>
                <w:i/>
                <w:iCs/>
              </w:rPr>
            </w:pPr>
            <w:r w:rsidRPr="001E1414">
              <w:rPr>
                <w:rStyle w:val="normaltextrun"/>
                <w:rFonts w:ascii="Arial" w:hAnsi="Arial" w:cs="Arial"/>
                <w:b/>
                <w:bCs/>
                <w:i/>
                <w:iCs/>
                <w:position w:val="2"/>
                <w:bdr w:val="none" w:color="auto" w:sz="0" w:space="0" w:frame="1"/>
              </w:rPr>
              <w:t>Country Board - Wales</w:t>
            </w:r>
          </w:p>
        </w:tc>
      </w:tr>
      <w:tr w:rsidR="00DA2F4C" w:rsidTr="5F859A82" w14:paraId="05ED9484" w14:textId="77777777">
        <w:trPr>
          <w:trHeight w:val="300"/>
        </w:trPr>
        <w:tc>
          <w:tcPr>
            <w:tcW w:w="10915" w:type="dxa"/>
            <w:gridSpan w:val="2"/>
            <w:shd w:val="clear" w:color="auto" w:fill="D9D9D9" w:themeFill="background1" w:themeFillShade="D9"/>
            <w:tcMar/>
          </w:tcPr>
          <w:p w:rsidR="009A652A" w:rsidP="009A652A" w:rsidRDefault="6D557FF0" w14:paraId="0782A5EE" w14:textId="0090B351">
            <w:pPr>
              <w:spacing w:after="160" w:line="259" w:lineRule="auto"/>
              <w:rPr>
                <w:rFonts w:ascii="Arial" w:hAnsi="Arial" w:cs="Arial"/>
                <w:sz w:val="24"/>
                <w:szCs w:val="24"/>
              </w:rPr>
            </w:pPr>
            <w:r w:rsidRPr="3CDB5B57">
              <w:rPr>
                <w:rFonts w:ascii="Arial" w:hAnsi="Arial" w:cs="Arial"/>
                <w:b/>
                <w:bCs/>
                <w:sz w:val="24"/>
                <w:szCs w:val="24"/>
              </w:rPr>
              <w:t xml:space="preserve">Motion </w:t>
            </w:r>
            <w:r w:rsidRPr="3CDB5B57" w:rsidR="2048E4A5">
              <w:rPr>
                <w:rFonts w:ascii="Arial" w:hAnsi="Arial" w:cs="Arial"/>
                <w:b/>
                <w:bCs/>
                <w:sz w:val="24"/>
                <w:szCs w:val="24"/>
              </w:rPr>
              <w:t>30</w:t>
            </w:r>
          </w:p>
        </w:tc>
      </w:tr>
      <w:tr w:rsidR="009A652A" w:rsidTr="5F859A82" w14:paraId="3F57A44F" w14:textId="77777777">
        <w:trPr>
          <w:trHeight w:val="300"/>
        </w:trPr>
        <w:tc>
          <w:tcPr>
            <w:tcW w:w="10915" w:type="dxa"/>
            <w:gridSpan w:val="2"/>
            <w:tcMar/>
          </w:tcPr>
          <w:p w:rsidRPr="008930ED" w:rsidR="005D79CF" w:rsidP="001E1414" w:rsidRDefault="76F737ED" w14:paraId="5DC2E375" w14:textId="77777777">
            <w:pPr>
              <w:pStyle w:val="paragraph"/>
              <w:spacing w:before="0" w:beforeAutospacing="0" w:after="0" w:afterAutospacing="0"/>
              <w:textAlignment w:val="baseline"/>
              <w:rPr>
                <w:rFonts w:ascii="Segoe UI" w:hAnsi="Segoe UI" w:cs="Segoe UI"/>
                <w:i/>
                <w:iCs/>
                <w:sz w:val="22"/>
                <w:szCs w:val="22"/>
              </w:rPr>
            </w:pPr>
            <w:proofErr w:type="gramStart"/>
            <w:r w:rsidRPr="001E1414">
              <w:rPr>
                <w:rStyle w:val="normaltextrun"/>
                <w:rFonts w:ascii="Arial" w:hAnsi="Arial" w:cs="Arial"/>
                <w:i/>
                <w:iCs/>
                <w:color w:val="000000"/>
                <w:position w:val="2"/>
                <w:sz w:val="22"/>
                <w:szCs w:val="22"/>
              </w:rPr>
              <w:t>Conference</w:t>
            </w:r>
            <w:proofErr w:type="gramEnd"/>
            <w:r w:rsidRPr="001E1414">
              <w:rPr>
                <w:rStyle w:val="normaltextrun"/>
                <w:rFonts w:ascii="Arial" w:hAnsi="Arial" w:cs="Arial"/>
                <w:i/>
                <w:iCs/>
                <w:color w:val="000000"/>
                <w:position w:val="2"/>
                <w:sz w:val="22"/>
                <w:szCs w:val="22"/>
              </w:rPr>
              <w:t xml:space="preserve"> recognises the importance of student representation within the organisation. Although we applaud the efforts of the Chartered Society of Physiotherapy for the creation of the Student Reference Group, the successful motion in 2022 concerning support for students beyond the pandemic highlighted the change in student experience. </w:t>
            </w:r>
            <w:r w:rsidRPr="001E1414">
              <w:rPr>
                <w:rStyle w:val="eop"/>
                <w:rFonts w:ascii="Arial" w:hAnsi="Arial" w:cs="Arial"/>
                <w:i/>
                <w:iCs/>
                <w:color w:val="000000"/>
                <w:sz w:val="22"/>
                <w:szCs w:val="22"/>
              </w:rPr>
              <w:t>​</w:t>
            </w:r>
          </w:p>
          <w:p w:rsidRPr="008930ED" w:rsidR="005D79CF" w:rsidP="001E1414" w:rsidRDefault="76F737ED" w14:paraId="189CF359" w14:textId="77777777">
            <w:pPr>
              <w:pStyle w:val="paragraph"/>
              <w:spacing w:before="0" w:beforeAutospacing="0" w:after="0" w:afterAutospacing="0"/>
              <w:textAlignment w:val="baseline"/>
              <w:rPr>
                <w:rFonts w:ascii="Segoe UI" w:hAnsi="Segoe UI" w:cs="Segoe UI"/>
                <w:i/>
                <w:iCs/>
                <w:sz w:val="22"/>
                <w:szCs w:val="22"/>
                <w:lang w:val="en-GB"/>
              </w:rPr>
            </w:pPr>
            <w:r w:rsidRPr="001E1414">
              <w:rPr>
                <w:rStyle w:val="eop"/>
                <w:rFonts w:ascii="Arial" w:hAnsi="Arial" w:cs="Arial"/>
                <w:i/>
                <w:iCs/>
                <w:color w:val="000000" w:themeColor="text1"/>
                <w:sz w:val="22"/>
                <w:szCs w:val="22"/>
              </w:rPr>
              <w:t>​</w:t>
            </w:r>
          </w:p>
          <w:p w:rsidRPr="008930ED" w:rsidR="005D79CF" w:rsidP="001E1414" w:rsidRDefault="76F737ED" w14:paraId="583049C3" w14:textId="77777777">
            <w:pPr>
              <w:pStyle w:val="paragraph"/>
              <w:spacing w:before="0" w:beforeAutospacing="0" w:after="0" w:afterAutospacing="0"/>
              <w:textAlignment w:val="baseline"/>
              <w:rPr>
                <w:rFonts w:ascii="Segoe UI" w:hAnsi="Segoe UI" w:cs="Segoe UI"/>
                <w:i/>
                <w:iCs/>
                <w:sz w:val="22"/>
                <w:szCs w:val="22"/>
              </w:rPr>
            </w:pPr>
            <w:r w:rsidRPr="001E1414">
              <w:rPr>
                <w:rStyle w:val="normaltextrun"/>
                <w:rFonts w:ascii="Arial" w:hAnsi="Arial" w:cs="Arial"/>
                <w:i/>
                <w:iCs/>
                <w:color w:val="000000"/>
                <w:position w:val="2"/>
                <w:sz w:val="22"/>
                <w:szCs w:val="22"/>
              </w:rPr>
              <w:t xml:space="preserve">This was further evidenced in the most recent Annual Quality Review outlining a shift post-pandemic in practice-based learning and models of supervision, meaning physiotherapy is being taught like never before. Moreover, according to the CSP’s 2021 impact report, there </w:t>
            </w:r>
            <w:proofErr w:type="gramStart"/>
            <w:r w:rsidRPr="001E1414">
              <w:rPr>
                <w:rStyle w:val="normaltextrun"/>
                <w:rFonts w:ascii="Arial" w:hAnsi="Arial" w:cs="Arial"/>
                <w:i/>
                <w:iCs/>
                <w:color w:val="000000"/>
                <w:position w:val="2"/>
                <w:sz w:val="22"/>
                <w:szCs w:val="22"/>
              </w:rPr>
              <w:t>are</w:t>
            </w:r>
            <w:proofErr w:type="gramEnd"/>
            <w:r w:rsidRPr="001E1414">
              <w:rPr>
                <w:rStyle w:val="normaltextrun"/>
                <w:rFonts w:ascii="Arial" w:hAnsi="Arial" w:cs="Arial"/>
                <w:i/>
                <w:iCs/>
                <w:color w:val="000000"/>
                <w:position w:val="2"/>
                <w:sz w:val="22"/>
                <w:szCs w:val="22"/>
              </w:rPr>
              <w:t xml:space="preserve"> ever-increasing student intake and graduate numbers, and thus an increase in the number of student members which requires better representation within the organisation. </w:t>
            </w:r>
            <w:r w:rsidRPr="001E1414">
              <w:rPr>
                <w:rStyle w:val="eop"/>
                <w:rFonts w:ascii="Arial" w:hAnsi="Arial" w:cs="Arial"/>
                <w:i/>
                <w:iCs/>
                <w:color w:val="000000"/>
                <w:sz w:val="22"/>
                <w:szCs w:val="22"/>
              </w:rPr>
              <w:t>​</w:t>
            </w:r>
          </w:p>
          <w:p w:rsidRPr="008930ED" w:rsidR="005D79CF" w:rsidP="001E1414" w:rsidRDefault="76F737ED" w14:paraId="4F8AB307" w14:textId="77777777">
            <w:pPr>
              <w:pStyle w:val="paragraph"/>
              <w:spacing w:before="0" w:beforeAutospacing="0" w:after="0" w:afterAutospacing="0"/>
              <w:textAlignment w:val="baseline"/>
              <w:rPr>
                <w:rFonts w:ascii="Segoe UI" w:hAnsi="Segoe UI" w:cs="Segoe UI"/>
                <w:i/>
                <w:iCs/>
                <w:sz w:val="22"/>
                <w:szCs w:val="22"/>
                <w:lang w:val="en-GB"/>
              </w:rPr>
            </w:pPr>
            <w:r w:rsidRPr="001E1414">
              <w:rPr>
                <w:rStyle w:val="eop"/>
                <w:rFonts w:ascii="Arial" w:hAnsi="Arial" w:cs="Arial"/>
                <w:i/>
                <w:iCs/>
                <w:color w:val="000000" w:themeColor="text1"/>
                <w:sz w:val="22"/>
                <w:szCs w:val="22"/>
              </w:rPr>
              <w:t>​</w:t>
            </w:r>
          </w:p>
          <w:p w:rsidRPr="00D017C3" w:rsidR="009A652A" w:rsidP="001E1414" w:rsidRDefault="76F737ED" w14:paraId="6B3CC8EB" w14:textId="31215FD4">
            <w:pPr>
              <w:pStyle w:val="paragraph"/>
              <w:spacing w:before="0" w:beforeAutospacing="0" w:after="0" w:afterAutospacing="0"/>
              <w:textAlignment w:val="baseline"/>
              <w:rPr>
                <w:rFonts w:ascii="Segoe UI" w:hAnsi="Segoe UI" w:cs="Segoe UI"/>
                <w:i/>
                <w:iCs/>
                <w:sz w:val="22"/>
                <w:szCs w:val="22"/>
              </w:rPr>
            </w:pPr>
            <w:r w:rsidRPr="001E1414">
              <w:rPr>
                <w:rStyle w:val="normaltextrun"/>
                <w:rFonts w:ascii="Arial" w:hAnsi="Arial" w:cs="Arial"/>
                <w:i/>
                <w:iCs/>
                <w:color w:val="000000"/>
                <w:position w:val="2"/>
                <w:sz w:val="22"/>
                <w:szCs w:val="22"/>
              </w:rPr>
              <w:t xml:space="preserve">Therefore, </w:t>
            </w:r>
            <w:proofErr w:type="gramStart"/>
            <w:r w:rsidRPr="001E1414">
              <w:rPr>
                <w:rStyle w:val="normaltextrun"/>
                <w:rFonts w:ascii="Arial" w:hAnsi="Arial" w:cs="Arial"/>
                <w:i/>
                <w:iCs/>
                <w:color w:val="000000"/>
                <w:position w:val="2"/>
                <w:sz w:val="22"/>
                <w:szCs w:val="22"/>
              </w:rPr>
              <w:t>conference</w:t>
            </w:r>
            <w:proofErr w:type="gramEnd"/>
            <w:r w:rsidRPr="001E1414">
              <w:rPr>
                <w:rStyle w:val="normaltextrun"/>
                <w:rFonts w:ascii="Arial" w:hAnsi="Arial" w:cs="Arial"/>
                <w:i/>
                <w:iCs/>
                <w:color w:val="000000"/>
                <w:position w:val="2"/>
                <w:sz w:val="22"/>
                <w:szCs w:val="22"/>
              </w:rPr>
              <w:t xml:space="preserve"> calls on the CSP to consider an elected student representative position on the council and greater investment in its student representation system.</w:t>
            </w:r>
          </w:p>
          <w:p w:rsidRPr="005D79CF" w:rsidR="005D79CF" w:rsidP="009A652A" w:rsidRDefault="005D79CF" w14:paraId="2F3C3679" w14:textId="18838CB1">
            <w:pPr>
              <w:spacing w:after="160" w:line="259" w:lineRule="auto"/>
              <w:rPr>
                <w:rFonts w:ascii="Arial" w:hAnsi="Arial" w:cs="Arial"/>
                <w:b/>
                <w:bCs/>
                <w:sz w:val="24"/>
                <w:szCs w:val="24"/>
              </w:rPr>
            </w:pPr>
            <w:r w:rsidRPr="008930ED">
              <w:rPr>
                <w:rFonts w:ascii="Arial" w:hAnsi="Arial" w:cs="Arial"/>
                <w:b/>
                <w:bCs/>
                <w:sz w:val="24"/>
                <w:szCs w:val="24"/>
              </w:rPr>
              <w:t>Student Network</w:t>
            </w:r>
          </w:p>
        </w:tc>
      </w:tr>
    </w:tbl>
    <w:p w:rsidRPr="00B154FC" w:rsidR="00D7574D" w:rsidP="0075442F" w:rsidRDefault="00D7574D" w14:paraId="33B7E49B" w14:textId="77777777">
      <w:pPr>
        <w:rPr>
          <w:rFonts w:ascii="Arial" w:hAnsi="Arial" w:cs="Arial"/>
          <w:sz w:val="24"/>
          <w:szCs w:val="24"/>
        </w:rPr>
      </w:pPr>
    </w:p>
    <w:sectPr w:rsidRPr="00B154FC" w:rsidR="00D7574D" w:rsidSect="00DD15F9">
      <w:headerReference w:type="default" r:id="rId17"/>
      <w:footerReference w:type="default" r:id="rId18"/>
      <w:pgSz w:w="11906" w:h="16838" w:orient="portrait"/>
      <w:pgMar w:top="2977" w:right="1440" w:bottom="144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E4808" w:rsidP="00CD5C75" w:rsidRDefault="007E4808" w14:paraId="5E071964" w14:textId="77777777">
      <w:pPr>
        <w:spacing w:after="0" w:line="240" w:lineRule="auto"/>
      </w:pPr>
      <w:r>
        <w:separator/>
      </w:r>
    </w:p>
  </w:endnote>
  <w:endnote w:type="continuationSeparator" w:id="0">
    <w:p w:rsidR="007E4808" w:rsidP="00CD5C75" w:rsidRDefault="007E4808" w14:paraId="4E37FF94" w14:textId="77777777">
      <w:pPr>
        <w:spacing w:after="0" w:line="240" w:lineRule="auto"/>
      </w:pPr>
      <w:r>
        <w:continuationSeparator/>
      </w:r>
    </w:p>
  </w:endnote>
  <w:endnote w:type="continuationNotice" w:id="1">
    <w:p w:rsidR="007E4808" w:rsidRDefault="007E4808" w14:paraId="2A97FFB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0399137"/>
      <w:docPartObj>
        <w:docPartGallery w:val="Page Numbers (Bottom of Page)"/>
        <w:docPartUnique/>
      </w:docPartObj>
    </w:sdtPr>
    <w:sdtEndPr>
      <w:rPr>
        <w:noProof/>
      </w:rPr>
    </w:sdtEndPr>
    <w:sdtContent>
      <w:p w:rsidR="009964DF" w:rsidRDefault="009964DF" w14:paraId="01A79866" w14:textId="78173B6C">
        <w:pPr>
          <w:pStyle w:val="Footer"/>
          <w:jc w:val="center"/>
        </w:pPr>
        <w:r>
          <w:fldChar w:fldCharType="begin"/>
        </w:r>
        <w:r>
          <w:instrText xml:space="preserve"> PAGE   \* MERGEFORMAT </w:instrText>
        </w:r>
        <w:r>
          <w:fldChar w:fldCharType="separate"/>
        </w:r>
        <w:r w:rsidR="00667FCA">
          <w:rPr>
            <w:noProof/>
          </w:rPr>
          <w:t>1</w:t>
        </w:r>
        <w:r>
          <w:rPr>
            <w:noProof/>
          </w:rPr>
          <w:fldChar w:fldCharType="end"/>
        </w:r>
      </w:p>
    </w:sdtContent>
  </w:sdt>
  <w:p w:rsidR="009964DF" w:rsidRDefault="009964DF" w14:paraId="28044C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E4808" w:rsidP="00CD5C75" w:rsidRDefault="007E4808" w14:paraId="45338EED" w14:textId="77777777">
      <w:pPr>
        <w:spacing w:after="0" w:line="240" w:lineRule="auto"/>
      </w:pPr>
      <w:r>
        <w:separator/>
      </w:r>
    </w:p>
  </w:footnote>
  <w:footnote w:type="continuationSeparator" w:id="0">
    <w:p w:rsidR="007E4808" w:rsidP="00CD5C75" w:rsidRDefault="007E4808" w14:paraId="02737DC2" w14:textId="77777777">
      <w:pPr>
        <w:spacing w:after="0" w:line="240" w:lineRule="auto"/>
      </w:pPr>
      <w:r>
        <w:continuationSeparator/>
      </w:r>
    </w:p>
  </w:footnote>
  <w:footnote w:type="continuationNotice" w:id="1">
    <w:p w:rsidR="007E4808" w:rsidRDefault="007E4808" w14:paraId="1F475BA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667FCA" w:rsidR="00BE1A8A" w:rsidRDefault="00667FCA" w14:paraId="19259D62" w14:textId="765FD8C1">
    <w:pPr>
      <w:pStyle w:val="Header"/>
    </w:pPr>
    <w:r>
      <w:rPr>
        <w:b/>
      </w:rPr>
      <w:tab/>
    </w:r>
    <w:r>
      <w:rPr>
        <w:b/>
      </w:rPr>
      <w:tab/>
    </w:r>
    <w:r>
      <w:rPr>
        <w:b/>
      </w:rPr>
      <w:tab/>
    </w:r>
    <w:r>
      <w:rPr>
        <w:b/>
      </w:rPr>
      <w:tab/>
    </w:r>
    <w:r w:rsidRPr="00667FCA" w:rsidR="00BE1A8A">
      <w:rPr>
        <w:rFonts w:ascii="Arial" w:hAnsi="Arial" w:cs="Arial"/>
        <w:noProof/>
        <w:color w:val="2B579A"/>
        <w:sz w:val="28"/>
        <w:szCs w:val="28"/>
        <w:shd w:val="clear" w:color="auto" w:fill="E6E6E6"/>
        <w:lang w:eastAsia="en-GB"/>
      </w:rPr>
      <w:drawing>
        <wp:anchor distT="0" distB="0" distL="114300" distR="114300" simplePos="0" relativeHeight="251658240" behindDoc="0" locked="0" layoutInCell="1" allowOverlap="1" wp14:anchorId="75096582" wp14:editId="7C88371E">
          <wp:simplePos x="0" y="0"/>
          <wp:positionH relativeFrom="column">
            <wp:posOffset>-107950</wp:posOffset>
          </wp:positionH>
          <wp:positionV relativeFrom="paragraph">
            <wp:posOffset>-153035</wp:posOffset>
          </wp:positionV>
          <wp:extent cx="1839600" cy="1065600"/>
          <wp:effectExtent l="0" t="0" r="8255" b="1270"/>
          <wp:wrapSquare wrapText="bothSides"/>
          <wp:docPr id="2" name="Picture 2" descr="CSP 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MASTER LOGO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9600" cy="10656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CvKHRr8t+RaFKl" int2:id="6Vgnf1FL">
      <int2:state int2:value="Rejected" int2:type="AugLoop_Text_Critique"/>
    </int2:textHash>
    <int2:textHash int2:hashCode="DRhwF9+moi9LCa" int2:id="lrlOgAdE">
      <int2:state int2:value="Rejected" int2:type="LegacyProofing"/>
    </int2:textHash>
    <int2:bookmark int2:bookmarkName="_Int_NxdKT1y3" int2:invalidationBookmarkName="" int2:hashCode="e0dMsLOcF3PXGS" int2:id="0xNaiKMO">
      <int2:state int2:value="Rejected" int2:type="AugLoop_Text_Critique"/>
    </int2:bookmark>
    <int2:bookmark int2:bookmarkName="_Int_STgSDuql" int2:invalidationBookmarkName="" int2:hashCode="hMInD/tvaIt+RM" int2:id="1mbqDg6f">
      <int2:state int2:value="Rejected" int2:type="AugLoop_Text_Critique"/>
    </int2:bookmark>
    <int2:bookmark int2:bookmarkName="_Int_A4s09JpE" int2:invalidationBookmarkName="" int2:hashCode="XaicDmVPhvD7lT" int2:id="2T0gentZ">
      <int2:state int2:value="Rejected" int2:type="AugLoop_Text_Critique"/>
    </int2:bookmark>
    <int2:bookmark int2:bookmarkName="_Int_wJ11AjdD" int2:invalidationBookmarkName="" int2:hashCode="glepzvL+fbOWOV" int2:id="3tjyzjPh">
      <int2:state int2:value="Rejected" int2:type="AugLoop_Acronyms_AcronymsCritique"/>
    </int2:bookmark>
    <int2:bookmark int2:bookmarkName="_Int_4Gae1WjG" int2:invalidationBookmarkName="" int2:hashCode="7xNvEAg84A1k+B" int2:id="494NgQf6">
      <int2:state int2:value="Rejected" int2:type="AugLoop_Text_Critique"/>
    </int2:bookmark>
    <int2:bookmark int2:bookmarkName="_Int_ZA1kZWYY" int2:invalidationBookmarkName="" int2:hashCode="A4ctnI/2GiCbUv" int2:id="4gaK164R">
      <int2:state int2:value="Rejected" int2:type="AugLoop_Text_Critique"/>
    </int2:bookmark>
    <int2:bookmark int2:bookmarkName="_Int_xr4GoAva" int2:invalidationBookmarkName="" int2:hashCode="oDKeFME1Nby2NZ" int2:id="4pK1vTki">
      <int2:state int2:value="Rejected" int2:type="AugLoop_Text_Critique"/>
    </int2:bookmark>
    <int2:bookmark int2:bookmarkName="_Int_j58Mj11L" int2:invalidationBookmarkName="" int2:hashCode="X55YArurxx+Sdf" int2:id="5feCzk2O">
      <int2:state int2:value="Rejected" int2:type="AugLoop_Text_Critique"/>
    </int2:bookmark>
    <int2:bookmark int2:bookmarkName="_Int_yAzspE2k" int2:invalidationBookmarkName="" int2:hashCode="+kp6Fw9wdVYMmK" int2:id="6M4rPbcF">
      <int2:state int2:value="Rejected" int2:type="AugLoop_Text_Critique"/>
    </int2:bookmark>
    <int2:bookmark int2:bookmarkName="_Int_9tOdjeJr" int2:invalidationBookmarkName="" int2:hashCode="3iZKrCk9qih/ci" int2:id="ATAB8vnB">
      <int2:state int2:value="Rejected" int2:type="AugLoop_Text_Critique"/>
    </int2:bookmark>
    <int2:bookmark int2:bookmarkName="_Int_A9SvZ7ey" int2:invalidationBookmarkName="" int2:hashCode="d3DQTHv7eR58lZ" int2:id="AkAcj2aJ">
      <int2:state int2:value="Rejected" int2:type="AugLoop_Acronyms_AcronymsCritique"/>
    </int2:bookmark>
    <int2:bookmark int2:bookmarkName="_Int_c4YHqn5s" int2:invalidationBookmarkName="" int2:hashCode="5J66tmDoiU0zYm" int2:id="BCIj7AQ8">
      <int2:state int2:value="Rejected" int2:type="AugLoop_Acronyms_AcronymsCritique"/>
    </int2:bookmark>
    <int2:bookmark int2:bookmarkName="_Int_8Wg69pIK" int2:invalidationBookmarkName="" int2:hashCode="mP1XdNmTIWn/Tu" int2:id="CEmm7hQ6">
      <int2:state int2:value="Rejected" int2:type="AugLoop_Text_Critique"/>
    </int2:bookmark>
    <int2:bookmark int2:bookmarkName="_Int_IqIzWgmu" int2:invalidationBookmarkName="" int2:hashCode="C/kHOASmpLnxlS" int2:id="DKQw3taQ">
      <int2:state int2:value="Rejected" int2:type="AugLoop_Text_Critique"/>
    </int2:bookmark>
    <int2:bookmark int2:bookmarkName="_Int_gt27fR2s" int2:invalidationBookmarkName="" int2:hashCode="oDKeFME1Nby2NZ" int2:id="DPm88uL7">
      <int2:state int2:value="Rejected" int2:type="AugLoop_Text_Critique"/>
    </int2:bookmark>
    <int2:bookmark int2:bookmarkName="_Int_OODnIcKx" int2:invalidationBookmarkName="" int2:hashCode="ZlgU3Zx2OibUZF" int2:id="DRt88mwO">
      <int2:state int2:value="Rejected" int2:type="AugLoop_Acronyms_AcronymsCritique"/>
    </int2:bookmark>
    <int2:bookmark int2:bookmarkName="_Int_GftPdvA5" int2:invalidationBookmarkName="" int2:hashCode="ckzU3eT2qPFv8D" int2:id="Dao79kgM">
      <int2:state int2:value="Rejected" int2:type="AugLoop_Text_Critique"/>
    </int2:bookmark>
    <int2:bookmark int2:bookmarkName="_Int_FbuYqpg9" int2:invalidationBookmarkName="" int2:hashCode="H4b/D/0DCLS2PC" int2:id="E5d8heYj">
      <int2:state int2:value="Rejected" int2:type="AugLoop_Text_Critique"/>
    </int2:bookmark>
    <int2:bookmark int2:bookmarkName="_Int_ZXmDjD6A" int2:invalidationBookmarkName="" int2:hashCode="D2oEAY/vyUQiRu" int2:id="EGEfxpOx">
      <int2:state int2:value="Rejected" int2:type="AugLoop_Acronyms_AcronymsCritique"/>
    </int2:bookmark>
    <int2:bookmark int2:bookmarkName="_Int_wwsfanu8" int2:invalidationBookmarkName="" int2:hashCode="904JAxoeINeHdn" int2:id="FDnBv0ur">
      <int2:state int2:value="Rejected" int2:type="AugLoop_Text_Critique"/>
    </int2:bookmark>
    <int2:bookmark int2:bookmarkName="_Int_lCxbn7Kk" int2:invalidationBookmarkName="" int2:hashCode="I80GuxvDlkhBtn" int2:id="FScn2Khz">
      <int2:state int2:value="Rejected" int2:type="AugLoop_Text_Critique"/>
    </int2:bookmark>
    <int2:bookmark int2:bookmarkName="_Int_5UdJK3ZP" int2:invalidationBookmarkName="" int2:hashCode="f1OmjTJDRvyEV6" int2:id="FYO3xEgR">
      <int2:state int2:value="Rejected" int2:type="AugLoop_Text_Critique"/>
    </int2:bookmark>
    <int2:bookmark int2:bookmarkName="_Int_QWpwMV6j" int2:invalidationBookmarkName="" int2:hashCode="0lXQ0GySJQ8tJA" int2:id="GqflNYLS">
      <int2:state int2:value="Rejected" int2:type="AugLoop_Text_Critique"/>
    </int2:bookmark>
    <int2:bookmark int2:bookmarkName="_Int_SWAADcXd" int2:invalidationBookmarkName="" int2:hashCode="i33lLgnrOq2Y05" int2:id="GuS0hUPx">
      <int2:state int2:value="Rejected" int2:type="AugLoop_Text_Critique"/>
    </int2:bookmark>
    <int2:bookmark int2:bookmarkName="_Int_ZtKQQx5z" int2:invalidationBookmarkName="" int2:hashCode="tH82PitDDAZH8U" int2:id="I4HWDNZu">
      <int2:state int2:value="Rejected" int2:type="AugLoop_Text_Critique"/>
    </int2:bookmark>
    <int2:bookmark int2:bookmarkName="_Int_lp0Tz3Ns" int2:invalidationBookmarkName="" int2:hashCode="ob9eczzb6H84US" int2:id="Iy6Y87oi">
      <int2:state int2:value="Rejected" int2:type="AugLoop_Text_Critique"/>
    </int2:bookmark>
    <int2:bookmark int2:bookmarkName="_Int_dQFBb0bh" int2:invalidationBookmarkName="" int2:hashCode="K7aNvcd0HI8qO7" int2:id="KSGAvUWN">
      <int2:state int2:value="Rejected" int2:type="AugLoop_Text_Critique"/>
    </int2:bookmark>
    <int2:bookmark int2:bookmarkName="_Int_NKknc0D1" int2:invalidationBookmarkName="" int2:hashCode="ckzU3eT2qPFv8D" int2:id="L2rcId4F">
      <int2:state int2:value="Rejected" int2:type="AugLoop_Text_Critique"/>
    </int2:bookmark>
    <int2:bookmark int2:bookmarkName="_Int_UfJ66VQW" int2:invalidationBookmarkName="" int2:hashCode="W5Z4vmu9anL2GF" int2:id="N6r71a8d">
      <int2:state int2:value="Rejected" int2:type="AugLoop_Text_Critique"/>
    </int2:bookmark>
    <int2:bookmark int2:bookmarkName="_Int_3ngFaDtj" int2:invalidationBookmarkName="" int2:hashCode="pNeJoFY/QecK1l" int2:id="NFDX7khK">
      <int2:state int2:value="Rejected" int2:type="AugLoop_Text_Critique"/>
    </int2:bookmark>
    <int2:bookmark int2:bookmarkName="_Int_zdneMlw0" int2:invalidationBookmarkName="" int2:hashCode="n+1Y0j+bmjWzsF" int2:id="NQgu9FFq">
      <int2:state int2:value="Rejected" int2:type="AugLoop_Acronyms_AcronymsCritique"/>
    </int2:bookmark>
    <int2:bookmark int2:bookmarkName="_Int_fBp4bmAG" int2:invalidationBookmarkName="" int2:hashCode="i33lLgnrOq2Y05" int2:id="O3UhtfYv">
      <int2:state int2:value="Rejected" int2:type="AugLoop_Text_Critique"/>
    </int2:bookmark>
    <int2:bookmark int2:bookmarkName="_Int_P6YhFb2s" int2:invalidationBookmarkName="" int2:hashCode="ckzU3eT2qPFv8D" int2:id="ORBYdsQd">
      <int2:state int2:value="Rejected" int2:type="AugLoop_Text_Critique"/>
    </int2:bookmark>
    <int2:bookmark int2:bookmarkName="_Int_Rsz79pAf" int2:invalidationBookmarkName="" int2:hashCode="Wai/17vwEkWZlf" int2:id="QUtzh8Om">
      <int2:state int2:value="Rejected" int2:type="AugLoop_Text_Critique"/>
    </int2:bookmark>
    <int2:bookmark int2:bookmarkName="_Int_E1aWezQw" int2:invalidationBookmarkName="" int2:hashCode="mP1XdNmTIWn/Tu" int2:id="QlqYbaPt">
      <int2:state int2:value="Rejected" int2:type="AugLoop_Text_Critique"/>
    </int2:bookmark>
    <int2:bookmark int2:bookmarkName="_Int_kgYlwuA1" int2:invalidationBookmarkName="" int2:hashCode="CUGn3lJ++NcJJb" int2:id="SThTeSlB">
      <int2:state int2:value="Rejected" int2:type="AugLoop_Text_Critique"/>
    </int2:bookmark>
    <int2:bookmark int2:bookmarkName="_Int_ZpcYiZz0" int2:invalidationBookmarkName="" int2:hashCode="e0dMsLOcF3PXGS" int2:id="TKrVprA6">
      <int2:state int2:value="Rejected" int2:type="AugLoop_Text_Critique"/>
    </int2:bookmark>
    <int2:bookmark int2:bookmarkName="_Int_Af6wYCZc" int2:invalidationBookmarkName="" int2:hashCode="gaXnjVyG4WXzsd" int2:id="TpgYHlsO">
      <int2:state int2:value="Rejected" int2:type="AugLoop_Text_Critique"/>
    </int2:bookmark>
    <int2:bookmark int2:bookmarkName="_Int_CWYVjNcX" int2:invalidationBookmarkName="" int2:hashCode="+VObCTkDM1hatt" int2:id="UhCb9fc4">
      <int2:state int2:value="Rejected" int2:type="AugLoop_Text_Critique"/>
    </int2:bookmark>
    <int2:bookmark int2:bookmarkName="_Int_ar8n6wz6" int2:invalidationBookmarkName="" int2:hashCode="pu9CJQMSPFjCI2" int2:id="VG7CNl3Z">
      <int2:state int2:value="Rejected" int2:type="AugLoop_Text_Critique"/>
    </int2:bookmark>
    <int2:bookmark int2:bookmarkName="_Int_8BcQm1uD" int2:invalidationBookmarkName="" int2:hashCode="hNuoO6r+L+9OYl" int2:id="VsOwUZbm">
      <int2:state int2:value="Reviewed" int2:type="WordDesignerSuggestedImageAnnotation"/>
    </int2:bookmark>
    <int2:bookmark int2:bookmarkName="_Int_sVjeu56b" int2:invalidationBookmarkName="" int2:hashCode="qUG7lfXtsKmXNE" int2:id="VwqrA5LT">
      <int2:state int2:value="Rejected" int2:type="AugLoop_Text_Critique"/>
    </int2:bookmark>
    <int2:bookmark int2:bookmarkName="_Int_qOgJqWCf" int2:invalidationBookmarkName="" int2:hashCode="e0dMsLOcF3PXGS" int2:id="WqtZksxK">
      <int2:state int2:value="Rejected" int2:type="AugLoop_Text_Critique"/>
    </int2:bookmark>
    <int2:bookmark int2:bookmarkName="_Int_0bHlTX3h" int2:invalidationBookmarkName="" int2:hashCode="e0dMsLOcF3PXGS" int2:id="YogmJBsg">
      <int2:state int2:value="Rejected" int2:type="AugLoop_Text_Critique"/>
    </int2:bookmark>
    <int2:bookmark int2:bookmarkName="_Int_BHv0mcHi" int2:invalidationBookmarkName="" int2:hashCode="3uO5xaPig9atG9" int2:id="bF2TEHjp">
      <int2:state int2:value="Rejected" int2:type="AugLoop_Text_Critique"/>
    </int2:bookmark>
    <int2:bookmark int2:bookmarkName="_Int_5Exptj8M" int2:invalidationBookmarkName="" int2:hashCode="QtpWYTZg0B98x7" int2:id="bYF5QWKC">
      <int2:state int2:value="Rejected" int2:type="AugLoop_Text_Critique"/>
    </int2:bookmark>
    <int2:bookmark int2:bookmarkName="_Int_yLbGmyoW" int2:invalidationBookmarkName="" int2:hashCode="MVDs1eApRTSoGu" int2:id="dkGH0pvl">
      <int2:state int2:value="Rejected" int2:type="AugLoop_Text_Critique"/>
    </int2:bookmark>
    <int2:bookmark int2:bookmarkName="_Int_6V6Ud3Bj" int2:invalidationBookmarkName="" int2:hashCode="v8leUPgo8K7NYy" int2:id="eUvMcder">
      <int2:state int2:value="Rejected" int2:type="AugLoop_Text_Critique"/>
    </int2:bookmark>
    <int2:bookmark int2:bookmarkName="_Int_wK9IVs5o" int2:invalidationBookmarkName="" int2:hashCode="v8leUPgo8K7NYy" int2:id="eZOQlJEF">
      <int2:state int2:value="Rejected" int2:type="AugLoop_Text_Critique"/>
    </int2:bookmark>
    <int2:bookmark int2:bookmarkName="_Int_eu20EwzP" int2:invalidationBookmarkName="" int2:hashCode="Hl7AA7SkXgmZVG" int2:id="hLZ9eQgf">
      <int2:state int2:value="Rejected" int2:type="AugLoop_Text_Critique"/>
    </int2:bookmark>
    <int2:bookmark int2:bookmarkName="_Int_EXP1vdtX" int2:invalidationBookmarkName="" int2:hashCode="MoY5WIGzvRNW3f" int2:id="hbFTDWgX">
      <int2:state int2:value="Rejected" int2:type="AugLoop_Text_Critique"/>
    </int2:bookmark>
    <int2:bookmark int2:bookmarkName="_Int_kFjGRT0S" int2:invalidationBookmarkName="" int2:hashCode="bMtLfDmm53927P" int2:id="iL3gpXCX">
      <int2:state int2:value="Rejected" int2:type="AugLoop_Text_Critique"/>
    </int2:bookmark>
    <int2:bookmark int2:bookmarkName="_Int_gqkYHg4q" int2:invalidationBookmarkName="" int2:hashCode="sWArplyZbmyz2l" int2:id="jJBqQZep">
      <int2:state int2:value="Rejected" int2:type="AugLoop_Text_Critique"/>
    </int2:bookmark>
    <int2:bookmark int2:bookmarkName="_Int_pvXYAYAu" int2:invalidationBookmarkName="" int2:hashCode="PCZ+3FRmnswGEZ" int2:id="jUmWwEug">
      <int2:state int2:value="Rejected" int2:type="AugLoop_Text_Critique"/>
    </int2:bookmark>
    <int2:bookmark int2:bookmarkName="_Int_KnnmSrnB" int2:invalidationBookmarkName="" int2:hashCode="/aMRrvXEhrNpUj" int2:id="m5pyH7By">
      <int2:state int2:value="Rejected" int2:type="AugLoop_Text_Critique"/>
    </int2:bookmark>
    <int2:bookmark int2:bookmarkName="_Int_Bvb4ryaT" int2:invalidationBookmarkName="" int2:hashCode="e0dMsLOcF3PXGS" int2:id="nMwpP0H0">
      <int2:state int2:value="Rejected" int2:type="AugLoop_Text_Critique"/>
    </int2:bookmark>
    <int2:bookmark int2:bookmarkName="_Int_yJiFIJpO" int2:invalidationBookmarkName="" int2:hashCode="kVNNer1yBTxwH8" int2:id="nicwOl9a">
      <int2:state int2:value="Rejected" int2:type="AugLoop_Text_Critique"/>
    </int2:bookmark>
    <int2:bookmark int2:bookmarkName="_Int_pt2WPnPD" int2:invalidationBookmarkName="" int2:hashCode="aRb2U4uqA6mJZc" int2:id="nlcwoKcF">
      <int2:state int2:value="Rejected" int2:type="AugLoop_Text_Critique"/>
    </int2:bookmark>
    <int2:bookmark int2:bookmarkName="_Int_yMCeN1VC" int2:invalidationBookmarkName="" int2:hashCode="8o1V++vS+funEB" int2:id="oA5L6Qmc">
      <int2:state int2:value="Rejected" int2:type="AugLoop_Text_Critique"/>
    </int2:bookmark>
    <int2:bookmark int2:bookmarkName="_Int_bWWDB4ui" int2:invalidationBookmarkName="" int2:hashCode="VY5sOoulUPPq2u" int2:id="qCBsTsyz">
      <int2:state int2:value="Rejected" int2:type="AugLoop_Text_Critique"/>
    </int2:bookmark>
    <int2:bookmark int2:bookmarkName="_Int_WG29E1Gj" int2:invalidationBookmarkName="" int2:hashCode="y5WS1haM+HuMJC" int2:id="r93gn5F6">
      <int2:state int2:value="Rejected" int2:type="AugLoop_Text_Critique"/>
    </int2:bookmark>
    <int2:bookmark int2:bookmarkName="_Int_EhIoKz3T" int2:invalidationBookmarkName="" int2:hashCode="ckzU3eT2qPFv8D" int2:id="rhZC68KC">
      <int2:state int2:value="Rejected" int2:type="AugLoop_Text_Critique"/>
    </int2:bookmark>
    <int2:bookmark int2:bookmarkName="_Int_hUmlWoPd" int2:invalidationBookmarkName="" int2:hashCode="Z1VSVFHYOh5q/5" int2:id="ufi3gxCO">
      <int2:state int2:value="Rejected" int2:type="AugLoop_Text_Critique"/>
    </int2:bookmark>
    <int2:bookmark int2:bookmarkName="_Int_Gr5fQ84g" int2:invalidationBookmarkName="" int2:hashCode="MRVJiljDAWHoM0" int2:id="v0u9gZ8s">
      <int2:state int2:value="Rejected" int2:type="AugLoop_Acronyms_AcronymsCritique"/>
    </int2:bookmark>
    <int2:bookmark int2:bookmarkName="_Int_fljy0WBQ" int2:invalidationBookmarkName="" int2:hashCode="FE9WswsNvgTQAO" int2:id="wbrCcja8">
      <int2:state int2:value="Rejected" int2:type="AugLoop_Acronyms_AcronymsCritique"/>
    </int2:bookmark>
    <int2:bookmark int2:bookmarkName="_Int_fOqPHxv5" int2:invalidationBookmarkName="" int2:hashCode="XH4HOW7oqW4iZi" int2:id="yDDgJ9CU">
      <int2:state int2:value="Rejected" int2:type="AugLoop_Acronyms_AcronymsCritique"/>
    </int2:bookmark>
    <int2:bookmark int2:bookmarkName="_Int_CzMYITML" int2:invalidationBookmarkName="" int2:hashCode="F1g1bbIXWffFoN" int2:id="zrszrAj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44">
    <w:nsid w:val="5a650de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5ac15b5d"/>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ae8ee3c"/>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59a05e3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790fa7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f49cf91"/>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5ede95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3DFC52"/>
    <w:multiLevelType w:val="hybridMultilevel"/>
    <w:tmpl w:val="FCBC6E4A"/>
    <w:lvl w:ilvl="0" w:tplc="98B25F2C">
      <w:start w:val="1"/>
      <w:numFmt w:val="bullet"/>
      <w:lvlText w:val="-"/>
      <w:lvlJc w:val="left"/>
      <w:pPr>
        <w:ind w:left="720" w:hanging="360"/>
      </w:pPr>
      <w:rPr>
        <w:rFonts w:hint="default" w:ascii="Calibri" w:hAnsi="Calibri"/>
      </w:rPr>
    </w:lvl>
    <w:lvl w:ilvl="1" w:tplc="7206CDC4">
      <w:start w:val="1"/>
      <w:numFmt w:val="bullet"/>
      <w:lvlText w:val="o"/>
      <w:lvlJc w:val="left"/>
      <w:pPr>
        <w:ind w:left="1440" w:hanging="360"/>
      </w:pPr>
      <w:rPr>
        <w:rFonts w:hint="default" w:ascii="Courier New" w:hAnsi="Courier New"/>
      </w:rPr>
    </w:lvl>
    <w:lvl w:ilvl="2" w:tplc="6B02C530">
      <w:start w:val="1"/>
      <w:numFmt w:val="bullet"/>
      <w:lvlText w:val=""/>
      <w:lvlJc w:val="left"/>
      <w:pPr>
        <w:ind w:left="2160" w:hanging="360"/>
      </w:pPr>
      <w:rPr>
        <w:rFonts w:hint="default" w:ascii="Wingdings" w:hAnsi="Wingdings"/>
      </w:rPr>
    </w:lvl>
    <w:lvl w:ilvl="3" w:tplc="69185384">
      <w:start w:val="1"/>
      <w:numFmt w:val="bullet"/>
      <w:lvlText w:val=""/>
      <w:lvlJc w:val="left"/>
      <w:pPr>
        <w:ind w:left="2880" w:hanging="360"/>
      </w:pPr>
      <w:rPr>
        <w:rFonts w:hint="default" w:ascii="Symbol" w:hAnsi="Symbol"/>
      </w:rPr>
    </w:lvl>
    <w:lvl w:ilvl="4" w:tplc="4EE8A336">
      <w:start w:val="1"/>
      <w:numFmt w:val="bullet"/>
      <w:lvlText w:val="o"/>
      <w:lvlJc w:val="left"/>
      <w:pPr>
        <w:ind w:left="3600" w:hanging="360"/>
      </w:pPr>
      <w:rPr>
        <w:rFonts w:hint="default" w:ascii="Courier New" w:hAnsi="Courier New"/>
      </w:rPr>
    </w:lvl>
    <w:lvl w:ilvl="5" w:tplc="C55CDFA4">
      <w:start w:val="1"/>
      <w:numFmt w:val="bullet"/>
      <w:lvlText w:val=""/>
      <w:lvlJc w:val="left"/>
      <w:pPr>
        <w:ind w:left="4320" w:hanging="360"/>
      </w:pPr>
      <w:rPr>
        <w:rFonts w:hint="default" w:ascii="Wingdings" w:hAnsi="Wingdings"/>
      </w:rPr>
    </w:lvl>
    <w:lvl w:ilvl="6" w:tplc="1564F5C2">
      <w:start w:val="1"/>
      <w:numFmt w:val="bullet"/>
      <w:lvlText w:val=""/>
      <w:lvlJc w:val="left"/>
      <w:pPr>
        <w:ind w:left="5040" w:hanging="360"/>
      </w:pPr>
      <w:rPr>
        <w:rFonts w:hint="default" w:ascii="Symbol" w:hAnsi="Symbol"/>
      </w:rPr>
    </w:lvl>
    <w:lvl w:ilvl="7" w:tplc="D0049E16">
      <w:start w:val="1"/>
      <w:numFmt w:val="bullet"/>
      <w:lvlText w:val="o"/>
      <w:lvlJc w:val="left"/>
      <w:pPr>
        <w:ind w:left="5760" w:hanging="360"/>
      </w:pPr>
      <w:rPr>
        <w:rFonts w:hint="default" w:ascii="Courier New" w:hAnsi="Courier New"/>
      </w:rPr>
    </w:lvl>
    <w:lvl w:ilvl="8" w:tplc="409AC3FC">
      <w:start w:val="1"/>
      <w:numFmt w:val="bullet"/>
      <w:lvlText w:val=""/>
      <w:lvlJc w:val="left"/>
      <w:pPr>
        <w:ind w:left="6480" w:hanging="360"/>
      </w:pPr>
      <w:rPr>
        <w:rFonts w:hint="default" w:ascii="Wingdings" w:hAnsi="Wingdings"/>
      </w:rPr>
    </w:lvl>
  </w:abstractNum>
  <w:abstractNum w:abstractNumId="1" w15:restartNumberingAfterBreak="0">
    <w:nsid w:val="02C44B80"/>
    <w:multiLevelType w:val="hybridMultilevel"/>
    <w:tmpl w:val="771273E0"/>
    <w:lvl w:ilvl="0" w:tplc="B186FF88">
      <w:start w:val="1"/>
      <w:numFmt w:val="decimal"/>
      <w:lvlText w:val="%1)"/>
      <w:lvlJc w:val="left"/>
      <w:pPr>
        <w:tabs>
          <w:tab w:val="num" w:pos="720"/>
        </w:tabs>
        <w:ind w:left="720" w:hanging="360"/>
      </w:pPr>
    </w:lvl>
    <w:lvl w:ilvl="1" w:tplc="B466286E" w:tentative="1">
      <w:start w:val="1"/>
      <w:numFmt w:val="decimal"/>
      <w:lvlText w:val="%2)"/>
      <w:lvlJc w:val="left"/>
      <w:pPr>
        <w:tabs>
          <w:tab w:val="num" w:pos="1440"/>
        </w:tabs>
        <w:ind w:left="1440" w:hanging="360"/>
      </w:pPr>
    </w:lvl>
    <w:lvl w:ilvl="2" w:tplc="82FC5F86" w:tentative="1">
      <w:start w:val="1"/>
      <w:numFmt w:val="decimal"/>
      <w:lvlText w:val="%3)"/>
      <w:lvlJc w:val="left"/>
      <w:pPr>
        <w:tabs>
          <w:tab w:val="num" w:pos="2160"/>
        </w:tabs>
        <w:ind w:left="2160" w:hanging="360"/>
      </w:pPr>
    </w:lvl>
    <w:lvl w:ilvl="3" w:tplc="0BF64DE0" w:tentative="1">
      <w:start w:val="1"/>
      <w:numFmt w:val="decimal"/>
      <w:lvlText w:val="%4)"/>
      <w:lvlJc w:val="left"/>
      <w:pPr>
        <w:tabs>
          <w:tab w:val="num" w:pos="2880"/>
        </w:tabs>
        <w:ind w:left="2880" w:hanging="360"/>
      </w:pPr>
    </w:lvl>
    <w:lvl w:ilvl="4" w:tplc="E35AB878" w:tentative="1">
      <w:start w:val="1"/>
      <w:numFmt w:val="decimal"/>
      <w:lvlText w:val="%5)"/>
      <w:lvlJc w:val="left"/>
      <w:pPr>
        <w:tabs>
          <w:tab w:val="num" w:pos="3600"/>
        </w:tabs>
        <w:ind w:left="3600" w:hanging="360"/>
      </w:pPr>
    </w:lvl>
    <w:lvl w:ilvl="5" w:tplc="8AFA0E7A" w:tentative="1">
      <w:start w:val="1"/>
      <w:numFmt w:val="decimal"/>
      <w:lvlText w:val="%6)"/>
      <w:lvlJc w:val="left"/>
      <w:pPr>
        <w:tabs>
          <w:tab w:val="num" w:pos="4320"/>
        </w:tabs>
        <w:ind w:left="4320" w:hanging="360"/>
      </w:pPr>
    </w:lvl>
    <w:lvl w:ilvl="6" w:tplc="A0E60610" w:tentative="1">
      <w:start w:val="1"/>
      <w:numFmt w:val="decimal"/>
      <w:lvlText w:val="%7)"/>
      <w:lvlJc w:val="left"/>
      <w:pPr>
        <w:tabs>
          <w:tab w:val="num" w:pos="5040"/>
        </w:tabs>
        <w:ind w:left="5040" w:hanging="360"/>
      </w:pPr>
    </w:lvl>
    <w:lvl w:ilvl="7" w:tplc="EADA47D8" w:tentative="1">
      <w:start w:val="1"/>
      <w:numFmt w:val="decimal"/>
      <w:lvlText w:val="%8)"/>
      <w:lvlJc w:val="left"/>
      <w:pPr>
        <w:tabs>
          <w:tab w:val="num" w:pos="5760"/>
        </w:tabs>
        <w:ind w:left="5760" w:hanging="360"/>
      </w:pPr>
    </w:lvl>
    <w:lvl w:ilvl="8" w:tplc="9D4E1FBC" w:tentative="1">
      <w:start w:val="1"/>
      <w:numFmt w:val="decimal"/>
      <w:lvlText w:val="%9)"/>
      <w:lvlJc w:val="left"/>
      <w:pPr>
        <w:tabs>
          <w:tab w:val="num" w:pos="6480"/>
        </w:tabs>
        <w:ind w:left="6480" w:hanging="360"/>
      </w:pPr>
    </w:lvl>
  </w:abstractNum>
  <w:abstractNum w:abstractNumId="2" w15:restartNumberingAfterBreak="0">
    <w:nsid w:val="038D01E3"/>
    <w:multiLevelType w:val="hybridMultilevel"/>
    <w:tmpl w:val="88244E0C"/>
    <w:lvl w:ilvl="0" w:tplc="99D6374C">
      <w:start w:val="1"/>
      <w:numFmt w:val="bullet"/>
      <w:lvlText w:val=""/>
      <w:lvlJc w:val="left"/>
      <w:pPr>
        <w:ind w:left="720" w:hanging="360"/>
      </w:pPr>
      <w:rPr>
        <w:rFonts w:hint="default" w:ascii="Symbol" w:hAnsi="Symbol"/>
      </w:rPr>
    </w:lvl>
    <w:lvl w:ilvl="1" w:tplc="AD94AE60">
      <w:start w:val="1"/>
      <w:numFmt w:val="bullet"/>
      <w:lvlText w:val="o"/>
      <w:lvlJc w:val="left"/>
      <w:pPr>
        <w:ind w:left="1440" w:hanging="360"/>
      </w:pPr>
      <w:rPr>
        <w:rFonts w:hint="default" w:ascii="Courier New" w:hAnsi="Courier New"/>
      </w:rPr>
    </w:lvl>
    <w:lvl w:ilvl="2" w:tplc="0F84B804">
      <w:start w:val="1"/>
      <w:numFmt w:val="bullet"/>
      <w:lvlText w:val=""/>
      <w:lvlJc w:val="left"/>
      <w:pPr>
        <w:ind w:left="2160" w:hanging="360"/>
      </w:pPr>
      <w:rPr>
        <w:rFonts w:hint="default" w:ascii="Wingdings" w:hAnsi="Wingdings"/>
      </w:rPr>
    </w:lvl>
    <w:lvl w:ilvl="3" w:tplc="EFFC2DEC">
      <w:start w:val="1"/>
      <w:numFmt w:val="bullet"/>
      <w:lvlText w:val=""/>
      <w:lvlJc w:val="left"/>
      <w:pPr>
        <w:ind w:left="2880" w:hanging="360"/>
      </w:pPr>
      <w:rPr>
        <w:rFonts w:hint="default" w:ascii="Symbol" w:hAnsi="Symbol"/>
      </w:rPr>
    </w:lvl>
    <w:lvl w:ilvl="4" w:tplc="2DD009F8">
      <w:start w:val="1"/>
      <w:numFmt w:val="bullet"/>
      <w:lvlText w:val="o"/>
      <w:lvlJc w:val="left"/>
      <w:pPr>
        <w:ind w:left="3600" w:hanging="360"/>
      </w:pPr>
      <w:rPr>
        <w:rFonts w:hint="default" w:ascii="Courier New" w:hAnsi="Courier New"/>
      </w:rPr>
    </w:lvl>
    <w:lvl w:ilvl="5" w:tplc="C9B014E6">
      <w:start w:val="1"/>
      <w:numFmt w:val="bullet"/>
      <w:lvlText w:val=""/>
      <w:lvlJc w:val="left"/>
      <w:pPr>
        <w:ind w:left="4320" w:hanging="360"/>
      </w:pPr>
      <w:rPr>
        <w:rFonts w:hint="default" w:ascii="Wingdings" w:hAnsi="Wingdings"/>
      </w:rPr>
    </w:lvl>
    <w:lvl w:ilvl="6" w:tplc="04A44FC4">
      <w:start w:val="1"/>
      <w:numFmt w:val="bullet"/>
      <w:lvlText w:val=""/>
      <w:lvlJc w:val="left"/>
      <w:pPr>
        <w:ind w:left="5040" w:hanging="360"/>
      </w:pPr>
      <w:rPr>
        <w:rFonts w:hint="default" w:ascii="Symbol" w:hAnsi="Symbol"/>
      </w:rPr>
    </w:lvl>
    <w:lvl w:ilvl="7" w:tplc="AB0EE7F2">
      <w:start w:val="1"/>
      <w:numFmt w:val="bullet"/>
      <w:lvlText w:val="o"/>
      <w:lvlJc w:val="left"/>
      <w:pPr>
        <w:ind w:left="5760" w:hanging="360"/>
      </w:pPr>
      <w:rPr>
        <w:rFonts w:hint="default" w:ascii="Courier New" w:hAnsi="Courier New"/>
      </w:rPr>
    </w:lvl>
    <w:lvl w:ilvl="8" w:tplc="CF1A8EF0">
      <w:start w:val="1"/>
      <w:numFmt w:val="bullet"/>
      <w:lvlText w:val=""/>
      <w:lvlJc w:val="left"/>
      <w:pPr>
        <w:ind w:left="6480" w:hanging="360"/>
      </w:pPr>
      <w:rPr>
        <w:rFonts w:hint="default" w:ascii="Wingdings" w:hAnsi="Wingdings"/>
      </w:rPr>
    </w:lvl>
  </w:abstractNum>
  <w:abstractNum w:abstractNumId="3" w15:restartNumberingAfterBreak="0">
    <w:nsid w:val="04B65995"/>
    <w:multiLevelType w:val="hybridMultilevel"/>
    <w:tmpl w:val="D25A58C0"/>
    <w:lvl w:ilvl="0" w:tplc="11FAF468">
      <w:start w:val="1"/>
      <w:numFmt w:val="bullet"/>
      <w:lvlText w:val="•"/>
      <w:lvlJc w:val="left"/>
      <w:pPr>
        <w:tabs>
          <w:tab w:val="num" w:pos="720"/>
        </w:tabs>
        <w:ind w:left="720" w:hanging="360"/>
      </w:pPr>
      <w:rPr>
        <w:rFonts w:hint="default" w:ascii="Arial" w:hAnsi="Arial"/>
      </w:rPr>
    </w:lvl>
    <w:lvl w:ilvl="1" w:tplc="C2A86382" w:tentative="1">
      <w:start w:val="1"/>
      <w:numFmt w:val="bullet"/>
      <w:lvlText w:val="•"/>
      <w:lvlJc w:val="left"/>
      <w:pPr>
        <w:tabs>
          <w:tab w:val="num" w:pos="1440"/>
        </w:tabs>
        <w:ind w:left="1440" w:hanging="360"/>
      </w:pPr>
      <w:rPr>
        <w:rFonts w:hint="default" w:ascii="Arial" w:hAnsi="Arial"/>
      </w:rPr>
    </w:lvl>
    <w:lvl w:ilvl="2" w:tplc="EEE455F8" w:tentative="1">
      <w:start w:val="1"/>
      <w:numFmt w:val="bullet"/>
      <w:lvlText w:val="•"/>
      <w:lvlJc w:val="left"/>
      <w:pPr>
        <w:tabs>
          <w:tab w:val="num" w:pos="2160"/>
        </w:tabs>
        <w:ind w:left="2160" w:hanging="360"/>
      </w:pPr>
      <w:rPr>
        <w:rFonts w:hint="default" w:ascii="Arial" w:hAnsi="Arial"/>
      </w:rPr>
    </w:lvl>
    <w:lvl w:ilvl="3" w:tplc="8954E482" w:tentative="1">
      <w:start w:val="1"/>
      <w:numFmt w:val="bullet"/>
      <w:lvlText w:val="•"/>
      <w:lvlJc w:val="left"/>
      <w:pPr>
        <w:tabs>
          <w:tab w:val="num" w:pos="2880"/>
        </w:tabs>
        <w:ind w:left="2880" w:hanging="360"/>
      </w:pPr>
      <w:rPr>
        <w:rFonts w:hint="default" w:ascii="Arial" w:hAnsi="Arial"/>
      </w:rPr>
    </w:lvl>
    <w:lvl w:ilvl="4" w:tplc="02A265A6" w:tentative="1">
      <w:start w:val="1"/>
      <w:numFmt w:val="bullet"/>
      <w:lvlText w:val="•"/>
      <w:lvlJc w:val="left"/>
      <w:pPr>
        <w:tabs>
          <w:tab w:val="num" w:pos="3600"/>
        </w:tabs>
        <w:ind w:left="3600" w:hanging="360"/>
      </w:pPr>
      <w:rPr>
        <w:rFonts w:hint="default" w:ascii="Arial" w:hAnsi="Arial"/>
      </w:rPr>
    </w:lvl>
    <w:lvl w:ilvl="5" w:tplc="19C87C32" w:tentative="1">
      <w:start w:val="1"/>
      <w:numFmt w:val="bullet"/>
      <w:lvlText w:val="•"/>
      <w:lvlJc w:val="left"/>
      <w:pPr>
        <w:tabs>
          <w:tab w:val="num" w:pos="4320"/>
        </w:tabs>
        <w:ind w:left="4320" w:hanging="360"/>
      </w:pPr>
      <w:rPr>
        <w:rFonts w:hint="default" w:ascii="Arial" w:hAnsi="Arial"/>
      </w:rPr>
    </w:lvl>
    <w:lvl w:ilvl="6" w:tplc="2940FD06" w:tentative="1">
      <w:start w:val="1"/>
      <w:numFmt w:val="bullet"/>
      <w:lvlText w:val="•"/>
      <w:lvlJc w:val="left"/>
      <w:pPr>
        <w:tabs>
          <w:tab w:val="num" w:pos="5040"/>
        </w:tabs>
        <w:ind w:left="5040" w:hanging="360"/>
      </w:pPr>
      <w:rPr>
        <w:rFonts w:hint="default" w:ascii="Arial" w:hAnsi="Arial"/>
      </w:rPr>
    </w:lvl>
    <w:lvl w:ilvl="7" w:tplc="87565DCC" w:tentative="1">
      <w:start w:val="1"/>
      <w:numFmt w:val="bullet"/>
      <w:lvlText w:val="•"/>
      <w:lvlJc w:val="left"/>
      <w:pPr>
        <w:tabs>
          <w:tab w:val="num" w:pos="5760"/>
        </w:tabs>
        <w:ind w:left="5760" w:hanging="360"/>
      </w:pPr>
      <w:rPr>
        <w:rFonts w:hint="default" w:ascii="Arial" w:hAnsi="Arial"/>
      </w:rPr>
    </w:lvl>
    <w:lvl w:ilvl="8" w:tplc="D84A4EA2"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04D62A86"/>
    <w:multiLevelType w:val="hybridMultilevel"/>
    <w:tmpl w:val="065C3CE8"/>
    <w:lvl w:ilvl="0" w:tplc="24F0548C">
      <w:start w:val="1"/>
      <w:numFmt w:val="decimal"/>
      <w:lvlText w:val="%1."/>
      <w:lvlJc w:val="left"/>
      <w:pPr>
        <w:ind w:left="720" w:hanging="360"/>
      </w:pPr>
    </w:lvl>
    <w:lvl w:ilvl="1" w:tplc="D56C0D9E">
      <w:start w:val="1"/>
      <w:numFmt w:val="lowerLetter"/>
      <w:lvlText w:val="%2."/>
      <w:lvlJc w:val="left"/>
      <w:pPr>
        <w:ind w:left="1440" w:hanging="360"/>
      </w:pPr>
    </w:lvl>
    <w:lvl w:ilvl="2" w:tplc="AF946FE0">
      <w:start w:val="1"/>
      <w:numFmt w:val="lowerRoman"/>
      <w:lvlText w:val="%3."/>
      <w:lvlJc w:val="right"/>
      <w:pPr>
        <w:ind w:left="2160" w:hanging="180"/>
      </w:pPr>
    </w:lvl>
    <w:lvl w:ilvl="3" w:tplc="419C7A0C">
      <w:start w:val="1"/>
      <w:numFmt w:val="decimal"/>
      <w:lvlText w:val="%4."/>
      <w:lvlJc w:val="left"/>
      <w:pPr>
        <w:ind w:left="2880" w:hanging="360"/>
      </w:pPr>
    </w:lvl>
    <w:lvl w:ilvl="4" w:tplc="8FA4FC3E">
      <w:start w:val="1"/>
      <w:numFmt w:val="lowerLetter"/>
      <w:lvlText w:val="%5."/>
      <w:lvlJc w:val="left"/>
      <w:pPr>
        <w:ind w:left="3600" w:hanging="360"/>
      </w:pPr>
    </w:lvl>
    <w:lvl w:ilvl="5" w:tplc="9448366E">
      <w:start w:val="1"/>
      <w:numFmt w:val="lowerRoman"/>
      <w:lvlText w:val="%6."/>
      <w:lvlJc w:val="right"/>
      <w:pPr>
        <w:ind w:left="4320" w:hanging="180"/>
      </w:pPr>
    </w:lvl>
    <w:lvl w:ilvl="6" w:tplc="7F0447CA">
      <w:start w:val="1"/>
      <w:numFmt w:val="decimal"/>
      <w:lvlText w:val="%7."/>
      <w:lvlJc w:val="left"/>
      <w:pPr>
        <w:ind w:left="5040" w:hanging="360"/>
      </w:pPr>
    </w:lvl>
    <w:lvl w:ilvl="7" w:tplc="6076E526">
      <w:start w:val="1"/>
      <w:numFmt w:val="lowerLetter"/>
      <w:lvlText w:val="%8."/>
      <w:lvlJc w:val="left"/>
      <w:pPr>
        <w:ind w:left="5760" w:hanging="360"/>
      </w:pPr>
    </w:lvl>
    <w:lvl w:ilvl="8" w:tplc="9212537E">
      <w:start w:val="1"/>
      <w:numFmt w:val="lowerRoman"/>
      <w:lvlText w:val="%9."/>
      <w:lvlJc w:val="right"/>
      <w:pPr>
        <w:ind w:left="6480" w:hanging="180"/>
      </w:pPr>
    </w:lvl>
  </w:abstractNum>
  <w:abstractNum w:abstractNumId="5" w15:restartNumberingAfterBreak="0">
    <w:nsid w:val="065E0CA0"/>
    <w:multiLevelType w:val="hybridMultilevel"/>
    <w:tmpl w:val="2F9E344E"/>
    <w:lvl w:ilvl="0" w:tplc="F59E5AD4">
      <w:start w:val="1"/>
      <w:numFmt w:val="bullet"/>
      <w:lvlText w:val=""/>
      <w:lvlJc w:val="left"/>
      <w:pPr>
        <w:ind w:left="720" w:hanging="360"/>
      </w:pPr>
      <w:rPr>
        <w:rFonts w:hint="default" w:ascii="Symbol" w:hAnsi="Symbol"/>
      </w:rPr>
    </w:lvl>
    <w:lvl w:ilvl="1" w:tplc="0D0017D8">
      <w:start w:val="1"/>
      <w:numFmt w:val="bullet"/>
      <w:lvlText w:val="o"/>
      <w:lvlJc w:val="left"/>
      <w:pPr>
        <w:ind w:left="1440" w:hanging="360"/>
      </w:pPr>
      <w:rPr>
        <w:rFonts w:hint="default" w:ascii="Courier New" w:hAnsi="Courier New"/>
      </w:rPr>
    </w:lvl>
    <w:lvl w:ilvl="2" w:tplc="40904BA4">
      <w:start w:val="1"/>
      <w:numFmt w:val="bullet"/>
      <w:lvlText w:val=""/>
      <w:lvlJc w:val="left"/>
      <w:pPr>
        <w:ind w:left="2160" w:hanging="360"/>
      </w:pPr>
      <w:rPr>
        <w:rFonts w:hint="default" w:ascii="Wingdings" w:hAnsi="Wingdings"/>
      </w:rPr>
    </w:lvl>
    <w:lvl w:ilvl="3" w:tplc="558E7F2E">
      <w:start w:val="1"/>
      <w:numFmt w:val="bullet"/>
      <w:lvlText w:val=""/>
      <w:lvlJc w:val="left"/>
      <w:pPr>
        <w:ind w:left="2880" w:hanging="360"/>
      </w:pPr>
      <w:rPr>
        <w:rFonts w:hint="default" w:ascii="Symbol" w:hAnsi="Symbol"/>
      </w:rPr>
    </w:lvl>
    <w:lvl w:ilvl="4" w:tplc="9146A916">
      <w:start w:val="1"/>
      <w:numFmt w:val="bullet"/>
      <w:lvlText w:val="o"/>
      <w:lvlJc w:val="left"/>
      <w:pPr>
        <w:ind w:left="3600" w:hanging="360"/>
      </w:pPr>
      <w:rPr>
        <w:rFonts w:hint="default" w:ascii="Courier New" w:hAnsi="Courier New"/>
      </w:rPr>
    </w:lvl>
    <w:lvl w:ilvl="5" w:tplc="2DE0731A">
      <w:start w:val="1"/>
      <w:numFmt w:val="bullet"/>
      <w:lvlText w:val=""/>
      <w:lvlJc w:val="left"/>
      <w:pPr>
        <w:ind w:left="4320" w:hanging="360"/>
      </w:pPr>
      <w:rPr>
        <w:rFonts w:hint="default" w:ascii="Wingdings" w:hAnsi="Wingdings"/>
      </w:rPr>
    </w:lvl>
    <w:lvl w:ilvl="6" w:tplc="1B0E3848">
      <w:start w:val="1"/>
      <w:numFmt w:val="bullet"/>
      <w:lvlText w:val=""/>
      <w:lvlJc w:val="left"/>
      <w:pPr>
        <w:ind w:left="5040" w:hanging="360"/>
      </w:pPr>
      <w:rPr>
        <w:rFonts w:hint="default" w:ascii="Symbol" w:hAnsi="Symbol"/>
      </w:rPr>
    </w:lvl>
    <w:lvl w:ilvl="7" w:tplc="B09ABAA0">
      <w:start w:val="1"/>
      <w:numFmt w:val="bullet"/>
      <w:lvlText w:val="o"/>
      <w:lvlJc w:val="left"/>
      <w:pPr>
        <w:ind w:left="5760" w:hanging="360"/>
      </w:pPr>
      <w:rPr>
        <w:rFonts w:hint="default" w:ascii="Courier New" w:hAnsi="Courier New"/>
      </w:rPr>
    </w:lvl>
    <w:lvl w:ilvl="8" w:tplc="1BA03C48">
      <w:start w:val="1"/>
      <w:numFmt w:val="bullet"/>
      <w:lvlText w:val=""/>
      <w:lvlJc w:val="left"/>
      <w:pPr>
        <w:ind w:left="6480" w:hanging="360"/>
      </w:pPr>
      <w:rPr>
        <w:rFonts w:hint="default" w:ascii="Wingdings" w:hAnsi="Wingdings"/>
      </w:rPr>
    </w:lvl>
  </w:abstractNum>
  <w:abstractNum w:abstractNumId="6" w15:restartNumberingAfterBreak="0">
    <w:nsid w:val="06BC0E43"/>
    <w:multiLevelType w:val="hybridMultilevel"/>
    <w:tmpl w:val="82B611FE"/>
    <w:lvl w:ilvl="0" w:tplc="B2EED0D6">
      <w:start w:val="1"/>
      <w:numFmt w:val="bullet"/>
      <w:lvlText w:val=""/>
      <w:lvlJc w:val="left"/>
      <w:pPr>
        <w:tabs>
          <w:tab w:val="num" w:pos="720"/>
        </w:tabs>
        <w:ind w:left="720" w:hanging="360"/>
      </w:pPr>
      <w:rPr>
        <w:rFonts w:hint="default" w:ascii="Symbol" w:hAnsi="Symbol"/>
      </w:rPr>
    </w:lvl>
    <w:lvl w:ilvl="1" w:tplc="591C13BC" w:tentative="1">
      <w:start w:val="1"/>
      <w:numFmt w:val="bullet"/>
      <w:lvlText w:val=""/>
      <w:lvlJc w:val="left"/>
      <w:pPr>
        <w:tabs>
          <w:tab w:val="num" w:pos="1440"/>
        </w:tabs>
        <w:ind w:left="1440" w:hanging="360"/>
      </w:pPr>
      <w:rPr>
        <w:rFonts w:hint="default" w:ascii="Symbol" w:hAnsi="Symbol"/>
      </w:rPr>
    </w:lvl>
    <w:lvl w:ilvl="2" w:tplc="80F6F51A" w:tentative="1">
      <w:start w:val="1"/>
      <w:numFmt w:val="bullet"/>
      <w:lvlText w:val=""/>
      <w:lvlJc w:val="left"/>
      <w:pPr>
        <w:tabs>
          <w:tab w:val="num" w:pos="2160"/>
        </w:tabs>
        <w:ind w:left="2160" w:hanging="360"/>
      </w:pPr>
      <w:rPr>
        <w:rFonts w:hint="default" w:ascii="Symbol" w:hAnsi="Symbol"/>
      </w:rPr>
    </w:lvl>
    <w:lvl w:ilvl="3" w:tplc="7D6C14EC" w:tentative="1">
      <w:start w:val="1"/>
      <w:numFmt w:val="bullet"/>
      <w:lvlText w:val=""/>
      <w:lvlJc w:val="left"/>
      <w:pPr>
        <w:tabs>
          <w:tab w:val="num" w:pos="2880"/>
        </w:tabs>
        <w:ind w:left="2880" w:hanging="360"/>
      </w:pPr>
      <w:rPr>
        <w:rFonts w:hint="default" w:ascii="Symbol" w:hAnsi="Symbol"/>
      </w:rPr>
    </w:lvl>
    <w:lvl w:ilvl="4" w:tplc="02A6E60A" w:tentative="1">
      <w:start w:val="1"/>
      <w:numFmt w:val="bullet"/>
      <w:lvlText w:val=""/>
      <w:lvlJc w:val="left"/>
      <w:pPr>
        <w:tabs>
          <w:tab w:val="num" w:pos="3600"/>
        </w:tabs>
        <w:ind w:left="3600" w:hanging="360"/>
      </w:pPr>
      <w:rPr>
        <w:rFonts w:hint="default" w:ascii="Symbol" w:hAnsi="Symbol"/>
      </w:rPr>
    </w:lvl>
    <w:lvl w:ilvl="5" w:tplc="A738862E" w:tentative="1">
      <w:start w:val="1"/>
      <w:numFmt w:val="bullet"/>
      <w:lvlText w:val=""/>
      <w:lvlJc w:val="left"/>
      <w:pPr>
        <w:tabs>
          <w:tab w:val="num" w:pos="4320"/>
        </w:tabs>
        <w:ind w:left="4320" w:hanging="360"/>
      </w:pPr>
      <w:rPr>
        <w:rFonts w:hint="default" w:ascii="Symbol" w:hAnsi="Symbol"/>
      </w:rPr>
    </w:lvl>
    <w:lvl w:ilvl="6" w:tplc="02864EFE" w:tentative="1">
      <w:start w:val="1"/>
      <w:numFmt w:val="bullet"/>
      <w:lvlText w:val=""/>
      <w:lvlJc w:val="left"/>
      <w:pPr>
        <w:tabs>
          <w:tab w:val="num" w:pos="5040"/>
        </w:tabs>
        <w:ind w:left="5040" w:hanging="360"/>
      </w:pPr>
      <w:rPr>
        <w:rFonts w:hint="default" w:ascii="Symbol" w:hAnsi="Symbol"/>
      </w:rPr>
    </w:lvl>
    <w:lvl w:ilvl="7" w:tplc="E0B8B68C" w:tentative="1">
      <w:start w:val="1"/>
      <w:numFmt w:val="bullet"/>
      <w:lvlText w:val=""/>
      <w:lvlJc w:val="left"/>
      <w:pPr>
        <w:tabs>
          <w:tab w:val="num" w:pos="5760"/>
        </w:tabs>
        <w:ind w:left="5760" w:hanging="360"/>
      </w:pPr>
      <w:rPr>
        <w:rFonts w:hint="default" w:ascii="Symbol" w:hAnsi="Symbol"/>
      </w:rPr>
    </w:lvl>
    <w:lvl w:ilvl="8" w:tplc="A29A7AAA"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08202A29"/>
    <w:multiLevelType w:val="hybridMultilevel"/>
    <w:tmpl w:val="73F05E92"/>
    <w:lvl w:ilvl="0" w:tplc="98927E60">
      <w:start w:val="1"/>
      <w:numFmt w:val="bullet"/>
      <w:lvlText w:val="·"/>
      <w:lvlJc w:val="left"/>
      <w:pPr>
        <w:ind w:left="720" w:hanging="360"/>
      </w:pPr>
      <w:rPr>
        <w:rFonts w:hint="default" w:ascii="Symbol" w:hAnsi="Symbol"/>
      </w:rPr>
    </w:lvl>
    <w:lvl w:ilvl="1" w:tplc="C6B229E8">
      <w:start w:val="1"/>
      <w:numFmt w:val="bullet"/>
      <w:lvlText w:val="o"/>
      <w:lvlJc w:val="left"/>
      <w:pPr>
        <w:ind w:left="1440" w:hanging="360"/>
      </w:pPr>
      <w:rPr>
        <w:rFonts w:hint="default" w:ascii="Courier New" w:hAnsi="Courier New"/>
      </w:rPr>
    </w:lvl>
    <w:lvl w:ilvl="2" w:tplc="EC52BF78">
      <w:start w:val="1"/>
      <w:numFmt w:val="bullet"/>
      <w:lvlText w:val=""/>
      <w:lvlJc w:val="left"/>
      <w:pPr>
        <w:ind w:left="2160" w:hanging="360"/>
      </w:pPr>
      <w:rPr>
        <w:rFonts w:hint="default" w:ascii="Wingdings" w:hAnsi="Wingdings"/>
      </w:rPr>
    </w:lvl>
    <w:lvl w:ilvl="3" w:tplc="E3AE29A8">
      <w:start w:val="1"/>
      <w:numFmt w:val="bullet"/>
      <w:lvlText w:val=""/>
      <w:lvlJc w:val="left"/>
      <w:pPr>
        <w:ind w:left="2880" w:hanging="360"/>
      </w:pPr>
      <w:rPr>
        <w:rFonts w:hint="default" w:ascii="Symbol" w:hAnsi="Symbol"/>
      </w:rPr>
    </w:lvl>
    <w:lvl w:ilvl="4" w:tplc="7C5424C8">
      <w:start w:val="1"/>
      <w:numFmt w:val="bullet"/>
      <w:lvlText w:val="o"/>
      <w:lvlJc w:val="left"/>
      <w:pPr>
        <w:ind w:left="3600" w:hanging="360"/>
      </w:pPr>
      <w:rPr>
        <w:rFonts w:hint="default" w:ascii="Courier New" w:hAnsi="Courier New"/>
      </w:rPr>
    </w:lvl>
    <w:lvl w:ilvl="5" w:tplc="6B04DCE0">
      <w:start w:val="1"/>
      <w:numFmt w:val="bullet"/>
      <w:lvlText w:val=""/>
      <w:lvlJc w:val="left"/>
      <w:pPr>
        <w:ind w:left="4320" w:hanging="360"/>
      </w:pPr>
      <w:rPr>
        <w:rFonts w:hint="default" w:ascii="Wingdings" w:hAnsi="Wingdings"/>
      </w:rPr>
    </w:lvl>
    <w:lvl w:ilvl="6" w:tplc="14AC5D5C">
      <w:start w:val="1"/>
      <w:numFmt w:val="bullet"/>
      <w:lvlText w:val=""/>
      <w:lvlJc w:val="left"/>
      <w:pPr>
        <w:ind w:left="5040" w:hanging="360"/>
      </w:pPr>
      <w:rPr>
        <w:rFonts w:hint="default" w:ascii="Symbol" w:hAnsi="Symbol"/>
      </w:rPr>
    </w:lvl>
    <w:lvl w:ilvl="7" w:tplc="30B60D14">
      <w:start w:val="1"/>
      <w:numFmt w:val="bullet"/>
      <w:lvlText w:val="o"/>
      <w:lvlJc w:val="left"/>
      <w:pPr>
        <w:ind w:left="5760" w:hanging="360"/>
      </w:pPr>
      <w:rPr>
        <w:rFonts w:hint="default" w:ascii="Courier New" w:hAnsi="Courier New"/>
      </w:rPr>
    </w:lvl>
    <w:lvl w:ilvl="8" w:tplc="1E529F40">
      <w:start w:val="1"/>
      <w:numFmt w:val="bullet"/>
      <w:lvlText w:val=""/>
      <w:lvlJc w:val="left"/>
      <w:pPr>
        <w:ind w:left="6480" w:hanging="360"/>
      </w:pPr>
      <w:rPr>
        <w:rFonts w:hint="default" w:ascii="Wingdings" w:hAnsi="Wingdings"/>
      </w:rPr>
    </w:lvl>
  </w:abstractNum>
  <w:abstractNum w:abstractNumId="8" w15:restartNumberingAfterBreak="0">
    <w:nsid w:val="0C50CD68"/>
    <w:multiLevelType w:val="hybridMultilevel"/>
    <w:tmpl w:val="218C4580"/>
    <w:lvl w:ilvl="0" w:tplc="C49E53D4">
      <w:start w:val="1"/>
      <w:numFmt w:val="bullet"/>
      <w:lvlText w:val="-"/>
      <w:lvlJc w:val="left"/>
      <w:pPr>
        <w:ind w:left="720" w:hanging="360"/>
      </w:pPr>
      <w:rPr>
        <w:rFonts w:hint="default" w:ascii="Calibri" w:hAnsi="Calibri"/>
      </w:rPr>
    </w:lvl>
    <w:lvl w:ilvl="1" w:tplc="71D4462A">
      <w:start w:val="1"/>
      <w:numFmt w:val="bullet"/>
      <w:lvlText w:val="o"/>
      <w:lvlJc w:val="left"/>
      <w:pPr>
        <w:ind w:left="1440" w:hanging="360"/>
      </w:pPr>
      <w:rPr>
        <w:rFonts w:hint="default" w:ascii="Courier New" w:hAnsi="Courier New"/>
      </w:rPr>
    </w:lvl>
    <w:lvl w:ilvl="2" w:tplc="4692B8A0">
      <w:start w:val="1"/>
      <w:numFmt w:val="bullet"/>
      <w:lvlText w:val=""/>
      <w:lvlJc w:val="left"/>
      <w:pPr>
        <w:ind w:left="2160" w:hanging="360"/>
      </w:pPr>
      <w:rPr>
        <w:rFonts w:hint="default" w:ascii="Wingdings" w:hAnsi="Wingdings"/>
      </w:rPr>
    </w:lvl>
    <w:lvl w:ilvl="3" w:tplc="61E63094">
      <w:start w:val="1"/>
      <w:numFmt w:val="bullet"/>
      <w:lvlText w:val=""/>
      <w:lvlJc w:val="left"/>
      <w:pPr>
        <w:ind w:left="2880" w:hanging="360"/>
      </w:pPr>
      <w:rPr>
        <w:rFonts w:hint="default" w:ascii="Symbol" w:hAnsi="Symbol"/>
      </w:rPr>
    </w:lvl>
    <w:lvl w:ilvl="4" w:tplc="1270CF88">
      <w:start w:val="1"/>
      <w:numFmt w:val="bullet"/>
      <w:lvlText w:val="o"/>
      <w:lvlJc w:val="left"/>
      <w:pPr>
        <w:ind w:left="3600" w:hanging="360"/>
      </w:pPr>
      <w:rPr>
        <w:rFonts w:hint="default" w:ascii="Courier New" w:hAnsi="Courier New"/>
      </w:rPr>
    </w:lvl>
    <w:lvl w:ilvl="5" w:tplc="1922B66A">
      <w:start w:val="1"/>
      <w:numFmt w:val="bullet"/>
      <w:lvlText w:val=""/>
      <w:lvlJc w:val="left"/>
      <w:pPr>
        <w:ind w:left="4320" w:hanging="360"/>
      </w:pPr>
      <w:rPr>
        <w:rFonts w:hint="default" w:ascii="Wingdings" w:hAnsi="Wingdings"/>
      </w:rPr>
    </w:lvl>
    <w:lvl w:ilvl="6" w:tplc="AFCA7B3A">
      <w:start w:val="1"/>
      <w:numFmt w:val="bullet"/>
      <w:lvlText w:val=""/>
      <w:lvlJc w:val="left"/>
      <w:pPr>
        <w:ind w:left="5040" w:hanging="360"/>
      </w:pPr>
      <w:rPr>
        <w:rFonts w:hint="default" w:ascii="Symbol" w:hAnsi="Symbol"/>
      </w:rPr>
    </w:lvl>
    <w:lvl w:ilvl="7" w:tplc="F64ED9C0">
      <w:start w:val="1"/>
      <w:numFmt w:val="bullet"/>
      <w:lvlText w:val="o"/>
      <w:lvlJc w:val="left"/>
      <w:pPr>
        <w:ind w:left="5760" w:hanging="360"/>
      </w:pPr>
      <w:rPr>
        <w:rFonts w:hint="default" w:ascii="Courier New" w:hAnsi="Courier New"/>
      </w:rPr>
    </w:lvl>
    <w:lvl w:ilvl="8" w:tplc="4E046E68">
      <w:start w:val="1"/>
      <w:numFmt w:val="bullet"/>
      <w:lvlText w:val=""/>
      <w:lvlJc w:val="left"/>
      <w:pPr>
        <w:ind w:left="6480" w:hanging="360"/>
      </w:pPr>
      <w:rPr>
        <w:rFonts w:hint="default" w:ascii="Wingdings" w:hAnsi="Wingdings"/>
      </w:rPr>
    </w:lvl>
  </w:abstractNum>
  <w:abstractNum w:abstractNumId="9" w15:restartNumberingAfterBreak="0">
    <w:nsid w:val="0F284DED"/>
    <w:multiLevelType w:val="hybridMultilevel"/>
    <w:tmpl w:val="25DE0ED6"/>
    <w:lvl w:ilvl="0" w:tplc="6A28E7CA">
      <w:start w:val="1"/>
      <w:numFmt w:val="decimal"/>
      <w:lvlText w:val="%1."/>
      <w:lvlJc w:val="left"/>
      <w:pPr>
        <w:ind w:left="720" w:hanging="360"/>
      </w:pPr>
    </w:lvl>
    <w:lvl w:ilvl="1" w:tplc="E9EC9464">
      <w:start w:val="1"/>
      <w:numFmt w:val="lowerLetter"/>
      <w:lvlText w:val="%2."/>
      <w:lvlJc w:val="left"/>
      <w:pPr>
        <w:ind w:left="1440" w:hanging="360"/>
      </w:pPr>
    </w:lvl>
    <w:lvl w:ilvl="2" w:tplc="6C14C02E">
      <w:start w:val="1"/>
      <w:numFmt w:val="lowerRoman"/>
      <w:lvlText w:val="%3."/>
      <w:lvlJc w:val="right"/>
      <w:pPr>
        <w:ind w:left="2160" w:hanging="180"/>
      </w:pPr>
    </w:lvl>
    <w:lvl w:ilvl="3" w:tplc="53BE3064">
      <w:start w:val="1"/>
      <w:numFmt w:val="decimal"/>
      <w:lvlText w:val="%4."/>
      <w:lvlJc w:val="left"/>
      <w:pPr>
        <w:ind w:left="2880" w:hanging="360"/>
      </w:pPr>
    </w:lvl>
    <w:lvl w:ilvl="4" w:tplc="FAB46938">
      <w:start w:val="1"/>
      <w:numFmt w:val="lowerLetter"/>
      <w:lvlText w:val="%5."/>
      <w:lvlJc w:val="left"/>
      <w:pPr>
        <w:ind w:left="3600" w:hanging="360"/>
      </w:pPr>
    </w:lvl>
    <w:lvl w:ilvl="5" w:tplc="1FFA3EB6">
      <w:start w:val="1"/>
      <w:numFmt w:val="lowerRoman"/>
      <w:lvlText w:val="%6."/>
      <w:lvlJc w:val="right"/>
      <w:pPr>
        <w:ind w:left="4320" w:hanging="180"/>
      </w:pPr>
    </w:lvl>
    <w:lvl w:ilvl="6" w:tplc="4A82B5C2">
      <w:start w:val="1"/>
      <w:numFmt w:val="decimal"/>
      <w:lvlText w:val="%7."/>
      <w:lvlJc w:val="left"/>
      <w:pPr>
        <w:ind w:left="5040" w:hanging="360"/>
      </w:pPr>
    </w:lvl>
    <w:lvl w:ilvl="7" w:tplc="7918EB8A">
      <w:start w:val="1"/>
      <w:numFmt w:val="lowerLetter"/>
      <w:lvlText w:val="%8."/>
      <w:lvlJc w:val="left"/>
      <w:pPr>
        <w:ind w:left="5760" w:hanging="360"/>
      </w:pPr>
    </w:lvl>
    <w:lvl w:ilvl="8" w:tplc="D2161DBA">
      <w:start w:val="1"/>
      <w:numFmt w:val="lowerRoman"/>
      <w:lvlText w:val="%9."/>
      <w:lvlJc w:val="right"/>
      <w:pPr>
        <w:ind w:left="6480" w:hanging="180"/>
      </w:pPr>
    </w:lvl>
  </w:abstractNum>
  <w:abstractNum w:abstractNumId="10" w15:restartNumberingAfterBreak="0">
    <w:nsid w:val="10839643"/>
    <w:multiLevelType w:val="hybridMultilevel"/>
    <w:tmpl w:val="C240AFDC"/>
    <w:lvl w:ilvl="0" w:tplc="07603860">
      <w:start w:val="1"/>
      <w:numFmt w:val="bullet"/>
      <w:lvlText w:val=""/>
      <w:lvlJc w:val="left"/>
      <w:pPr>
        <w:ind w:left="720" w:hanging="360"/>
      </w:pPr>
      <w:rPr>
        <w:rFonts w:hint="default" w:ascii="Symbol" w:hAnsi="Symbol"/>
      </w:rPr>
    </w:lvl>
    <w:lvl w:ilvl="1" w:tplc="1C682C98">
      <w:start w:val="1"/>
      <w:numFmt w:val="bullet"/>
      <w:lvlText w:val="o"/>
      <w:lvlJc w:val="left"/>
      <w:pPr>
        <w:ind w:left="1440" w:hanging="360"/>
      </w:pPr>
      <w:rPr>
        <w:rFonts w:hint="default" w:ascii="Courier New" w:hAnsi="Courier New"/>
      </w:rPr>
    </w:lvl>
    <w:lvl w:ilvl="2" w:tplc="15A26F4E">
      <w:start w:val="1"/>
      <w:numFmt w:val="bullet"/>
      <w:lvlText w:val=""/>
      <w:lvlJc w:val="left"/>
      <w:pPr>
        <w:ind w:left="2160" w:hanging="360"/>
      </w:pPr>
      <w:rPr>
        <w:rFonts w:hint="default" w:ascii="Wingdings" w:hAnsi="Wingdings"/>
      </w:rPr>
    </w:lvl>
    <w:lvl w:ilvl="3" w:tplc="9B4E6EBE">
      <w:start w:val="1"/>
      <w:numFmt w:val="bullet"/>
      <w:lvlText w:val=""/>
      <w:lvlJc w:val="left"/>
      <w:pPr>
        <w:ind w:left="2880" w:hanging="360"/>
      </w:pPr>
      <w:rPr>
        <w:rFonts w:hint="default" w:ascii="Symbol" w:hAnsi="Symbol"/>
      </w:rPr>
    </w:lvl>
    <w:lvl w:ilvl="4" w:tplc="F42A9B0C">
      <w:start w:val="1"/>
      <w:numFmt w:val="bullet"/>
      <w:lvlText w:val="o"/>
      <w:lvlJc w:val="left"/>
      <w:pPr>
        <w:ind w:left="3600" w:hanging="360"/>
      </w:pPr>
      <w:rPr>
        <w:rFonts w:hint="default" w:ascii="Courier New" w:hAnsi="Courier New"/>
      </w:rPr>
    </w:lvl>
    <w:lvl w:ilvl="5" w:tplc="A39ACD8A">
      <w:start w:val="1"/>
      <w:numFmt w:val="bullet"/>
      <w:lvlText w:val=""/>
      <w:lvlJc w:val="left"/>
      <w:pPr>
        <w:ind w:left="4320" w:hanging="360"/>
      </w:pPr>
      <w:rPr>
        <w:rFonts w:hint="default" w:ascii="Wingdings" w:hAnsi="Wingdings"/>
      </w:rPr>
    </w:lvl>
    <w:lvl w:ilvl="6" w:tplc="BF386234">
      <w:start w:val="1"/>
      <w:numFmt w:val="bullet"/>
      <w:lvlText w:val=""/>
      <w:lvlJc w:val="left"/>
      <w:pPr>
        <w:ind w:left="5040" w:hanging="360"/>
      </w:pPr>
      <w:rPr>
        <w:rFonts w:hint="default" w:ascii="Symbol" w:hAnsi="Symbol"/>
      </w:rPr>
    </w:lvl>
    <w:lvl w:ilvl="7" w:tplc="F4340A36">
      <w:start w:val="1"/>
      <w:numFmt w:val="bullet"/>
      <w:lvlText w:val="o"/>
      <w:lvlJc w:val="left"/>
      <w:pPr>
        <w:ind w:left="5760" w:hanging="360"/>
      </w:pPr>
      <w:rPr>
        <w:rFonts w:hint="default" w:ascii="Courier New" w:hAnsi="Courier New"/>
      </w:rPr>
    </w:lvl>
    <w:lvl w:ilvl="8" w:tplc="FEB2BAFE">
      <w:start w:val="1"/>
      <w:numFmt w:val="bullet"/>
      <w:lvlText w:val=""/>
      <w:lvlJc w:val="left"/>
      <w:pPr>
        <w:ind w:left="6480" w:hanging="360"/>
      </w:pPr>
      <w:rPr>
        <w:rFonts w:hint="default" w:ascii="Wingdings" w:hAnsi="Wingdings"/>
      </w:rPr>
    </w:lvl>
  </w:abstractNum>
  <w:abstractNum w:abstractNumId="11" w15:restartNumberingAfterBreak="0">
    <w:nsid w:val="17BBD3DA"/>
    <w:multiLevelType w:val="hybridMultilevel"/>
    <w:tmpl w:val="279CE266"/>
    <w:lvl w:ilvl="0" w:tplc="F536B156">
      <w:start w:val="1"/>
      <w:numFmt w:val="bullet"/>
      <w:lvlText w:val="-"/>
      <w:lvlJc w:val="left"/>
      <w:pPr>
        <w:ind w:left="720" w:hanging="360"/>
      </w:pPr>
      <w:rPr>
        <w:rFonts w:hint="default" w:ascii="Calibri" w:hAnsi="Calibri"/>
      </w:rPr>
    </w:lvl>
    <w:lvl w:ilvl="1" w:tplc="BC0A70B2">
      <w:start w:val="1"/>
      <w:numFmt w:val="bullet"/>
      <w:lvlText w:val="o"/>
      <w:lvlJc w:val="left"/>
      <w:pPr>
        <w:ind w:left="1440" w:hanging="360"/>
      </w:pPr>
      <w:rPr>
        <w:rFonts w:hint="default" w:ascii="Courier New" w:hAnsi="Courier New"/>
      </w:rPr>
    </w:lvl>
    <w:lvl w:ilvl="2" w:tplc="ECD4228C">
      <w:start w:val="1"/>
      <w:numFmt w:val="bullet"/>
      <w:lvlText w:val=""/>
      <w:lvlJc w:val="left"/>
      <w:pPr>
        <w:ind w:left="2160" w:hanging="360"/>
      </w:pPr>
      <w:rPr>
        <w:rFonts w:hint="default" w:ascii="Wingdings" w:hAnsi="Wingdings"/>
      </w:rPr>
    </w:lvl>
    <w:lvl w:ilvl="3" w:tplc="982A0850">
      <w:start w:val="1"/>
      <w:numFmt w:val="bullet"/>
      <w:lvlText w:val=""/>
      <w:lvlJc w:val="left"/>
      <w:pPr>
        <w:ind w:left="2880" w:hanging="360"/>
      </w:pPr>
      <w:rPr>
        <w:rFonts w:hint="default" w:ascii="Symbol" w:hAnsi="Symbol"/>
      </w:rPr>
    </w:lvl>
    <w:lvl w:ilvl="4" w:tplc="6090E554">
      <w:start w:val="1"/>
      <w:numFmt w:val="bullet"/>
      <w:lvlText w:val="o"/>
      <w:lvlJc w:val="left"/>
      <w:pPr>
        <w:ind w:left="3600" w:hanging="360"/>
      </w:pPr>
      <w:rPr>
        <w:rFonts w:hint="default" w:ascii="Courier New" w:hAnsi="Courier New"/>
      </w:rPr>
    </w:lvl>
    <w:lvl w:ilvl="5" w:tplc="4BF42BB6">
      <w:start w:val="1"/>
      <w:numFmt w:val="bullet"/>
      <w:lvlText w:val=""/>
      <w:lvlJc w:val="left"/>
      <w:pPr>
        <w:ind w:left="4320" w:hanging="360"/>
      </w:pPr>
      <w:rPr>
        <w:rFonts w:hint="default" w:ascii="Wingdings" w:hAnsi="Wingdings"/>
      </w:rPr>
    </w:lvl>
    <w:lvl w:ilvl="6" w:tplc="513858D2">
      <w:start w:val="1"/>
      <w:numFmt w:val="bullet"/>
      <w:lvlText w:val=""/>
      <w:lvlJc w:val="left"/>
      <w:pPr>
        <w:ind w:left="5040" w:hanging="360"/>
      </w:pPr>
      <w:rPr>
        <w:rFonts w:hint="default" w:ascii="Symbol" w:hAnsi="Symbol"/>
      </w:rPr>
    </w:lvl>
    <w:lvl w:ilvl="7" w:tplc="0C3EE4A2">
      <w:start w:val="1"/>
      <w:numFmt w:val="bullet"/>
      <w:lvlText w:val="o"/>
      <w:lvlJc w:val="left"/>
      <w:pPr>
        <w:ind w:left="5760" w:hanging="360"/>
      </w:pPr>
      <w:rPr>
        <w:rFonts w:hint="default" w:ascii="Courier New" w:hAnsi="Courier New"/>
      </w:rPr>
    </w:lvl>
    <w:lvl w:ilvl="8" w:tplc="9E2EDF32">
      <w:start w:val="1"/>
      <w:numFmt w:val="bullet"/>
      <w:lvlText w:val=""/>
      <w:lvlJc w:val="left"/>
      <w:pPr>
        <w:ind w:left="6480" w:hanging="360"/>
      </w:pPr>
      <w:rPr>
        <w:rFonts w:hint="default" w:ascii="Wingdings" w:hAnsi="Wingdings"/>
      </w:rPr>
    </w:lvl>
  </w:abstractNum>
  <w:abstractNum w:abstractNumId="12" w15:restartNumberingAfterBreak="0">
    <w:nsid w:val="189F8B17"/>
    <w:multiLevelType w:val="hybridMultilevel"/>
    <w:tmpl w:val="D48CB95A"/>
    <w:lvl w:ilvl="0" w:tplc="380814BA">
      <w:start w:val="1"/>
      <w:numFmt w:val="bullet"/>
      <w:lvlText w:val="-"/>
      <w:lvlJc w:val="left"/>
      <w:pPr>
        <w:ind w:left="720" w:hanging="360"/>
      </w:pPr>
      <w:rPr>
        <w:rFonts w:hint="default" w:ascii="Calibri" w:hAnsi="Calibri"/>
      </w:rPr>
    </w:lvl>
    <w:lvl w:ilvl="1" w:tplc="77069F24">
      <w:start w:val="1"/>
      <w:numFmt w:val="bullet"/>
      <w:lvlText w:val="o"/>
      <w:lvlJc w:val="left"/>
      <w:pPr>
        <w:ind w:left="1440" w:hanging="360"/>
      </w:pPr>
      <w:rPr>
        <w:rFonts w:hint="default" w:ascii="Courier New" w:hAnsi="Courier New"/>
      </w:rPr>
    </w:lvl>
    <w:lvl w:ilvl="2" w:tplc="9C142F44">
      <w:start w:val="1"/>
      <w:numFmt w:val="bullet"/>
      <w:lvlText w:val=""/>
      <w:lvlJc w:val="left"/>
      <w:pPr>
        <w:ind w:left="2160" w:hanging="360"/>
      </w:pPr>
      <w:rPr>
        <w:rFonts w:hint="default" w:ascii="Wingdings" w:hAnsi="Wingdings"/>
      </w:rPr>
    </w:lvl>
    <w:lvl w:ilvl="3" w:tplc="C0BA3EA0">
      <w:start w:val="1"/>
      <w:numFmt w:val="bullet"/>
      <w:lvlText w:val=""/>
      <w:lvlJc w:val="left"/>
      <w:pPr>
        <w:ind w:left="2880" w:hanging="360"/>
      </w:pPr>
      <w:rPr>
        <w:rFonts w:hint="default" w:ascii="Symbol" w:hAnsi="Symbol"/>
      </w:rPr>
    </w:lvl>
    <w:lvl w:ilvl="4" w:tplc="DFC07E04">
      <w:start w:val="1"/>
      <w:numFmt w:val="bullet"/>
      <w:lvlText w:val="o"/>
      <w:lvlJc w:val="left"/>
      <w:pPr>
        <w:ind w:left="3600" w:hanging="360"/>
      </w:pPr>
      <w:rPr>
        <w:rFonts w:hint="default" w:ascii="Courier New" w:hAnsi="Courier New"/>
      </w:rPr>
    </w:lvl>
    <w:lvl w:ilvl="5" w:tplc="CC2E8BDA">
      <w:start w:val="1"/>
      <w:numFmt w:val="bullet"/>
      <w:lvlText w:val=""/>
      <w:lvlJc w:val="left"/>
      <w:pPr>
        <w:ind w:left="4320" w:hanging="360"/>
      </w:pPr>
      <w:rPr>
        <w:rFonts w:hint="default" w:ascii="Wingdings" w:hAnsi="Wingdings"/>
      </w:rPr>
    </w:lvl>
    <w:lvl w:ilvl="6" w:tplc="9CF258FE">
      <w:start w:val="1"/>
      <w:numFmt w:val="bullet"/>
      <w:lvlText w:val=""/>
      <w:lvlJc w:val="left"/>
      <w:pPr>
        <w:ind w:left="5040" w:hanging="360"/>
      </w:pPr>
      <w:rPr>
        <w:rFonts w:hint="default" w:ascii="Symbol" w:hAnsi="Symbol"/>
      </w:rPr>
    </w:lvl>
    <w:lvl w:ilvl="7" w:tplc="69AC7960">
      <w:start w:val="1"/>
      <w:numFmt w:val="bullet"/>
      <w:lvlText w:val="o"/>
      <w:lvlJc w:val="left"/>
      <w:pPr>
        <w:ind w:left="5760" w:hanging="360"/>
      </w:pPr>
      <w:rPr>
        <w:rFonts w:hint="default" w:ascii="Courier New" w:hAnsi="Courier New"/>
      </w:rPr>
    </w:lvl>
    <w:lvl w:ilvl="8" w:tplc="D4B25136">
      <w:start w:val="1"/>
      <w:numFmt w:val="bullet"/>
      <w:lvlText w:val=""/>
      <w:lvlJc w:val="left"/>
      <w:pPr>
        <w:ind w:left="6480" w:hanging="360"/>
      </w:pPr>
      <w:rPr>
        <w:rFonts w:hint="default" w:ascii="Wingdings" w:hAnsi="Wingdings"/>
      </w:rPr>
    </w:lvl>
  </w:abstractNum>
  <w:abstractNum w:abstractNumId="13" w15:restartNumberingAfterBreak="0">
    <w:nsid w:val="18D54FC3"/>
    <w:multiLevelType w:val="multilevel"/>
    <w:tmpl w:val="66403B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E00A162"/>
    <w:multiLevelType w:val="hybridMultilevel"/>
    <w:tmpl w:val="7D8CC77A"/>
    <w:lvl w:ilvl="0" w:tplc="1CCC47B8">
      <w:start w:val="1"/>
      <w:numFmt w:val="bullet"/>
      <w:lvlText w:val=""/>
      <w:lvlJc w:val="left"/>
      <w:pPr>
        <w:ind w:left="720" w:hanging="360"/>
      </w:pPr>
      <w:rPr>
        <w:rFonts w:hint="default" w:ascii="Symbol" w:hAnsi="Symbol"/>
      </w:rPr>
    </w:lvl>
    <w:lvl w:ilvl="1" w:tplc="BD283F32">
      <w:start w:val="1"/>
      <w:numFmt w:val="bullet"/>
      <w:lvlText w:val="o"/>
      <w:lvlJc w:val="left"/>
      <w:pPr>
        <w:ind w:left="1440" w:hanging="360"/>
      </w:pPr>
      <w:rPr>
        <w:rFonts w:hint="default" w:ascii="Courier New" w:hAnsi="Courier New"/>
      </w:rPr>
    </w:lvl>
    <w:lvl w:ilvl="2" w:tplc="F0D853E2">
      <w:start w:val="1"/>
      <w:numFmt w:val="bullet"/>
      <w:lvlText w:val=""/>
      <w:lvlJc w:val="left"/>
      <w:pPr>
        <w:ind w:left="2160" w:hanging="360"/>
      </w:pPr>
      <w:rPr>
        <w:rFonts w:hint="default" w:ascii="Wingdings" w:hAnsi="Wingdings"/>
      </w:rPr>
    </w:lvl>
    <w:lvl w:ilvl="3" w:tplc="9B38399E">
      <w:start w:val="1"/>
      <w:numFmt w:val="bullet"/>
      <w:lvlText w:val=""/>
      <w:lvlJc w:val="left"/>
      <w:pPr>
        <w:ind w:left="2880" w:hanging="360"/>
      </w:pPr>
      <w:rPr>
        <w:rFonts w:hint="default" w:ascii="Symbol" w:hAnsi="Symbol"/>
      </w:rPr>
    </w:lvl>
    <w:lvl w:ilvl="4" w:tplc="EB1C1158">
      <w:start w:val="1"/>
      <w:numFmt w:val="bullet"/>
      <w:lvlText w:val="o"/>
      <w:lvlJc w:val="left"/>
      <w:pPr>
        <w:ind w:left="3600" w:hanging="360"/>
      </w:pPr>
      <w:rPr>
        <w:rFonts w:hint="default" w:ascii="Courier New" w:hAnsi="Courier New"/>
      </w:rPr>
    </w:lvl>
    <w:lvl w:ilvl="5" w:tplc="CE4CCF2C">
      <w:start w:val="1"/>
      <w:numFmt w:val="bullet"/>
      <w:lvlText w:val=""/>
      <w:lvlJc w:val="left"/>
      <w:pPr>
        <w:ind w:left="4320" w:hanging="360"/>
      </w:pPr>
      <w:rPr>
        <w:rFonts w:hint="default" w:ascii="Wingdings" w:hAnsi="Wingdings"/>
      </w:rPr>
    </w:lvl>
    <w:lvl w:ilvl="6" w:tplc="831A1C20">
      <w:start w:val="1"/>
      <w:numFmt w:val="bullet"/>
      <w:lvlText w:val=""/>
      <w:lvlJc w:val="left"/>
      <w:pPr>
        <w:ind w:left="5040" w:hanging="360"/>
      </w:pPr>
      <w:rPr>
        <w:rFonts w:hint="default" w:ascii="Symbol" w:hAnsi="Symbol"/>
      </w:rPr>
    </w:lvl>
    <w:lvl w:ilvl="7" w:tplc="786C59EA">
      <w:start w:val="1"/>
      <w:numFmt w:val="bullet"/>
      <w:lvlText w:val="o"/>
      <w:lvlJc w:val="left"/>
      <w:pPr>
        <w:ind w:left="5760" w:hanging="360"/>
      </w:pPr>
      <w:rPr>
        <w:rFonts w:hint="default" w:ascii="Courier New" w:hAnsi="Courier New"/>
      </w:rPr>
    </w:lvl>
    <w:lvl w:ilvl="8" w:tplc="D8A25B1E">
      <w:start w:val="1"/>
      <w:numFmt w:val="bullet"/>
      <w:lvlText w:val=""/>
      <w:lvlJc w:val="left"/>
      <w:pPr>
        <w:ind w:left="6480" w:hanging="360"/>
      </w:pPr>
      <w:rPr>
        <w:rFonts w:hint="default" w:ascii="Wingdings" w:hAnsi="Wingdings"/>
      </w:rPr>
    </w:lvl>
  </w:abstractNum>
  <w:abstractNum w:abstractNumId="15" w15:restartNumberingAfterBreak="0">
    <w:nsid w:val="2237BA3A"/>
    <w:multiLevelType w:val="hybridMultilevel"/>
    <w:tmpl w:val="0F9A0044"/>
    <w:lvl w:ilvl="0" w:tplc="ABA2F064">
      <w:start w:val="1"/>
      <w:numFmt w:val="bullet"/>
      <w:lvlText w:val="-"/>
      <w:lvlJc w:val="left"/>
      <w:pPr>
        <w:ind w:left="720" w:hanging="360"/>
      </w:pPr>
      <w:rPr>
        <w:rFonts w:hint="default" w:ascii="Calibri" w:hAnsi="Calibri"/>
      </w:rPr>
    </w:lvl>
    <w:lvl w:ilvl="1" w:tplc="EE04A344">
      <w:start w:val="1"/>
      <w:numFmt w:val="bullet"/>
      <w:lvlText w:val="o"/>
      <w:lvlJc w:val="left"/>
      <w:pPr>
        <w:ind w:left="1440" w:hanging="360"/>
      </w:pPr>
      <w:rPr>
        <w:rFonts w:hint="default" w:ascii="Courier New" w:hAnsi="Courier New"/>
      </w:rPr>
    </w:lvl>
    <w:lvl w:ilvl="2" w:tplc="EC286686">
      <w:start w:val="1"/>
      <w:numFmt w:val="bullet"/>
      <w:lvlText w:val=""/>
      <w:lvlJc w:val="left"/>
      <w:pPr>
        <w:ind w:left="2160" w:hanging="360"/>
      </w:pPr>
      <w:rPr>
        <w:rFonts w:hint="default" w:ascii="Wingdings" w:hAnsi="Wingdings"/>
      </w:rPr>
    </w:lvl>
    <w:lvl w:ilvl="3" w:tplc="7B98E0F0">
      <w:start w:val="1"/>
      <w:numFmt w:val="bullet"/>
      <w:lvlText w:val=""/>
      <w:lvlJc w:val="left"/>
      <w:pPr>
        <w:ind w:left="2880" w:hanging="360"/>
      </w:pPr>
      <w:rPr>
        <w:rFonts w:hint="default" w:ascii="Symbol" w:hAnsi="Symbol"/>
      </w:rPr>
    </w:lvl>
    <w:lvl w:ilvl="4" w:tplc="F83A5F5A">
      <w:start w:val="1"/>
      <w:numFmt w:val="bullet"/>
      <w:lvlText w:val="o"/>
      <w:lvlJc w:val="left"/>
      <w:pPr>
        <w:ind w:left="3600" w:hanging="360"/>
      </w:pPr>
      <w:rPr>
        <w:rFonts w:hint="default" w:ascii="Courier New" w:hAnsi="Courier New"/>
      </w:rPr>
    </w:lvl>
    <w:lvl w:ilvl="5" w:tplc="714CE3CA">
      <w:start w:val="1"/>
      <w:numFmt w:val="bullet"/>
      <w:lvlText w:val=""/>
      <w:lvlJc w:val="left"/>
      <w:pPr>
        <w:ind w:left="4320" w:hanging="360"/>
      </w:pPr>
      <w:rPr>
        <w:rFonts w:hint="default" w:ascii="Wingdings" w:hAnsi="Wingdings"/>
      </w:rPr>
    </w:lvl>
    <w:lvl w:ilvl="6" w:tplc="7D3852E2">
      <w:start w:val="1"/>
      <w:numFmt w:val="bullet"/>
      <w:lvlText w:val=""/>
      <w:lvlJc w:val="left"/>
      <w:pPr>
        <w:ind w:left="5040" w:hanging="360"/>
      </w:pPr>
      <w:rPr>
        <w:rFonts w:hint="default" w:ascii="Symbol" w:hAnsi="Symbol"/>
      </w:rPr>
    </w:lvl>
    <w:lvl w:ilvl="7" w:tplc="32B0FCC8">
      <w:start w:val="1"/>
      <w:numFmt w:val="bullet"/>
      <w:lvlText w:val="o"/>
      <w:lvlJc w:val="left"/>
      <w:pPr>
        <w:ind w:left="5760" w:hanging="360"/>
      </w:pPr>
      <w:rPr>
        <w:rFonts w:hint="default" w:ascii="Courier New" w:hAnsi="Courier New"/>
      </w:rPr>
    </w:lvl>
    <w:lvl w:ilvl="8" w:tplc="50F88C98">
      <w:start w:val="1"/>
      <w:numFmt w:val="bullet"/>
      <w:lvlText w:val=""/>
      <w:lvlJc w:val="left"/>
      <w:pPr>
        <w:ind w:left="6480" w:hanging="360"/>
      </w:pPr>
      <w:rPr>
        <w:rFonts w:hint="default" w:ascii="Wingdings" w:hAnsi="Wingdings"/>
      </w:rPr>
    </w:lvl>
  </w:abstractNum>
  <w:abstractNum w:abstractNumId="16" w15:restartNumberingAfterBreak="0">
    <w:nsid w:val="25872F20"/>
    <w:multiLevelType w:val="hybridMultilevel"/>
    <w:tmpl w:val="598CED6E"/>
    <w:lvl w:ilvl="0" w:tplc="59EC1458">
      <w:start w:val="1"/>
      <w:numFmt w:val="decimal"/>
      <w:lvlText w:val="%1."/>
      <w:lvlJc w:val="left"/>
      <w:pPr>
        <w:ind w:left="720" w:hanging="360"/>
      </w:pPr>
    </w:lvl>
    <w:lvl w:ilvl="1" w:tplc="F39C6ECE">
      <w:start w:val="1"/>
      <w:numFmt w:val="lowerLetter"/>
      <w:lvlText w:val="%2."/>
      <w:lvlJc w:val="left"/>
      <w:pPr>
        <w:ind w:left="1440" w:hanging="360"/>
      </w:pPr>
    </w:lvl>
    <w:lvl w:ilvl="2" w:tplc="6590C416">
      <w:start w:val="1"/>
      <w:numFmt w:val="lowerRoman"/>
      <w:lvlText w:val="%3."/>
      <w:lvlJc w:val="right"/>
      <w:pPr>
        <w:ind w:left="2160" w:hanging="180"/>
      </w:pPr>
    </w:lvl>
    <w:lvl w:ilvl="3" w:tplc="37284C7C">
      <w:start w:val="1"/>
      <w:numFmt w:val="decimal"/>
      <w:lvlText w:val="%4."/>
      <w:lvlJc w:val="left"/>
      <w:pPr>
        <w:ind w:left="2880" w:hanging="360"/>
      </w:pPr>
    </w:lvl>
    <w:lvl w:ilvl="4" w:tplc="8F2053AE">
      <w:start w:val="1"/>
      <w:numFmt w:val="lowerLetter"/>
      <w:lvlText w:val="%5."/>
      <w:lvlJc w:val="left"/>
      <w:pPr>
        <w:ind w:left="3600" w:hanging="360"/>
      </w:pPr>
    </w:lvl>
    <w:lvl w:ilvl="5" w:tplc="D4B6CB90">
      <w:start w:val="1"/>
      <w:numFmt w:val="lowerRoman"/>
      <w:lvlText w:val="%6."/>
      <w:lvlJc w:val="right"/>
      <w:pPr>
        <w:ind w:left="4320" w:hanging="180"/>
      </w:pPr>
    </w:lvl>
    <w:lvl w:ilvl="6" w:tplc="08283A64">
      <w:start w:val="1"/>
      <w:numFmt w:val="decimal"/>
      <w:lvlText w:val="%7."/>
      <w:lvlJc w:val="left"/>
      <w:pPr>
        <w:ind w:left="5040" w:hanging="360"/>
      </w:pPr>
    </w:lvl>
    <w:lvl w:ilvl="7" w:tplc="60EC9C8C">
      <w:start w:val="1"/>
      <w:numFmt w:val="lowerLetter"/>
      <w:lvlText w:val="%8."/>
      <w:lvlJc w:val="left"/>
      <w:pPr>
        <w:ind w:left="5760" w:hanging="360"/>
      </w:pPr>
    </w:lvl>
    <w:lvl w:ilvl="8" w:tplc="2912E992">
      <w:start w:val="1"/>
      <w:numFmt w:val="lowerRoman"/>
      <w:lvlText w:val="%9."/>
      <w:lvlJc w:val="right"/>
      <w:pPr>
        <w:ind w:left="6480" w:hanging="180"/>
      </w:pPr>
    </w:lvl>
  </w:abstractNum>
  <w:abstractNum w:abstractNumId="17" w15:restartNumberingAfterBreak="0">
    <w:nsid w:val="2DD33AAE"/>
    <w:multiLevelType w:val="hybridMultilevel"/>
    <w:tmpl w:val="43381D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F7EB912"/>
    <w:multiLevelType w:val="hybridMultilevel"/>
    <w:tmpl w:val="E26A8A98"/>
    <w:lvl w:ilvl="0" w:tplc="8BE2D732">
      <w:start w:val="1"/>
      <w:numFmt w:val="bullet"/>
      <w:lvlText w:val=""/>
      <w:lvlJc w:val="left"/>
      <w:pPr>
        <w:ind w:left="720" w:hanging="360"/>
      </w:pPr>
      <w:rPr>
        <w:rFonts w:hint="default" w:ascii="Symbol" w:hAnsi="Symbol"/>
      </w:rPr>
    </w:lvl>
    <w:lvl w:ilvl="1" w:tplc="4E06C2C2">
      <w:start w:val="1"/>
      <w:numFmt w:val="bullet"/>
      <w:lvlText w:val="o"/>
      <w:lvlJc w:val="left"/>
      <w:pPr>
        <w:ind w:left="1440" w:hanging="360"/>
      </w:pPr>
      <w:rPr>
        <w:rFonts w:hint="default" w:ascii="Courier New" w:hAnsi="Courier New"/>
      </w:rPr>
    </w:lvl>
    <w:lvl w:ilvl="2" w:tplc="24AE6AFC">
      <w:start w:val="1"/>
      <w:numFmt w:val="bullet"/>
      <w:lvlText w:val=""/>
      <w:lvlJc w:val="left"/>
      <w:pPr>
        <w:ind w:left="2160" w:hanging="360"/>
      </w:pPr>
      <w:rPr>
        <w:rFonts w:hint="default" w:ascii="Wingdings" w:hAnsi="Wingdings"/>
      </w:rPr>
    </w:lvl>
    <w:lvl w:ilvl="3" w:tplc="BD645966">
      <w:start w:val="1"/>
      <w:numFmt w:val="bullet"/>
      <w:lvlText w:val=""/>
      <w:lvlJc w:val="left"/>
      <w:pPr>
        <w:ind w:left="2880" w:hanging="360"/>
      </w:pPr>
      <w:rPr>
        <w:rFonts w:hint="default" w:ascii="Symbol" w:hAnsi="Symbol"/>
      </w:rPr>
    </w:lvl>
    <w:lvl w:ilvl="4" w:tplc="2CA632E8">
      <w:start w:val="1"/>
      <w:numFmt w:val="bullet"/>
      <w:lvlText w:val="o"/>
      <w:lvlJc w:val="left"/>
      <w:pPr>
        <w:ind w:left="3600" w:hanging="360"/>
      </w:pPr>
      <w:rPr>
        <w:rFonts w:hint="default" w:ascii="Courier New" w:hAnsi="Courier New"/>
      </w:rPr>
    </w:lvl>
    <w:lvl w:ilvl="5" w:tplc="6A04BD66">
      <w:start w:val="1"/>
      <w:numFmt w:val="bullet"/>
      <w:lvlText w:val=""/>
      <w:lvlJc w:val="left"/>
      <w:pPr>
        <w:ind w:left="4320" w:hanging="360"/>
      </w:pPr>
      <w:rPr>
        <w:rFonts w:hint="default" w:ascii="Wingdings" w:hAnsi="Wingdings"/>
      </w:rPr>
    </w:lvl>
    <w:lvl w:ilvl="6" w:tplc="9C6A3FFA">
      <w:start w:val="1"/>
      <w:numFmt w:val="bullet"/>
      <w:lvlText w:val=""/>
      <w:lvlJc w:val="left"/>
      <w:pPr>
        <w:ind w:left="5040" w:hanging="360"/>
      </w:pPr>
      <w:rPr>
        <w:rFonts w:hint="default" w:ascii="Symbol" w:hAnsi="Symbol"/>
      </w:rPr>
    </w:lvl>
    <w:lvl w:ilvl="7" w:tplc="EA28A154">
      <w:start w:val="1"/>
      <w:numFmt w:val="bullet"/>
      <w:lvlText w:val="o"/>
      <w:lvlJc w:val="left"/>
      <w:pPr>
        <w:ind w:left="5760" w:hanging="360"/>
      </w:pPr>
      <w:rPr>
        <w:rFonts w:hint="default" w:ascii="Courier New" w:hAnsi="Courier New"/>
      </w:rPr>
    </w:lvl>
    <w:lvl w:ilvl="8" w:tplc="C3B8223C">
      <w:start w:val="1"/>
      <w:numFmt w:val="bullet"/>
      <w:lvlText w:val=""/>
      <w:lvlJc w:val="left"/>
      <w:pPr>
        <w:ind w:left="6480" w:hanging="360"/>
      </w:pPr>
      <w:rPr>
        <w:rFonts w:hint="default" w:ascii="Wingdings" w:hAnsi="Wingdings"/>
      </w:rPr>
    </w:lvl>
  </w:abstractNum>
  <w:abstractNum w:abstractNumId="19" w15:restartNumberingAfterBreak="0">
    <w:nsid w:val="393ACA8C"/>
    <w:multiLevelType w:val="hybridMultilevel"/>
    <w:tmpl w:val="6902D570"/>
    <w:lvl w:ilvl="0" w:tplc="B6206774">
      <w:start w:val="1"/>
      <w:numFmt w:val="decimal"/>
      <w:lvlText w:val="%1."/>
      <w:lvlJc w:val="left"/>
      <w:pPr>
        <w:ind w:left="720" w:hanging="360"/>
      </w:pPr>
    </w:lvl>
    <w:lvl w:ilvl="1" w:tplc="3EB4CB86">
      <w:start w:val="1"/>
      <w:numFmt w:val="lowerLetter"/>
      <w:lvlText w:val="%2."/>
      <w:lvlJc w:val="left"/>
      <w:pPr>
        <w:ind w:left="1440" w:hanging="360"/>
      </w:pPr>
    </w:lvl>
    <w:lvl w:ilvl="2" w:tplc="5BA06C7A">
      <w:start w:val="1"/>
      <w:numFmt w:val="lowerRoman"/>
      <w:lvlText w:val="%3."/>
      <w:lvlJc w:val="right"/>
      <w:pPr>
        <w:ind w:left="2160" w:hanging="180"/>
      </w:pPr>
    </w:lvl>
    <w:lvl w:ilvl="3" w:tplc="1F88ED90">
      <w:start w:val="1"/>
      <w:numFmt w:val="decimal"/>
      <w:lvlText w:val="%4."/>
      <w:lvlJc w:val="left"/>
      <w:pPr>
        <w:ind w:left="2880" w:hanging="360"/>
      </w:pPr>
    </w:lvl>
    <w:lvl w:ilvl="4" w:tplc="4B3002A8">
      <w:start w:val="1"/>
      <w:numFmt w:val="lowerLetter"/>
      <w:lvlText w:val="%5."/>
      <w:lvlJc w:val="left"/>
      <w:pPr>
        <w:ind w:left="3600" w:hanging="360"/>
      </w:pPr>
    </w:lvl>
    <w:lvl w:ilvl="5" w:tplc="61CC5A2A">
      <w:start w:val="1"/>
      <w:numFmt w:val="lowerRoman"/>
      <w:lvlText w:val="%6."/>
      <w:lvlJc w:val="right"/>
      <w:pPr>
        <w:ind w:left="4320" w:hanging="180"/>
      </w:pPr>
    </w:lvl>
    <w:lvl w:ilvl="6" w:tplc="7108B32C">
      <w:start w:val="1"/>
      <w:numFmt w:val="decimal"/>
      <w:lvlText w:val="%7."/>
      <w:lvlJc w:val="left"/>
      <w:pPr>
        <w:ind w:left="5040" w:hanging="360"/>
      </w:pPr>
    </w:lvl>
    <w:lvl w:ilvl="7" w:tplc="2EA4AD36">
      <w:start w:val="1"/>
      <w:numFmt w:val="lowerLetter"/>
      <w:lvlText w:val="%8."/>
      <w:lvlJc w:val="left"/>
      <w:pPr>
        <w:ind w:left="5760" w:hanging="360"/>
      </w:pPr>
    </w:lvl>
    <w:lvl w:ilvl="8" w:tplc="7D5833D4">
      <w:start w:val="1"/>
      <w:numFmt w:val="lowerRoman"/>
      <w:lvlText w:val="%9."/>
      <w:lvlJc w:val="right"/>
      <w:pPr>
        <w:ind w:left="6480" w:hanging="180"/>
      </w:pPr>
    </w:lvl>
  </w:abstractNum>
  <w:abstractNum w:abstractNumId="20" w15:restartNumberingAfterBreak="0">
    <w:nsid w:val="3B4507C5"/>
    <w:multiLevelType w:val="hybridMultilevel"/>
    <w:tmpl w:val="B7884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22DA7"/>
    <w:multiLevelType w:val="hybridMultilevel"/>
    <w:tmpl w:val="3CEE0996"/>
    <w:lvl w:ilvl="0" w:tplc="42B6BF3C">
      <w:start w:val="1"/>
      <w:numFmt w:val="bullet"/>
      <w:lvlText w:val="·"/>
      <w:lvlJc w:val="left"/>
      <w:pPr>
        <w:ind w:left="720" w:hanging="360"/>
      </w:pPr>
      <w:rPr>
        <w:rFonts w:hint="default" w:ascii="Symbol" w:hAnsi="Symbol"/>
      </w:rPr>
    </w:lvl>
    <w:lvl w:ilvl="1" w:tplc="D3ECA176">
      <w:start w:val="1"/>
      <w:numFmt w:val="bullet"/>
      <w:lvlText w:val="o"/>
      <w:lvlJc w:val="left"/>
      <w:pPr>
        <w:ind w:left="1440" w:hanging="360"/>
      </w:pPr>
      <w:rPr>
        <w:rFonts w:hint="default" w:ascii="Courier New" w:hAnsi="Courier New"/>
      </w:rPr>
    </w:lvl>
    <w:lvl w:ilvl="2" w:tplc="CFA6BA40">
      <w:start w:val="1"/>
      <w:numFmt w:val="bullet"/>
      <w:lvlText w:val=""/>
      <w:lvlJc w:val="left"/>
      <w:pPr>
        <w:ind w:left="2160" w:hanging="360"/>
      </w:pPr>
      <w:rPr>
        <w:rFonts w:hint="default" w:ascii="Wingdings" w:hAnsi="Wingdings"/>
      </w:rPr>
    </w:lvl>
    <w:lvl w:ilvl="3" w:tplc="CEAAFF40">
      <w:start w:val="1"/>
      <w:numFmt w:val="bullet"/>
      <w:lvlText w:val=""/>
      <w:lvlJc w:val="left"/>
      <w:pPr>
        <w:ind w:left="2880" w:hanging="360"/>
      </w:pPr>
      <w:rPr>
        <w:rFonts w:hint="default" w:ascii="Symbol" w:hAnsi="Symbol"/>
      </w:rPr>
    </w:lvl>
    <w:lvl w:ilvl="4" w:tplc="D2384F8A">
      <w:start w:val="1"/>
      <w:numFmt w:val="bullet"/>
      <w:lvlText w:val="o"/>
      <w:lvlJc w:val="left"/>
      <w:pPr>
        <w:ind w:left="3600" w:hanging="360"/>
      </w:pPr>
      <w:rPr>
        <w:rFonts w:hint="default" w:ascii="Courier New" w:hAnsi="Courier New"/>
      </w:rPr>
    </w:lvl>
    <w:lvl w:ilvl="5" w:tplc="D386567E">
      <w:start w:val="1"/>
      <w:numFmt w:val="bullet"/>
      <w:lvlText w:val=""/>
      <w:lvlJc w:val="left"/>
      <w:pPr>
        <w:ind w:left="4320" w:hanging="360"/>
      </w:pPr>
      <w:rPr>
        <w:rFonts w:hint="default" w:ascii="Wingdings" w:hAnsi="Wingdings"/>
      </w:rPr>
    </w:lvl>
    <w:lvl w:ilvl="6" w:tplc="79A891D8">
      <w:start w:val="1"/>
      <w:numFmt w:val="bullet"/>
      <w:lvlText w:val=""/>
      <w:lvlJc w:val="left"/>
      <w:pPr>
        <w:ind w:left="5040" w:hanging="360"/>
      </w:pPr>
      <w:rPr>
        <w:rFonts w:hint="default" w:ascii="Symbol" w:hAnsi="Symbol"/>
      </w:rPr>
    </w:lvl>
    <w:lvl w:ilvl="7" w:tplc="71FA0E0A">
      <w:start w:val="1"/>
      <w:numFmt w:val="bullet"/>
      <w:lvlText w:val="o"/>
      <w:lvlJc w:val="left"/>
      <w:pPr>
        <w:ind w:left="5760" w:hanging="360"/>
      </w:pPr>
      <w:rPr>
        <w:rFonts w:hint="default" w:ascii="Courier New" w:hAnsi="Courier New"/>
      </w:rPr>
    </w:lvl>
    <w:lvl w:ilvl="8" w:tplc="F81E1F4E">
      <w:start w:val="1"/>
      <w:numFmt w:val="bullet"/>
      <w:lvlText w:val=""/>
      <w:lvlJc w:val="left"/>
      <w:pPr>
        <w:ind w:left="6480" w:hanging="360"/>
      </w:pPr>
      <w:rPr>
        <w:rFonts w:hint="default" w:ascii="Wingdings" w:hAnsi="Wingdings"/>
      </w:rPr>
    </w:lvl>
  </w:abstractNum>
  <w:abstractNum w:abstractNumId="22" w15:restartNumberingAfterBreak="0">
    <w:nsid w:val="3C9D3C6F"/>
    <w:multiLevelType w:val="hybridMultilevel"/>
    <w:tmpl w:val="DDF45FAA"/>
    <w:lvl w:ilvl="0" w:tplc="8EA27BC8">
      <w:start w:val="1"/>
      <w:numFmt w:val="bullet"/>
      <w:lvlText w:val="·"/>
      <w:lvlJc w:val="left"/>
      <w:pPr>
        <w:ind w:left="720" w:hanging="360"/>
      </w:pPr>
      <w:rPr>
        <w:rFonts w:hint="default" w:ascii="Symbol" w:hAnsi="Symbol"/>
      </w:rPr>
    </w:lvl>
    <w:lvl w:ilvl="1" w:tplc="3CB44420">
      <w:start w:val="1"/>
      <w:numFmt w:val="bullet"/>
      <w:lvlText w:val="o"/>
      <w:lvlJc w:val="left"/>
      <w:pPr>
        <w:ind w:left="1440" w:hanging="360"/>
      </w:pPr>
      <w:rPr>
        <w:rFonts w:hint="default" w:ascii="Courier New" w:hAnsi="Courier New"/>
      </w:rPr>
    </w:lvl>
    <w:lvl w:ilvl="2" w:tplc="FF34F132">
      <w:start w:val="1"/>
      <w:numFmt w:val="bullet"/>
      <w:lvlText w:val=""/>
      <w:lvlJc w:val="left"/>
      <w:pPr>
        <w:ind w:left="2160" w:hanging="360"/>
      </w:pPr>
      <w:rPr>
        <w:rFonts w:hint="default" w:ascii="Wingdings" w:hAnsi="Wingdings"/>
      </w:rPr>
    </w:lvl>
    <w:lvl w:ilvl="3" w:tplc="BF1627F8">
      <w:start w:val="1"/>
      <w:numFmt w:val="bullet"/>
      <w:lvlText w:val=""/>
      <w:lvlJc w:val="left"/>
      <w:pPr>
        <w:ind w:left="2880" w:hanging="360"/>
      </w:pPr>
      <w:rPr>
        <w:rFonts w:hint="default" w:ascii="Symbol" w:hAnsi="Symbol"/>
      </w:rPr>
    </w:lvl>
    <w:lvl w:ilvl="4" w:tplc="AE080372">
      <w:start w:val="1"/>
      <w:numFmt w:val="bullet"/>
      <w:lvlText w:val="o"/>
      <w:lvlJc w:val="left"/>
      <w:pPr>
        <w:ind w:left="3600" w:hanging="360"/>
      </w:pPr>
      <w:rPr>
        <w:rFonts w:hint="default" w:ascii="Courier New" w:hAnsi="Courier New"/>
      </w:rPr>
    </w:lvl>
    <w:lvl w:ilvl="5" w:tplc="9D3A21C0">
      <w:start w:val="1"/>
      <w:numFmt w:val="bullet"/>
      <w:lvlText w:val=""/>
      <w:lvlJc w:val="left"/>
      <w:pPr>
        <w:ind w:left="4320" w:hanging="360"/>
      </w:pPr>
      <w:rPr>
        <w:rFonts w:hint="default" w:ascii="Wingdings" w:hAnsi="Wingdings"/>
      </w:rPr>
    </w:lvl>
    <w:lvl w:ilvl="6" w:tplc="46EE640A">
      <w:start w:val="1"/>
      <w:numFmt w:val="bullet"/>
      <w:lvlText w:val=""/>
      <w:lvlJc w:val="left"/>
      <w:pPr>
        <w:ind w:left="5040" w:hanging="360"/>
      </w:pPr>
      <w:rPr>
        <w:rFonts w:hint="default" w:ascii="Symbol" w:hAnsi="Symbol"/>
      </w:rPr>
    </w:lvl>
    <w:lvl w:ilvl="7" w:tplc="6C1E3EC0">
      <w:start w:val="1"/>
      <w:numFmt w:val="bullet"/>
      <w:lvlText w:val="o"/>
      <w:lvlJc w:val="left"/>
      <w:pPr>
        <w:ind w:left="5760" w:hanging="360"/>
      </w:pPr>
      <w:rPr>
        <w:rFonts w:hint="default" w:ascii="Courier New" w:hAnsi="Courier New"/>
      </w:rPr>
    </w:lvl>
    <w:lvl w:ilvl="8" w:tplc="C742B73E">
      <w:start w:val="1"/>
      <w:numFmt w:val="bullet"/>
      <w:lvlText w:val=""/>
      <w:lvlJc w:val="left"/>
      <w:pPr>
        <w:ind w:left="6480" w:hanging="360"/>
      </w:pPr>
      <w:rPr>
        <w:rFonts w:hint="default" w:ascii="Wingdings" w:hAnsi="Wingdings"/>
      </w:rPr>
    </w:lvl>
  </w:abstractNum>
  <w:abstractNum w:abstractNumId="23" w15:restartNumberingAfterBreak="0">
    <w:nsid w:val="45B97ED3"/>
    <w:multiLevelType w:val="hybridMultilevel"/>
    <w:tmpl w:val="6DE675AC"/>
    <w:lvl w:ilvl="0">
      <w:start w:val="1"/>
      <w:numFmt w:val="bullet"/>
      <w:lvlText w:val=""/>
      <w:lvlJc w:val="left"/>
      <w:pPr>
        <w:tabs>
          <w:tab w:val="num" w:pos="720"/>
        </w:tabs>
        <w:ind w:left="720" w:hanging="360"/>
      </w:pPr>
      <w:rPr>
        <w:rFonts w:hint="default" w:ascii="Symbol" w:hAnsi="Symbol"/>
      </w:rPr>
    </w:lvl>
    <w:lvl w:ilvl="1" w:tplc="AF224BC6" w:tentative="1">
      <w:start w:val="1"/>
      <w:numFmt w:val="bullet"/>
      <w:lvlText w:val=""/>
      <w:lvlJc w:val="left"/>
      <w:pPr>
        <w:tabs>
          <w:tab w:val="num" w:pos="1440"/>
        </w:tabs>
        <w:ind w:left="1440" w:hanging="360"/>
      </w:pPr>
      <w:rPr>
        <w:rFonts w:hint="default" w:ascii="Symbol" w:hAnsi="Symbol"/>
      </w:rPr>
    </w:lvl>
    <w:lvl w:ilvl="2" w:tplc="7E6A13B0" w:tentative="1">
      <w:start w:val="1"/>
      <w:numFmt w:val="bullet"/>
      <w:lvlText w:val=""/>
      <w:lvlJc w:val="left"/>
      <w:pPr>
        <w:tabs>
          <w:tab w:val="num" w:pos="2160"/>
        </w:tabs>
        <w:ind w:left="2160" w:hanging="360"/>
      </w:pPr>
      <w:rPr>
        <w:rFonts w:hint="default" w:ascii="Symbol" w:hAnsi="Symbol"/>
      </w:rPr>
    </w:lvl>
    <w:lvl w:ilvl="3" w:tplc="A13ACE8A" w:tentative="1">
      <w:start w:val="1"/>
      <w:numFmt w:val="bullet"/>
      <w:lvlText w:val=""/>
      <w:lvlJc w:val="left"/>
      <w:pPr>
        <w:tabs>
          <w:tab w:val="num" w:pos="2880"/>
        </w:tabs>
        <w:ind w:left="2880" w:hanging="360"/>
      </w:pPr>
      <w:rPr>
        <w:rFonts w:hint="default" w:ascii="Symbol" w:hAnsi="Symbol"/>
      </w:rPr>
    </w:lvl>
    <w:lvl w:ilvl="4" w:tplc="099E3412" w:tentative="1">
      <w:start w:val="1"/>
      <w:numFmt w:val="bullet"/>
      <w:lvlText w:val=""/>
      <w:lvlJc w:val="left"/>
      <w:pPr>
        <w:tabs>
          <w:tab w:val="num" w:pos="3600"/>
        </w:tabs>
        <w:ind w:left="3600" w:hanging="360"/>
      </w:pPr>
      <w:rPr>
        <w:rFonts w:hint="default" w:ascii="Symbol" w:hAnsi="Symbol"/>
      </w:rPr>
    </w:lvl>
    <w:lvl w:ilvl="5" w:tplc="10DACE64" w:tentative="1">
      <w:start w:val="1"/>
      <w:numFmt w:val="bullet"/>
      <w:lvlText w:val=""/>
      <w:lvlJc w:val="left"/>
      <w:pPr>
        <w:tabs>
          <w:tab w:val="num" w:pos="4320"/>
        </w:tabs>
        <w:ind w:left="4320" w:hanging="360"/>
      </w:pPr>
      <w:rPr>
        <w:rFonts w:hint="default" w:ascii="Symbol" w:hAnsi="Symbol"/>
      </w:rPr>
    </w:lvl>
    <w:lvl w:ilvl="6" w:tplc="753AA638" w:tentative="1">
      <w:start w:val="1"/>
      <w:numFmt w:val="bullet"/>
      <w:lvlText w:val=""/>
      <w:lvlJc w:val="left"/>
      <w:pPr>
        <w:tabs>
          <w:tab w:val="num" w:pos="5040"/>
        </w:tabs>
        <w:ind w:left="5040" w:hanging="360"/>
      </w:pPr>
      <w:rPr>
        <w:rFonts w:hint="default" w:ascii="Symbol" w:hAnsi="Symbol"/>
      </w:rPr>
    </w:lvl>
    <w:lvl w:ilvl="7" w:tplc="2C0E5D60" w:tentative="1">
      <w:start w:val="1"/>
      <w:numFmt w:val="bullet"/>
      <w:lvlText w:val=""/>
      <w:lvlJc w:val="left"/>
      <w:pPr>
        <w:tabs>
          <w:tab w:val="num" w:pos="5760"/>
        </w:tabs>
        <w:ind w:left="5760" w:hanging="360"/>
      </w:pPr>
      <w:rPr>
        <w:rFonts w:hint="default" w:ascii="Symbol" w:hAnsi="Symbol"/>
      </w:rPr>
    </w:lvl>
    <w:lvl w:ilvl="8" w:tplc="B3B00906" w:tentative="1">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481EF908"/>
    <w:multiLevelType w:val="hybridMultilevel"/>
    <w:tmpl w:val="038EA402"/>
    <w:lvl w:ilvl="0" w:tplc="88AA5B00">
      <w:start w:val="1"/>
      <w:numFmt w:val="bullet"/>
      <w:lvlText w:val="-"/>
      <w:lvlJc w:val="left"/>
      <w:pPr>
        <w:ind w:left="720" w:hanging="360"/>
      </w:pPr>
      <w:rPr>
        <w:rFonts w:hint="default" w:ascii="Calibri" w:hAnsi="Calibri"/>
      </w:rPr>
    </w:lvl>
    <w:lvl w:ilvl="1" w:tplc="85824266">
      <w:start w:val="1"/>
      <w:numFmt w:val="bullet"/>
      <w:lvlText w:val="o"/>
      <w:lvlJc w:val="left"/>
      <w:pPr>
        <w:ind w:left="1440" w:hanging="360"/>
      </w:pPr>
      <w:rPr>
        <w:rFonts w:hint="default" w:ascii="Courier New" w:hAnsi="Courier New"/>
      </w:rPr>
    </w:lvl>
    <w:lvl w:ilvl="2" w:tplc="CAF0032C">
      <w:start w:val="1"/>
      <w:numFmt w:val="bullet"/>
      <w:lvlText w:val=""/>
      <w:lvlJc w:val="left"/>
      <w:pPr>
        <w:ind w:left="2160" w:hanging="360"/>
      </w:pPr>
      <w:rPr>
        <w:rFonts w:hint="default" w:ascii="Wingdings" w:hAnsi="Wingdings"/>
      </w:rPr>
    </w:lvl>
    <w:lvl w:ilvl="3" w:tplc="E7ECDD9C">
      <w:start w:val="1"/>
      <w:numFmt w:val="bullet"/>
      <w:lvlText w:val=""/>
      <w:lvlJc w:val="left"/>
      <w:pPr>
        <w:ind w:left="2880" w:hanging="360"/>
      </w:pPr>
      <w:rPr>
        <w:rFonts w:hint="default" w:ascii="Symbol" w:hAnsi="Symbol"/>
      </w:rPr>
    </w:lvl>
    <w:lvl w:ilvl="4" w:tplc="4E9665CA">
      <w:start w:val="1"/>
      <w:numFmt w:val="bullet"/>
      <w:lvlText w:val="o"/>
      <w:lvlJc w:val="left"/>
      <w:pPr>
        <w:ind w:left="3600" w:hanging="360"/>
      </w:pPr>
      <w:rPr>
        <w:rFonts w:hint="default" w:ascii="Courier New" w:hAnsi="Courier New"/>
      </w:rPr>
    </w:lvl>
    <w:lvl w:ilvl="5" w:tplc="75ACDAAC">
      <w:start w:val="1"/>
      <w:numFmt w:val="bullet"/>
      <w:lvlText w:val=""/>
      <w:lvlJc w:val="left"/>
      <w:pPr>
        <w:ind w:left="4320" w:hanging="360"/>
      </w:pPr>
      <w:rPr>
        <w:rFonts w:hint="default" w:ascii="Wingdings" w:hAnsi="Wingdings"/>
      </w:rPr>
    </w:lvl>
    <w:lvl w:ilvl="6" w:tplc="A32A058C">
      <w:start w:val="1"/>
      <w:numFmt w:val="bullet"/>
      <w:lvlText w:val=""/>
      <w:lvlJc w:val="left"/>
      <w:pPr>
        <w:ind w:left="5040" w:hanging="360"/>
      </w:pPr>
      <w:rPr>
        <w:rFonts w:hint="default" w:ascii="Symbol" w:hAnsi="Symbol"/>
      </w:rPr>
    </w:lvl>
    <w:lvl w:ilvl="7" w:tplc="246E1310">
      <w:start w:val="1"/>
      <w:numFmt w:val="bullet"/>
      <w:lvlText w:val="o"/>
      <w:lvlJc w:val="left"/>
      <w:pPr>
        <w:ind w:left="5760" w:hanging="360"/>
      </w:pPr>
      <w:rPr>
        <w:rFonts w:hint="default" w:ascii="Courier New" w:hAnsi="Courier New"/>
      </w:rPr>
    </w:lvl>
    <w:lvl w:ilvl="8" w:tplc="A2B222A2">
      <w:start w:val="1"/>
      <w:numFmt w:val="bullet"/>
      <w:lvlText w:val=""/>
      <w:lvlJc w:val="left"/>
      <w:pPr>
        <w:ind w:left="6480" w:hanging="360"/>
      </w:pPr>
      <w:rPr>
        <w:rFonts w:hint="default" w:ascii="Wingdings" w:hAnsi="Wingdings"/>
      </w:rPr>
    </w:lvl>
  </w:abstractNum>
  <w:abstractNum w:abstractNumId="25" w15:restartNumberingAfterBreak="0">
    <w:nsid w:val="4AA561A4"/>
    <w:multiLevelType w:val="hybridMultilevel"/>
    <w:tmpl w:val="A71A0B2A"/>
    <w:lvl w:ilvl="0" w:tplc="25323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078F83"/>
    <w:multiLevelType w:val="hybridMultilevel"/>
    <w:tmpl w:val="2C96FD9E"/>
    <w:lvl w:ilvl="0" w:tplc="2918F598">
      <w:start w:val="1"/>
      <w:numFmt w:val="bullet"/>
      <w:lvlText w:val=""/>
      <w:lvlJc w:val="left"/>
      <w:pPr>
        <w:ind w:left="720" w:hanging="360"/>
      </w:pPr>
      <w:rPr>
        <w:rFonts w:hint="default" w:ascii="Symbol" w:hAnsi="Symbol"/>
      </w:rPr>
    </w:lvl>
    <w:lvl w:ilvl="1" w:tplc="68B8F5CC">
      <w:start w:val="1"/>
      <w:numFmt w:val="bullet"/>
      <w:lvlText w:val="o"/>
      <w:lvlJc w:val="left"/>
      <w:pPr>
        <w:ind w:left="1440" w:hanging="360"/>
      </w:pPr>
      <w:rPr>
        <w:rFonts w:hint="default" w:ascii="Courier New" w:hAnsi="Courier New"/>
      </w:rPr>
    </w:lvl>
    <w:lvl w:ilvl="2" w:tplc="5A1E8BCA">
      <w:start w:val="1"/>
      <w:numFmt w:val="bullet"/>
      <w:lvlText w:val=""/>
      <w:lvlJc w:val="left"/>
      <w:pPr>
        <w:ind w:left="2160" w:hanging="360"/>
      </w:pPr>
      <w:rPr>
        <w:rFonts w:hint="default" w:ascii="Wingdings" w:hAnsi="Wingdings"/>
      </w:rPr>
    </w:lvl>
    <w:lvl w:ilvl="3" w:tplc="2C54DE10">
      <w:start w:val="1"/>
      <w:numFmt w:val="bullet"/>
      <w:lvlText w:val=""/>
      <w:lvlJc w:val="left"/>
      <w:pPr>
        <w:ind w:left="2880" w:hanging="360"/>
      </w:pPr>
      <w:rPr>
        <w:rFonts w:hint="default" w:ascii="Symbol" w:hAnsi="Symbol"/>
      </w:rPr>
    </w:lvl>
    <w:lvl w:ilvl="4" w:tplc="ADB6CE7A">
      <w:start w:val="1"/>
      <w:numFmt w:val="bullet"/>
      <w:lvlText w:val="o"/>
      <w:lvlJc w:val="left"/>
      <w:pPr>
        <w:ind w:left="3600" w:hanging="360"/>
      </w:pPr>
      <w:rPr>
        <w:rFonts w:hint="default" w:ascii="Courier New" w:hAnsi="Courier New"/>
      </w:rPr>
    </w:lvl>
    <w:lvl w:ilvl="5" w:tplc="C5B404DC">
      <w:start w:val="1"/>
      <w:numFmt w:val="bullet"/>
      <w:lvlText w:val=""/>
      <w:lvlJc w:val="left"/>
      <w:pPr>
        <w:ind w:left="4320" w:hanging="360"/>
      </w:pPr>
      <w:rPr>
        <w:rFonts w:hint="default" w:ascii="Wingdings" w:hAnsi="Wingdings"/>
      </w:rPr>
    </w:lvl>
    <w:lvl w:ilvl="6" w:tplc="DCEAC142">
      <w:start w:val="1"/>
      <w:numFmt w:val="bullet"/>
      <w:lvlText w:val=""/>
      <w:lvlJc w:val="left"/>
      <w:pPr>
        <w:ind w:left="5040" w:hanging="360"/>
      </w:pPr>
      <w:rPr>
        <w:rFonts w:hint="default" w:ascii="Symbol" w:hAnsi="Symbol"/>
      </w:rPr>
    </w:lvl>
    <w:lvl w:ilvl="7" w:tplc="96002D82">
      <w:start w:val="1"/>
      <w:numFmt w:val="bullet"/>
      <w:lvlText w:val="o"/>
      <w:lvlJc w:val="left"/>
      <w:pPr>
        <w:ind w:left="5760" w:hanging="360"/>
      </w:pPr>
      <w:rPr>
        <w:rFonts w:hint="default" w:ascii="Courier New" w:hAnsi="Courier New"/>
      </w:rPr>
    </w:lvl>
    <w:lvl w:ilvl="8" w:tplc="46D49BB8">
      <w:start w:val="1"/>
      <w:numFmt w:val="bullet"/>
      <w:lvlText w:val=""/>
      <w:lvlJc w:val="left"/>
      <w:pPr>
        <w:ind w:left="6480" w:hanging="360"/>
      </w:pPr>
      <w:rPr>
        <w:rFonts w:hint="default" w:ascii="Wingdings" w:hAnsi="Wingdings"/>
      </w:rPr>
    </w:lvl>
  </w:abstractNum>
  <w:abstractNum w:abstractNumId="27" w15:restartNumberingAfterBreak="0">
    <w:nsid w:val="4E986DD4"/>
    <w:multiLevelType w:val="hybridMultilevel"/>
    <w:tmpl w:val="513E0898"/>
    <w:lvl w:ilvl="0" w:tplc="014E5E18">
      <w:start w:val="1"/>
      <w:numFmt w:val="decimal"/>
      <w:lvlText w:val="%1."/>
      <w:lvlJc w:val="left"/>
      <w:pPr>
        <w:tabs>
          <w:tab w:val="num" w:pos="720"/>
        </w:tabs>
        <w:ind w:left="720" w:hanging="360"/>
      </w:pPr>
    </w:lvl>
    <w:lvl w:ilvl="1" w:tplc="249CDFD6" w:tentative="1">
      <w:start w:val="1"/>
      <w:numFmt w:val="decimal"/>
      <w:lvlText w:val="%2."/>
      <w:lvlJc w:val="left"/>
      <w:pPr>
        <w:tabs>
          <w:tab w:val="num" w:pos="1440"/>
        </w:tabs>
        <w:ind w:left="1440" w:hanging="360"/>
      </w:pPr>
    </w:lvl>
    <w:lvl w:ilvl="2" w:tplc="B8369928" w:tentative="1">
      <w:start w:val="1"/>
      <w:numFmt w:val="decimal"/>
      <w:lvlText w:val="%3."/>
      <w:lvlJc w:val="left"/>
      <w:pPr>
        <w:tabs>
          <w:tab w:val="num" w:pos="2160"/>
        </w:tabs>
        <w:ind w:left="2160" w:hanging="360"/>
      </w:pPr>
    </w:lvl>
    <w:lvl w:ilvl="3" w:tplc="3C561D04" w:tentative="1">
      <w:start w:val="1"/>
      <w:numFmt w:val="decimal"/>
      <w:lvlText w:val="%4."/>
      <w:lvlJc w:val="left"/>
      <w:pPr>
        <w:tabs>
          <w:tab w:val="num" w:pos="2880"/>
        </w:tabs>
        <w:ind w:left="2880" w:hanging="360"/>
      </w:pPr>
    </w:lvl>
    <w:lvl w:ilvl="4" w:tplc="9F4CC2A6" w:tentative="1">
      <w:start w:val="1"/>
      <w:numFmt w:val="decimal"/>
      <w:lvlText w:val="%5."/>
      <w:lvlJc w:val="left"/>
      <w:pPr>
        <w:tabs>
          <w:tab w:val="num" w:pos="3600"/>
        </w:tabs>
        <w:ind w:left="3600" w:hanging="360"/>
      </w:pPr>
    </w:lvl>
    <w:lvl w:ilvl="5" w:tplc="CE529D78" w:tentative="1">
      <w:start w:val="1"/>
      <w:numFmt w:val="decimal"/>
      <w:lvlText w:val="%6."/>
      <w:lvlJc w:val="left"/>
      <w:pPr>
        <w:tabs>
          <w:tab w:val="num" w:pos="4320"/>
        </w:tabs>
        <w:ind w:left="4320" w:hanging="360"/>
      </w:pPr>
    </w:lvl>
    <w:lvl w:ilvl="6" w:tplc="B6905C0A" w:tentative="1">
      <w:start w:val="1"/>
      <w:numFmt w:val="decimal"/>
      <w:lvlText w:val="%7."/>
      <w:lvlJc w:val="left"/>
      <w:pPr>
        <w:tabs>
          <w:tab w:val="num" w:pos="5040"/>
        </w:tabs>
        <w:ind w:left="5040" w:hanging="360"/>
      </w:pPr>
    </w:lvl>
    <w:lvl w:ilvl="7" w:tplc="802C8836" w:tentative="1">
      <w:start w:val="1"/>
      <w:numFmt w:val="decimal"/>
      <w:lvlText w:val="%8."/>
      <w:lvlJc w:val="left"/>
      <w:pPr>
        <w:tabs>
          <w:tab w:val="num" w:pos="5760"/>
        </w:tabs>
        <w:ind w:left="5760" w:hanging="360"/>
      </w:pPr>
    </w:lvl>
    <w:lvl w:ilvl="8" w:tplc="0A06C2F8" w:tentative="1">
      <w:start w:val="1"/>
      <w:numFmt w:val="decimal"/>
      <w:lvlText w:val="%9."/>
      <w:lvlJc w:val="left"/>
      <w:pPr>
        <w:tabs>
          <w:tab w:val="num" w:pos="6480"/>
        </w:tabs>
        <w:ind w:left="6480" w:hanging="360"/>
      </w:pPr>
    </w:lvl>
  </w:abstractNum>
  <w:abstractNum w:abstractNumId="28" w15:restartNumberingAfterBreak="0">
    <w:nsid w:val="525B6C4C"/>
    <w:multiLevelType w:val="hybridMultilevel"/>
    <w:tmpl w:val="081A1B66"/>
    <w:lvl w:ilvl="0" w:tplc="687234B6">
      <w:start w:val="1"/>
      <w:numFmt w:val="bullet"/>
      <w:lvlText w:val="-"/>
      <w:lvlJc w:val="left"/>
      <w:pPr>
        <w:ind w:left="720" w:hanging="360"/>
      </w:pPr>
      <w:rPr>
        <w:rFonts w:hint="default" w:ascii="Calibri" w:hAnsi="Calibri"/>
      </w:rPr>
    </w:lvl>
    <w:lvl w:ilvl="1" w:tplc="A4A2596C">
      <w:start w:val="1"/>
      <w:numFmt w:val="bullet"/>
      <w:lvlText w:val="o"/>
      <w:lvlJc w:val="left"/>
      <w:pPr>
        <w:ind w:left="1440" w:hanging="360"/>
      </w:pPr>
      <w:rPr>
        <w:rFonts w:hint="default" w:ascii="Courier New" w:hAnsi="Courier New"/>
      </w:rPr>
    </w:lvl>
    <w:lvl w:ilvl="2" w:tplc="15C0CACA">
      <w:start w:val="1"/>
      <w:numFmt w:val="bullet"/>
      <w:lvlText w:val=""/>
      <w:lvlJc w:val="left"/>
      <w:pPr>
        <w:ind w:left="2160" w:hanging="360"/>
      </w:pPr>
      <w:rPr>
        <w:rFonts w:hint="default" w:ascii="Wingdings" w:hAnsi="Wingdings"/>
      </w:rPr>
    </w:lvl>
    <w:lvl w:ilvl="3" w:tplc="3A2C1D7C">
      <w:start w:val="1"/>
      <w:numFmt w:val="bullet"/>
      <w:lvlText w:val=""/>
      <w:lvlJc w:val="left"/>
      <w:pPr>
        <w:ind w:left="2880" w:hanging="360"/>
      </w:pPr>
      <w:rPr>
        <w:rFonts w:hint="default" w:ascii="Symbol" w:hAnsi="Symbol"/>
      </w:rPr>
    </w:lvl>
    <w:lvl w:ilvl="4" w:tplc="691CAD6C">
      <w:start w:val="1"/>
      <w:numFmt w:val="bullet"/>
      <w:lvlText w:val="o"/>
      <w:lvlJc w:val="left"/>
      <w:pPr>
        <w:ind w:left="3600" w:hanging="360"/>
      </w:pPr>
      <w:rPr>
        <w:rFonts w:hint="default" w:ascii="Courier New" w:hAnsi="Courier New"/>
      </w:rPr>
    </w:lvl>
    <w:lvl w:ilvl="5" w:tplc="8E70DED4">
      <w:start w:val="1"/>
      <w:numFmt w:val="bullet"/>
      <w:lvlText w:val=""/>
      <w:lvlJc w:val="left"/>
      <w:pPr>
        <w:ind w:left="4320" w:hanging="360"/>
      </w:pPr>
      <w:rPr>
        <w:rFonts w:hint="default" w:ascii="Wingdings" w:hAnsi="Wingdings"/>
      </w:rPr>
    </w:lvl>
    <w:lvl w:ilvl="6" w:tplc="F2FC7486">
      <w:start w:val="1"/>
      <w:numFmt w:val="bullet"/>
      <w:lvlText w:val=""/>
      <w:lvlJc w:val="left"/>
      <w:pPr>
        <w:ind w:left="5040" w:hanging="360"/>
      </w:pPr>
      <w:rPr>
        <w:rFonts w:hint="default" w:ascii="Symbol" w:hAnsi="Symbol"/>
      </w:rPr>
    </w:lvl>
    <w:lvl w:ilvl="7" w:tplc="C6EE5694">
      <w:start w:val="1"/>
      <w:numFmt w:val="bullet"/>
      <w:lvlText w:val="o"/>
      <w:lvlJc w:val="left"/>
      <w:pPr>
        <w:ind w:left="5760" w:hanging="360"/>
      </w:pPr>
      <w:rPr>
        <w:rFonts w:hint="default" w:ascii="Courier New" w:hAnsi="Courier New"/>
      </w:rPr>
    </w:lvl>
    <w:lvl w:ilvl="8" w:tplc="D3920E06">
      <w:start w:val="1"/>
      <w:numFmt w:val="bullet"/>
      <w:lvlText w:val=""/>
      <w:lvlJc w:val="left"/>
      <w:pPr>
        <w:ind w:left="6480" w:hanging="360"/>
      </w:pPr>
      <w:rPr>
        <w:rFonts w:hint="default" w:ascii="Wingdings" w:hAnsi="Wingdings"/>
      </w:rPr>
    </w:lvl>
  </w:abstractNum>
  <w:abstractNum w:abstractNumId="29" w15:restartNumberingAfterBreak="0">
    <w:nsid w:val="57192A78"/>
    <w:multiLevelType w:val="hybridMultilevel"/>
    <w:tmpl w:val="667E5664"/>
    <w:lvl w:ilvl="0" w:tplc="66FC492C">
      <w:start w:val="3"/>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AF7298"/>
    <w:multiLevelType w:val="hybridMultilevel"/>
    <w:tmpl w:val="112E75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C6F4FD8"/>
    <w:multiLevelType w:val="hybridMultilevel"/>
    <w:tmpl w:val="C78241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C8CD3CD"/>
    <w:multiLevelType w:val="hybridMultilevel"/>
    <w:tmpl w:val="1E4EDD08"/>
    <w:lvl w:ilvl="0" w:tplc="1C4858FE">
      <w:start w:val="1"/>
      <w:numFmt w:val="bullet"/>
      <w:lvlText w:val="·"/>
      <w:lvlJc w:val="left"/>
      <w:pPr>
        <w:ind w:left="720" w:hanging="360"/>
      </w:pPr>
      <w:rPr>
        <w:rFonts w:hint="default" w:ascii="Symbol" w:hAnsi="Symbol"/>
        <w:color w:val="auto"/>
      </w:rPr>
    </w:lvl>
    <w:lvl w:ilvl="1" w:tplc="3376977E">
      <w:start w:val="1"/>
      <w:numFmt w:val="bullet"/>
      <w:lvlText w:val="o"/>
      <w:lvlJc w:val="left"/>
      <w:pPr>
        <w:ind w:left="1440" w:hanging="360"/>
      </w:pPr>
      <w:rPr>
        <w:rFonts w:hint="default" w:ascii="Courier New" w:hAnsi="Courier New"/>
      </w:rPr>
    </w:lvl>
    <w:lvl w:ilvl="2" w:tplc="61625ADC">
      <w:start w:val="1"/>
      <w:numFmt w:val="bullet"/>
      <w:lvlText w:val=""/>
      <w:lvlJc w:val="left"/>
      <w:pPr>
        <w:ind w:left="2160" w:hanging="360"/>
      </w:pPr>
      <w:rPr>
        <w:rFonts w:hint="default" w:ascii="Wingdings" w:hAnsi="Wingdings"/>
      </w:rPr>
    </w:lvl>
    <w:lvl w:ilvl="3" w:tplc="FE62934E">
      <w:start w:val="1"/>
      <w:numFmt w:val="bullet"/>
      <w:lvlText w:val=""/>
      <w:lvlJc w:val="left"/>
      <w:pPr>
        <w:ind w:left="2880" w:hanging="360"/>
      </w:pPr>
      <w:rPr>
        <w:rFonts w:hint="default" w:ascii="Symbol" w:hAnsi="Symbol"/>
      </w:rPr>
    </w:lvl>
    <w:lvl w:ilvl="4" w:tplc="9F18DCD0">
      <w:start w:val="1"/>
      <w:numFmt w:val="bullet"/>
      <w:lvlText w:val="o"/>
      <w:lvlJc w:val="left"/>
      <w:pPr>
        <w:ind w:left="3600" w:hanging="360"/>
      </w:pPr>
      <w:rPr>
        <w:rFonts w:hint="default" w:ascii="Courier New" w:hAnsi="Courier New"/>
      </w:rPr>
    </w:lvl>
    <w:lvl w:ilvl="5" w:tplc="B322D234">
      <w:start w:val="1"/>
      <w:numFmt w:val="bullet"/>
      <w:lvlText w:val=""/>
      <w:lvlJc w:val="left"/>
      <w:pPr>
        <w:ind w:left="4320" w:hanging="360"/>
      </w:pPr>
      <w:rPr>
        <w:rFonts w:hint="default" w:ascii="Wingdings" w:hAnsi="Wingdings"/>
      </w:rPr>
    </w:lvl>
    <w:lvl w:ilvl="6" w:tplc="8AA2FDEA">
      <w:start w:val="1"/>
      <w:numFmt w:val="bullet"/>
      <w:lvlText w:val=""/>
      <w:lvlJc w:val="left"/>
      <w:pPr>
        <w:ind w:left="5040" w:hanging="360"/>
      </w:pPr>
      <w:rPr>
        <w:rFonts w:hint="default" w:ascii="Symbol" w:hAnsi="Symbol"/>
      </w:rPr>
    </w:lvl>
    <w:lvl w:ilvl="7" w:tplc="C1626BF0">
      <w:start w:val="1"/>
      <w:numFmt w:val="bullet"/>
      <w:lvlText w:val="o"/>
      <w:lvlJc w:val="left"/>
      <w:pPr>
        <w:ind w:left="5760" w:hanging="360"/>
      </w:pPr>
      <w:rPr>
        <w:rFonts w:hint="default" w:ascii="Courier New" w:hAnsi="Courier New"/>
      </w:rPr>
    </w:lvl>
    <w:lvl w:ilvl="8" w:tplc="31BEAB2E">
      <w:start w:val="1"/>
      <w:numFmt w:val="bullet"/>
      <w:lvlText w:val=""/>
      <w:lvlJc w:val="left"/>
      <w:pPr>
        <w:ind w:left="6480" w:hanging="360"/>
      </w:pPr>
      <w:rPr>
        <w:rFonts w:hint="default" w:ascii="Wingdings" w:hAnsi="Wingdings"/>
      </w:rPr>
    </w:lvl>
  </w:abstractNum>
  <w:abstractNum w:abstractNumId="33" w15:restartNumberingAfterBreak="0">
    <w:nsid w:val="5EA7EE2A"/>
    <w:multiLevelType w:val="hybridMultilevel"/>
    <w:tmpl w:val="8990F4D0"/>
    <w:lvl w:ilvl="0" w:tplc="6E58B756">
      <w:start w:val="1"/>
      <w:numFmt w:val="bullet"/>
      <w:lvlText w:val=""/>
      <w:lvlJc w:val="left"/>
      <w:pPr>
        <w:ind w:left="720" w:hanging="360"/>
      </w:pPr>
      <w:rPr>
        <w:rFonts w:hint="default" w:ascii="Symbol" w:hAnsi="Symbol"/>
      </w:rPr>
    </w:lvl>
    <w:lvl w:ilvl="1" w:tplc="16AAEF5C">
      <w:start w:val="1"/>
      <w:numFmt w:val="bullet"/>
      <w:lvlText w:val="o"/>
      <w:lvlJc w:val="left"/>
      <w:pPr>
        <w:ind w:left="1440" w:hanging="360"/>
      </w:pPr>
      <w:rPr>
        <w:rFonts w:hint="default" w:ascii="Courier New" w:hAnsi="Courier New"/>
      </w:rPr>
    </w:lvl>
    <w:lvl w:ilvl="2" w:tplc="53E61E20">
      <w:start w:val="1"/>
      <w:numFmt w:val="bullet"/>
      <w:lvlText w:val=""/>
      <w:lvlJc w:val="left"/>
      <w:pPr>
        <w:ind w:left="2160" w:hanging="360"/>
      </w:pPr>
      <w:rPr>
        <w:rFonts w:hint="default" w:ascii="Wingdings" w:hAnsi="Wingdings"/>
      </w:rPr>
    </w:lvl>
    <w:lvl w:ilvl="3" w:tplc="3C5C1454">
      <w:start w:val="1"/>
      <w:numFmt w:val="bullet"/>
      <w:lvlText w:val=""/>
      <w:lvlJc w:val="left"/>
      <w:pPr>
        <w:ind w:left="2880" w:hanging="360"/>
      </w:pPr>
      <w:rPr>
        <w:rFonts w:hint="default" w:ascii="Symbol" w:hAnsi="Symbol"/>
      </w:rPr>
    </w:lvl>
    <w:lvl w:ilvl="4" w:tplc="2EC0E288">
      <w:start w:val="1"/>
      <w:numFmt w:val="bullet"/>
      <w:lvlText w:val="o"/>
      <w:lvlJc w:val="left"/>
      <w:pPr>
        <w:ind w:left="3600" w:hanging="360"/>
      </w:pPr>
      <w:rPr>
        <w:rFonts w:hint="default" w:ascii="Courier New" w:hAnsi="Courier New"/>
      </w:rPr>
    </w:lvl>
    <w:lvl w:ilvl="5" w:tplc="0FC69396">
      <w:start w:val="1"/>
      <w:numFmt w:val="bullet"/>
      <w:lvlText w:val=""/>
      <w:lvlJc w:val="left"/>
      <w:pPr>
        <w:ind w:left="4320" w:hanging="360"/>
      </w:pPr>
      <w:rPr>
        <w:rFonts w:hint="default" w:ascii="Wingdings" w:hAnsi="Wingdings"/>
      </w:rPr>
    </w:lvl>
    <w:lvl w:ilvl="6" w:tplc="62245334">
      <w:start w:val="1"/>
      <w:numFmt w:val="bullet"/>
      <w:lvlText w:val=""/>
      <w:lvlJc w:val="left"/>
      <w:pPr>
        <w:ind w:left="5040" w:hanging="360"/>
      </w:pPr>
      <w:rPr>
        <w:rFonts w:hint="default" w:ascii="Symbol" w:hAnsi="Symbol"/>
      </w:rPr>
    </w:lvl>
    <w:lvl w:ilvl="7" w:tplc="572EF348">
      <w:start w:val="1"/>
      <w:numFmt w:val="bullet"/>
      <w:lvlText w:val="o"/>
      <w:lvlJc w:val="left"/>
      <w:pPr>
        <w:ind w:left="5760" w:hanging="360"/>
      </w:pPr>
      <w:rPr>
        <w:rFonts w:hint="default" w:ascii="Courier New" w:hAnsi="Courier New"/>
      </w:rPr>
    </w:lvl>
    <w:lvl w:ilvl="8" w:tplc="9B20CB16">
      <w:start w:val="1"/>
      <w:numFmt w:val="bullet"/>
      <w:lvlText w:val=""/>
      <w:lvlJc w:val="left"/>
      <w:pPr>
        <w:ind w:left="6480" w:hanging="360"/>
      </w:pPr>
      <w:rPr>
        <w:rFonts w:hint="default" w:ascii="Wingdings" w:hAnsi="Wingdings"/>
      </w:rPr>
    </w:lvl>
  </w:abstractNum>
  <w:abstractNum w:abstractNumId="34" w15:restartNumberingAfterBreak="0">
    <w:nsid w:val="606B2C9F"/>
    <w:multiLevelType w:val="hybridMultilevel"/>
    <w:tmpl w:val="055CF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14EB3F"/>
    <w:multiLevelType w:val="hybridMultilevel"/>
    <w:tmpl w:val="78082882"/>
    <w:lvl w:ilvl="0" w:tplc="4AE4796E">
      <w:start w:val="1"/>
      <w:numFmt w:val="decimal"/>
      <w:lvlText w:val="%1."/>
      <w:lvlJc w:val="left"/>
      <w:pPr>
        <w:ind w:left="720" w:hanging="360"/>
      </w:pPr>
    </w:lvl>
    <w:lvl w:ilvl="1" w:tplc="D50A5C90">
      <w:start w:val="1"/>
      <w:numFmt w:val="lowerLetter"/>
      <w:lvlText w:val="%2."/>
      <w:lvlJc w:val="left"/>
      <w:pPr>
        <w:ind w:left="1440" w:hanging="360"/>
      </w:pPr>
    </w:lvl>
    <w:lvl w:ilvl="2" w:tplc="6156BC12">
      <w:start w:val="1"/>
      <w:numFmt w:val="lowerRoman"/>
      <w:lvlText w:val="%3."/>
      <w:lvlJc w:val="right"/>
      <w:pPr>
        <w:ind w:left="2160" w:hanging="180"/>
      </w:pPr>
    </w:lvl>
    <w:lvl w:ilvl="3" w:tplc="A4585D08">
      <w:start w:val="1"/>
      <w:numFmt w:val="decimal"/>
      <w:lvlText w:val="%4."/>
      <w:lvlJc w:val="left"/>
      <w:pPr>
        <w:ind w:left="2880" w:hanging="360"/>
      </w:pPr>
    </w:lvl>
    <w:lvl w:ilvl="4" w:tplc="607838D2">
      <w:start w:val="1"/>
      <w:numFmt w:val="lowerLetter"/>
      <w:lvlText w:val="%5."/>
      <w:lvlJc w:val="left"/>
      <w:pPr>
        <w:ind w:left="3600" w:hanging="360"/>
      </w:pPr>
    </w:lvl>
    <w:lvl w:ilvl="5" w:tplc="2BDE5BBE">
      <w:start w:val="1"/>
      <w:numFmt w:val="lowerRoman"/>
      <w:lvlText w:val="%6."/>
      <w:lvlJc w:val="right"/>
      <w:pPr>
        <w:ind w:left="4320" w:hanging="180"/>
      </w:pPr>
    </w:lvl>
    <w:lvl w:ilvl="6" w:tplc="E6AE64B4">
      <w:start w:val="1"/>
      <w:numFmt w:val="decimal"/>
      <w:lvlText w:val="%7."/>
      <w:lvlJc w:val="left"/>
      <w:pPr>
        <w:ind w:left="5040" w:hanging="360"/>
      </w:pPr>
    </w:lvl>
    <w:lvl w:ilvl="7" w:tplc="ACF48ED4">
      <w:start w:val="1"/>
      <w:numFmt w:val="lowerLetter"/>
      <w:lvlText w:val="%8."/>
      <w:lvlJc w:val="left"/>
      <w:pPr>
        <w:ind w:left="5760" w:hanging="360"/>
      </w:pPr>
    </w:lvl>
    <w:lvl w:ilvl="8" w:tplc="0792D088">
      <w:start w:val="1"/>
      <w:numFmt w:val="lowerRoman"/>
      <w:lvlText w:val="%9."/>
      <w:lvlJc w:val="right"/>
      <w:pPr>
        <w:ind w:left="6480" w:hanging="180"/>
      </w:pPr>
    </w:lvl>
  </w:abstractNum>
  <w:abstractNum w:abstractNumId="36" w15:restartNumberingAfterBreak="0">
    <w:nsid w:val="6DE36824"/>
    <w:multiLevelType w:val="hybridMultilevel"/>
    <w:tmpl w:val="5DB418A4"/>
    <w:lvl w:ilvl="0" w:tplc="FFFFFFFF">
      <w:start w:val="1"/>
      <w:numFmt w:val="bullet"/>
      <w:lvlText w:val=""/>
      <w:lvlJc w:val="left"/>
      <w:pPr>
        <w:ind w:left="720" w:hanging="360"/>
      </w:pPr>
      <w:rPr>
        <w:rFonts w:hint="default" w:ascii="Symbol" w:hAnsi="Symbol"/>
      </w:rPr>
    </w:lvl>
    <w:lvl w:ilvl="1" w:tplc="EA7ACE4A">
      <w:start w:val="1"/>
      <w:numFmt w:val="bullet"/>
      <w:lvlText w:val="o"/>
      <w:lvlJc w:val="left"/>
      <w:pPr>
        <w:ind w:left="1440" w:hanging="360"/>
      </w:pPr>
      <w:rPr>
        <w:rFonts w:hint="default" w:ascii="Courier New" w:hAnsi="Courier New"/>
      </w:rPr>
    </w:lvl>
    <w:lvl w:ilvl="2" w:tplc="A9964C74">
      <w:start w:val="1"/>
      <w:numFmt w:val="bullet"/>
      <w:lvlText w:val=""/>
      <w:lvlJc w:val="left"/>
      <w:pPr>
        <w:ind w:left="2160" w:hanging="360"/>
      </w:pPr>
      <w:rPr>
        <w:rFonts w:hint="default" w:ascii="Wingdings" w:hAnsi="Wingdings"/>
      </w:rPr>
    </w:lvl>
    <w:lvl w:ilvl="3" w:tplc="90B629B4">
      <w:start w:val="1"/>
      <w:numFmt w:val="bullet"/>
      <w:lvlText w:val=""/>
      <w:lvlJc w:val="left"/>
      <w:pPr>
        <w:ind w:left="2880" w:hanging="360"/>
      </w:pPr>
      <w:rPr>
        <w:rFonts w:hint="default" w:ascii="Symbol" w:hAnsi="Symbol"/>
      </w:rPr>
    </w:lvl>
    <w:lvl w:ilvl="4" w:tplc="3196CFEE">
      <w:start w:val="1"/>
      <w:numFmt w:val="bullet"/>
      <w:lvlText w:val="o"/>
      <w:lvlJc w:val="left"/>
      <w:pPr>
        <w:ind w:left="3600" w:hanging="360"/>
      </w:pPr>
      <w:rPr>
        <w:rFonts w:hint="default" w:ascii="Courier New" w:hAnsi="Courier New"/>
      </w:rPr>
    </w:lvl>
    <w:lvl w:ilvl="5" w:tplc="9274D1B4">
      <w:start w:val="1"/>
      <w:numFmt w:val="bullet"/>
      <w:lvlText w:val=""/>
      <w:lvlJc w:val="left"/>
      <w:pPr>
        <w:ind w:left="4320" w:hanging="360"/>
      </w:pPr>
      <w:rPr>
        <w:rFonts w:hint="default" w:ascii="Wingdings" w:hAnsi="Wingdings"/>
      </w:rPr>
    </w:lvl>
    <w:lvl w:ilvl="6" w:tplc="76F4F3DA">
      <w:start w:val="1"/>
      <w:numFmt w:val="bullet"/>
      <w:lvlText w:val=""/>
      <w:lvlJc w:val="left"/>
      <w:pPr>
        <w:ind w:left="5040" w:hanging="360"/>
      </w:pPr>
      <w:rPr>
        <w:rFonts w:hint="default" w:ascii="Symbol" w:hAnsi="Symbol"/>
      </w:rPr>
    </w:lvl>
    <w:lvl w:ilvl="7" w:tplc="9DEE42C8">
      <w:start w:val="1"/>
      <w:numFmt w:val="bullet"/>
      <w:lvlText w:val="o"/>
      <w:lvlJc w:val="left"/>
      <w:pPr>
        <w:ind w:left="5760" w:hanging="360"/>
      </w:pPr>
      <w:rPr>
        <w:rFonts w:hint="default" w:ascii="Courier New" w:hAnsi="Courier New"/>
      </w:rPr>
    </w:lvl>
    <w:lvl w:ilvl="8" w:tplc="78E45480">
      <w:start w:val="1"/>
      <w:numFmt w:val="bullet"/>
      <w:lvlText w:val=""/>
      <w:lvlJc w:val="left"/>
      <w:pPr>
        <w:ind w:left="6480" w:hanging="360"/>
      </w:pPr>
      <w:rPr>
        <w:rFonts w:hint="default" w:ascii="Wingdings" w:hAnsi="Wingdings"/>
      </w:rPr>
    </w:lvl>
  </w:abstractNum>
  <w:abstractNum w:abstractNumId="37" w15:restartNumberingAfterBreak="0">
    <w:nsid w:val="79082CE9"/>
    <w:multiLevelType w:val="hybridMultilevel"/>
    <w:tmpl w:val="0A3057D4"/>
    <w:lvl w:ilvl="0" w:tplc="D950608C">
      <w:start w:val="1"/>
      <w:numFmt w:val="bullet"/>
      <w:lvlText w:val="-"/>
      <w:lvlJc w:val="left"/>
      <w:pPr>
        <w:ind w:left="720" w:hanging="360"/>
      </w:pPr>
      <w:rPr>
        <w:rFonts w:hint="default" w:ascii="Calibri" w:hAnsi="Calibri"/>
      </w:rPr>
    </w:lvl>
    <w:lvl w:ilvl="1" w:tplc="6E1491A8">
      <w:start w:val="1"/>
      <w:numFmt w:val="bullet"/>
      <w:lvlText w:val="o"/>
      <w:lvlJc w:val="left"/>
      <w:pPr>
        <w:ind w:left="1440" w:hanging="360"/>
      </w:pPr>
      <w:rPr>
        <w:rFonts w:hint="default" w:ascii="Courier New" w:hAnsi="Courier New"/>
      </w:rPr>
    </w:lvl>
    <w:lvl w:ilvl="2" w:tplc="43CEC1C2">
      <w:start w:val="1"/>
      <w:numFmt w:val="bullet"/>
      <w:lvlText w:val=""/>
      <w:lvlJc w:val="left"/>
      <w:pPr>
        <w:ind w:left="2160" w:hanging="360"/>
      </w:pPr>
      <w:rPr>
        <w:rFonts w:hint="default" w:ascii="Wingdings" w:hAnsi="Wingdings"/>
      </w:rPr>
    </w:lvl>
    <w:lvl w:ilvl="3" w:tplc="C1929C76">
      <w:start w:val="1"/>
      <w:numFmt w:val="bullet"/>
      <w:lvlText w:val=""/>
      <w:lvlJc w:val="left"/>
      <w:pPr>
        <w:ind w:left="2880" w:hanging="360"/>
      </w:pPr>
      <w:rPr>
        <w:rFonts w:hint="default" w:ascii="Symbol" w:hAnsi="Symbol"/>
      </w:rPr>
    </w:lvl>
    <w:lvl w:ilvl="4" w:tplc="C4765B40">
      <w:start w:val="1"/>
      <w:numFmt w:val="bullet"/>
      <w:lvlText w:val="o"/>
      <w:lvlJc w:val="left"/>
      <w:pPr>
        <w:ind w:left="3600" w:hanging="360"/>
      </w:pPr>
      <w:rPr>
        <w:rFonts w:hint="default" w:ascii="Courier New" w:hAnsi="Courier New"/>
      </w:rPr>
    </w:lvl>
    <w:lvl w:ilvl="5" w:tplc="1C8A1F8C">
      <w:start w:val="1"/>
      <w:numFmt w:val="bullet"/>
      <w:lvlText w:val=""/>
      <w:lvlJc w:val="left"/>
      <w:pPr>
        <w:ind w:left="4320" w:hanging="360"/>
      </w:pPr>
      <w:rPr>
        <w:rFonts w:hint="default" w:ascii="Wingdings" w:hAnsi="Wingdings"/>
      </w:rPr>
    </w:lvl>
    <w:lvl w:ilvl="6" w:tplc="BFF815D4">
      <w:start w:val="1"/>
      <w:numFmt w:val="bullet"/>
      <w:lvlText w:val=""/>
      <w:lvlJc w:val="left"/>
      <w:pPr>
        <w:ind w:left="5040" w:hanging="360"/>
      </w:pPr>
      <w:rPr>
        <w:rFonts w:hint="default" w:ascii="Symbol" w:hAnsi="Symbol"/>
      </w:rPr>
    </w:lvl>
    <w:lvl w:ilvl="7" w:tplc="D924D108">
      <w:start w:val="1"/>
      <w:numFmt w:val="bullet"/>
      <w:lvlText w:val="o"/>
      <w:lvlJc w:val="left"/>
      <w:pPr>
        <w:ind w:left="5760" w:hanging="360"/>
      </w:pPr>
      <w:rPr>
        <w:rFonts w:hint="default" w:ascii="Courier New" w:hAnsi="Courier New"/>
      </w:rPr>
    </w:lvl>
    <w:lvl w:ilvl="8" w:tplc="D73EF52A">
      <w:start w:val="1"/>
      <w:numFmt w:val="bullet"/>
      <w:lvlText w:val=""/>
      <w:lvlJc w:val="left"/>
      <w:pPr>
        <w:ind w:left="6480" w:hanging="360"/>
      </w:pPr>
      <w:rPr>
        <w:rFonts w:hint="default" w:ascii="Wingdings" w:hAnsi="Wingding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1" w16cid:durableId="2124424988">
    <w:abstractNumId w:val="18"/>
  </w:num>
  <w:num w:numId="2" w16cid:durableId="1768312542">
    <w:abstractNumId w:val="5"/>
  </w:num>
  <w:num w:numId="3" w16cid:durableId="575286905">
    <w:abstractNumId w:val="26"/>
  </w:num>
  <w:num w:numId="4" w16cid:durableId="1295600953">
    <w:abstractNumId w:val="10"/>
  </w:num>
  <w:num w:numId="5" w16cid:durableId="635988707">
    <w:abstractNumId w:val="19"/>
  </w:num>
  <w:num w:numId="6" w16cid:durableId="597521505">
    <w:abstractNumId w:val="21"/>
  </w:num>
  <w:num w:numId="7" w16cid:durableId="164134733">
    <w:abstractNumId w:val="14"/>
  </w:num>
  <w:num w:numId="8" w16cid:durableId="1887453451">
    <w:abstractNumId w:val="35"/>
  </w:num>
  <w:num w:numId="9" w16cid:durableId="176580776">
    <w:abstractNumId w:val="33"/>
  </w:num>
  <w:num w:numId="10" w16cid:durableId="893127961">
    <w:abstractNumId w:val="2"/>
  </w:num>
  <w:num w:numId="11" w16cid:durableId="2064938172">
    <w:abstractNumId w:val="0"/>
  </w:num>
  <w:num w:numId="12" w16cid:durableId="386153269">
    <w:abstractNumId w:val="11"/>
  </w:num>
  <w:num w:numId="13" w16cid:durableId="1158300611">
    <w:abstractNumId w:val="15"/>
  </w:num>
  <w:num w:numId="14" w16cid:durableId="1749619382">
    <w:abstractNumId w:val="37"/>
  </w:num>
  <w:num w:numId="15" w16cid:durableId="1223179759">
    <w:abstractNumId w:val="24"/>
  </w:num>
  <w:num w:numId="16" w16cid:durableId="1062748429">
    <w:abstractNumId w:val="8"/>
  </w:num>
  <w:num w:numId="17" w16cid:durableId="835192258">
    <w:abstractNumId w:val="9"/>
  </w:num>
  <w:num w:numId="18" w16cid:durableId="922766092">
    <w:abstractNumId w:val="12"/>
  </w:num>
  <w:num w:numId="19" w16cid:durableId="1424495411">
    <w:abstractNumId w:val="28"/>
  </w:num>
  <w:num w:numId="20" w16cid:durableId="1908103781">
    <w:abstractNumId w:val="32"/>
  </w:num>
  <w:num w:numId="21" w16cid:durableId="2142965590">
    <w:abstractNumId w:val="7"/>
  </w:num>
  <w:num w:numId="22" w16cid:durableId="1783918559">
    <w:abstractNumId w:val="4"/>
  </w:num>
  <w:num w:numId="23" w16cid:durableId="167909103">
    <w:abstractNumId w:val="16"/>
  </w:num>
  <w:num w:numId="24" w16cid:durableId="440809240">
    <w:abstractNumId w:val="34"/>
  </w:num>
  <w:num w:numId="25" w16cid:durableId="1129012112">
    <w:abstractNumId w:val="29"/>
  </w:num>
  <w:num w:numId="26" w16cid:durableId="721904482">
    <w:abstractNumId w:val="25"/>
  </w:num>
  <w:num w:numId="27" w16cid:durableId="960261590">
    <w:abstractNumId w:val="30"/>
  </w:num>
  <w:num w:numId="28" w16cid:durableId="1581673239">
    <w:abstractNumId w:val="31"/>
  </w:num>
  <w:num w:numId="29" w16cid:durableId="1730112771">
    <w:abstractNumId w:val="13"/>
  </w:num>
  <w:num w:numId="30" w16cid:durableId="64231428">
    <w:abstractNumId w:val="27"/>
  </w:num>
  <w:num w:numId="31" w16cid:durableId="1711687336">
    <w:abstractNumId w:val="20"/>
  </w:num>
  <w:num w:numId="32" w16cid:durableId="1954166383">
    <w:abstractNumId w:val="6"/>
  </w:num>
  <w:num w:numId="33" w16cid:durableId="744960463">
    <w:abstractNumId w:val="3"/>
  </w:num>
  <w:num w:numId="34" w16cid:durableId="196166584">
    <w:abstractNumId w:val="1"/>
  </w:num>
  <w:num w:numId="35" w16cid:durableId="161119525">
    <w:abstractNumId w:val="23"/>
  </w:num>
  <w:num w:numId="36" w16cid:durableId="1875343959">
    <w:abstractNumId w:val="22"/>
  </w:num>
  <w:num w:numId="37" w16cid:durableId="1341815860">
    <w:abstractNumId w:val="36"/>
  </w:num>
  <w:num w:numId="38" w16cid:durableId="2352889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75"/>
    <w:rsid w:val="00010BDC"/>
    <w:rsid w:val="00020F74"/>
    <w:rsid w:val="00021671"/>
    <w:rsid w:val="000252E0"/>
    <w:rsid w:val="000275BB"/>
    <w:rsid w:val="0003109D"/>
    <w:rsid w:val="00033E87"/>
    <w:rsid w:val="00034D28"/>
    <w:rsid w:val="0003582E"/>
    <w:rsid w:val="000373A0"/>
    <w:rsid w:val="00037DEE"/>
    <w:rsid w:val="00040F37"/>
    <w:rsid w:val="000432EF"/>
    <w:rsid w:val="00043ABF"/>
    <w:rsid w:val="00045436"/>
    <w:rsid w:val="00050E5B"/>
    <w:rsid w:val="00050F72"/>
    <w:rsid w:val="0005244E"/>
    <w:rsid w:val="00053518"/>
    <w:rsid w:val="00054527"/>
    <w:rsid w:val="00055DC8"/>
    <w:rsid w:val="00056044"/>
    <w:rsid w:val="00064E32"/>
    <w:rsid w:val="00067B4A"/>
    <w:rsid w:val="00077CC2"/>
    <w:rsid w:val="00087C9D"/>
    <w:rsid w:val="0009110B"/>
    <w:rsid w:val="00091527"/>
    <w:rsid w:val="000916E3"/>
    <w:rsid w:val="0009246E"/>
    <w:rsid w:val="0009325B"/>
    <w:rsid w:val="00095A96"/>
    <w:rsid w:val="0009A2DB"/>
    <w:rsid w:val="000A3939"/>
    <w:rsid w:val="000A47DF"/>
    <w:rsid w:val="000A6E84"/>
    <w:rsid w:val="000B04D0"/>
    <w:rsid w:val="000B0A3B"/>
    <w:rsid w:val="000B1F17"/>
    <w:rsid w:val="000B36C0"/>
    <w:rsid w:val="000B36E3"/>
    <w:rsid w:val="000B3CCB"/>
    <w:rsid w:val="000B433C"/>
    <w:rsid w:val="000B5200"/>
    <w:rsid w:val="000B5DDE"/>
    <w:rsid w:val="000C0152"/>
    <w:rsid w:val="000C52C1"/>
    <w:rsid w:val="000CC2F2"/>
    <w:rsid w:val="000D1D56"/>
    <w:rsid w:val="000D44C8"/>
    <w:rsid w:val="000D51F5"/>
    <w:rsid w:val="000D5951"/>
    <w:rsid w:val="000E21EA"/>
    <w:rsid w:val="000E75B6"/>
    <w:rsid w:val="000E7686"/>
    <w:rsid w:val="000F0A13"/>
    <w:rsid w:val="000F74E6"/>
    <w:rsid w:val="000F7876"/>
    <w:rsid w:val="00104448"/>
    <w:rsid w:val="00105145"/>
    <w:rsid w:val="00105D5E"/>
    <w:rsid w:val="00111FB6"/>
    <w:rsid w:val="001220FF"/>
    <w:rsid w:val="001247BD"/>
    <w:rsid w:val="00127E7E"/>
    <w:rsid w:val="001301FE"/>
    <w:rsid w:val="00132841"/>
    <w:rsid w:val="0013325F"/>
    <w:rsid w:val="00133BEF"/>
    <w:rsid w:val="0013512D"/>
    <w:rsid w:val="00144D22"/>
    <w:rsid w:val="00154387"/>
    <w:rsid w:val="00157D47"/>
    <w:rsid w:val="001602EC"/>
    <w:rsid w:val="001670E8"/>
    <w:rsid w:val="00172055"/>
    <w:rsid w:val="00176228"/>
    <w:rsid w:val="00183998"/>
    <w:rsid w:val="001848CC"/>
    <w:rsid w:val="001853EF"/>
    <w:rsid w:val="0019541B"/>
    <w:rsid w:val="00196727"/>
    <w:rsid w:val="001A10EC"/>
    <w:rsid w:val="001B0732"/>
    <w:rsid w:val="001B12AB"/>
    <w:rsid w:val="001B1312"/>
    <w:rsid w:val="001B17B7"/>
    <w:rsid w:val="001B4AE1"/>
    <w:rsid w:val="001B603A"/>
    <w:rsid w:val="001B7E19"/>
    <w:rsid w:val="001BA4B5"/>
    <w:rsid w:val="001C18A4"/>
    <w:rsid w:val="001C1CC0"/>
    <w:rsid w:val="001C2982"/>
    <w:rsid w:val="001C70A4"/>
    <w:rsid w:val="001C76FE"/>
    <w:rsid w:val="001D34CE"/>
    <w:rsid w:val="001D46F1"/>
    <w:rsid w:val="001D47F9"/>
    <w:rsid w:val="001D50C3"/>
    <w:rsid w:val="001D6EF6"/>
    <w:rsid w:val="001E1414"/>
    <w:rsid w:val="001E43D0"/>
    <w:rsid w:val="001E510B"/>
    <w:rsid w:val="001E5F2C"/>
    <w:rsid w:val="001F0213"/>
    <w:rsid w:val="001F3D3B"/>
    <w:rsid w:val="001FCC98"/>
    <w:rsid w:val="002018FE"/>
    <w:rsid w:val="0020498E"/>
    <w:rsid w:val="0021039B"/>
    <w:rsid w:val="00222D66"/>
    <w:rsid w:val="002275F6"/>
    <w:rsid w:val="002334B7"/>
    <w:rsid w:val="002338E3"/>
    <w:rsid w:val="002374E1"/>
    <w:rsid w:val="00246683"/>
    <w:rsid w:val="00254845"/>
    <w:rsid w:val="00257D85"/>
    <w:rsid w:val="00263BCA"/>
    <w:rsid w:val="00270743"/>
    <w:rsid w:val="002716E1"/>
    <w:rsid w:val="0027407F"/>
    <w:rsid w:val="00275644"/>
    <w:rsid w:val="0028224C"/>
    <w:rsid w:val="002838B1"/>
    <w:rsid w:val="00284EFE"/>
    <w:rsid w:val="00287BD8"/>
    <w:rsid w:val="00292531"/>
    <w:rsid w:val="0029580F"/>
    <w:rsid w:val="00296BC4"/>
    <w:rsid w:val="002A1C1B"/>
    <w:rsid w:val="002A6F91"/>
    <w:rsid w:val="002A71B9"/>
    <w:rsid w:val="002B130B"/>
    <w:rsid w:val="002B3699"/>
    <w:rsid w:val="002B376C"/>
    <w:rsid w:val="002B5BFA"/>
    <w:rsid w:val="002C0BAC"/>
    <w:rsid w:val="002C1949"/>
    <w:rsid w:val="002C2EE3"/>
    <w:rsid w:val="002C3FE5"/>
    <w:rsid w:val="002C65E4"/>
    <w:rsid w:val="002D5D61"/>
    <w:rsid w:val="002D742F"/>
    <w:rsid w:val="002D7F2E"/>
    <w:rsid w:val="002E69A8"/>
    <w:rsid w:val="002E7AE5"/>
    <w:rsid w:val="002ECDA1"/>
    <w:rsid w:val="002F03C0"/>
    <w:rsid w:val="002F28EC"/>
    <w:rsid w:val="002F2D82"/>
    <w:rsid w:val="002F6074"/>
    <w:rsid w:val="00300E9C"/>
    <w:rsid w:val="00301741"/>
    <w:rsid w:val="0030175E"/>
    <w:rsid w:val="0030324F"/>
    <w:rsid w:val="003100F1"/>
    <w:rsid w:val="003127F6"/>
    <w:rsid w:val="003140C7"/>
    <w:rsid w:val="003173CC"/>
    <w:rsid w:val="003253CE"/>
    <w:rsid w:val="00326E75"/>
    <w:rsid w:val="0033B440"/>
    <w:rsid w:val="003441CA"/>
    <w:rsid w:val="00344C93"/>
    <w:rsid w:val="0034685F"/>
    <w:rsid w:val="003478CD"/>
    <w:rsid w:val="0034C892"/>
    <w:rsid w:val="00351C7A"/>
    <w:rsid w:val="00351D01"/>
    <w:rsid w:val="003565CD"/>
    <w:rsid w:val="0036314A"/>
    <w:rsid w:val="003642FE"/>
    <w:rsid w:val="00365114"/>
    <w:rsid w:val="00366BBE"/>
    <w:rsid w:val="00371E0F"/>
    <w:rsid w:val="0037261C"/>
    <w:rsid w:val="00374870"/>
    <w:rsid w:val="00381D43"/>
    <w:rsid w:val="00392595"/>
    <w:rsid w:val="00392933"/>
    <w:rsid w:val="003936CF"/>
    <w:rsid w:val="003940D5"/>
    <w:rsid w:val="00397541"/>
    <w:rsid w:val="003A3F80"/>
    <w:rsid w:val="003A70B2"/>
    <w:rsid w:val="003A74C2"/>
    <w:rsid w:val="003B735A"/>
    <w:rsid w:val="003C2587"/>
    <w:rsid w:val="003C3E03"/>
    <w:rsid w:val="003C76E5"/>
    <w:rsid w:val="003D0A35"/>
    <w:rsid w:val="003D0F86"/>
    <w:rsid w:val="003D3B37"/>
    <w:rsid w:val="003D57F4"/>
    <w:rsid w:val="003E23E1"/>
    <w:rsid w:val="003E25C2"/>
    <w:rsid w:val="003E25C8"/>
    <w:rsid w:val="003E55CF"/>
    <w:rsid w:val="003F13F2"/>
    <w:rsid w:val="003F4577"/>
    <w:rsid w:val="003F6A39"/>
    <w:rsid w:val="0040118C"/>
    <w:rsid w:val="004022F4"/>
    <w:rsid w:val="00403243"/>
    <w:rsid w:val="00403D95"/>
    <w:rsid w:val="00404E47"/>
    <w:rsid w:val="004073EF"/>
    <w:rsid w:val="004102DD"/>
    <w:rsid w:val="004116F9"/>
    <w:rsid w:val="004117D9"/>
    <w:rsid w:val="004135F9"/>
    <w:rsid w:val="00414D7F"/>
    <w:rsid w:val="004160C1"/>
    <w:rsid w:val="00420460"/>
    <w:rsid w:val="00421EEF"/>
    <w:rsid w:val="00423EC2"/>
    <w:rsid w:val="00424097"/>
    <w:rsid w:val="00426E8D"/>
    <w:rsid w:val="00427745"/>
    <w:rsid w:val="0043067E"/>
    <w:rsid w:val="00441FDE"/>
    <w:rsid w:val="00450A06"/>
    <w:rsid w:val="00451FFA"/>
    <w:rsid w:val="0046012E"/>
    <w:rsid w:val="004727F5"/>
    <w:rsid w:val="004802B0"/>
    <w:rsid w:val="00482303"/>
    <w:rsid w:val="004916A4"/>
    <w:rsid w:val="00494227"/>
    <w:rsid w:val="00494990"/>
    <w:rsid w:val="00494FDB"/>
    <w:rsid w:val="00495406"/>
    <w:rsid w:val="004A2B29"/>
    <w:rsid w:val="004A576D"/>
    <w:rsid w:val="004B02F7"/>
    <w:rsid w:val="004B53A4"/>
    <w:rsid w:val="004B5F74"/>
    <w:rsid w:val="004B6581"/>
    <w:rsid w:val="004B75D9"/>
    <w:rsid w:val="004C6408"/>
    <w:rsid w:val="004C6BEC"/>
    <w:rsid w:val="004D332D"/>
    <w:rsid w:val="004D4528"/>
    <w:rsid w:val="004F018E"/>
    <w:rsid w:val="004F066E"/>
    <w:rsid w:val="004F6534"/>
    <w:rsid w:val="005014DD"/>
    <w:rsid w:val="00505CE9"/>
    <w:rsid w:val="005066C4"/>
    <w:rsid w:val="00506861"/>
    <w:rsid w:val="00506BD9"/>
    <w:rsid w:val="00511D81"/>
    <w:rsid w:val="005140D9"/>
    <w:rsid w:val="0052610D"/>
    <w:rsid w:val="00530D58"/>
    <w:rsid w:val="00531205"/>
    <w:rsid w:val="005315C9"/>
    <w:rsid w:val="00533D4A"/>
    <w:rsid w:val="0054297F"/>
    <w:rsid w:val="00542AB9"/>
    <w:rsid w:val="00542E59"/>
    <w:rsid w:val="00543DC5"/>
    <w:rsid w:val="005457E5"/>
    <w:rsid w:val="00547E83"/>
    <w:rsid w:val="00551A7D"/>
    <w:rsid w:val="005547E6"/>
    <w:rsid w:val="00556EA0"/>
    <w:rsid w:val="00561891"/>
    <w:rsid w:val="00563D3D"/>
    <w:rsid w:val="00564990"/>
    <w:rsid w:val="00564C48"/>
    <w:rsid w:val="00571FAD"/>
    <w:rsid w:val="00572551"/>
    <w:rsid w:val="005735A0"/>
    <w:rsid w:val="005763AE"/>
    <w:rsid w:val="00576F32"/>
    <w:rsid w:val="005816EF"/>
    <w:rsid w:val="00582E79"/>
    <w:rsid w:val="00584323"/>
    <w:rsid w:val="00591019"/>
    <w:rsid w:val="00595500"/>
    <w:rsid w:val="005A720B"/>
    <w:rsid w:val="005A72DD"/>
    <w:rsid w:val="005B059C"/>
    <w:rsid w:val="005B0B22"/>
    <w:rsid w:val="005B46E2"/>
    <w:rsid w:val="005B7CE3"/>
    <w:rsid w:val="005C1261"/>
    <w:rsid w:val="005D79CF"/>
    <w:rsid w:val="005E1DA4"/>
    <w:rsid w:val="005E60A0"/>
    <w:rsid w:val="005E6F11"/>
    <w:rsid w:val="005E7218"/>
    <w:rsid w:val="005F072D"/>
    <w:rsid w:val="005F3F07"/>
    <w:rsid w:val="00600230"/>
    <w:rsid w:val="006004E7"/>
    <w:rsid w:val="00602572"/>
    <w:rsid w:val="00602625"/>
    <w:rsid w:val="006026B0"/>
    <w:rsid w:val="00602C30"/>
    <w:rsid w:val="00604B5F"/>
    <w:rsid w:val="006054F8"/>
    <w:rsid w:val="00610CDD"/>
    <w:rsid w:val="00612670"/>
    <w:rsid w:val="00612698"/>
    <w:rsid w:val="00615D1A"/>
    <w:rsid w:val="0062693F"/>
    <w:rsid w:val="00626E68"/>
    <w:rsid w:val="00632948"/>
    <w:rsid w:val="00635AB3"/>
    <w:rsid w:val="00642EAB"/>
    <w:rsid w:val="00651B02"/>
    <w:rsid w:val="00655C3A"/>
    <w:rsid w:val="006573D0"/>
    <w:rsid w:val="00662A84"/>
    <w:rsid w:val="00665039"/>
    <w:rsid w:val="006656ED"/>
    <w:rsid w:val="00667FCA"/>
    <w:rsid w:val="0067BB38"/>
    <w:rsid w:val="00680E0C"/>
    <w:rsid w:val="006814AA"/>
    <w:rsid w:val="00682E53"/>
    <w:rsid w:val="00694C9A"/>
    <w:rsid w:val="006988EC"/>
    <w:rsid w:val="006B0F8C"/>
    <w:rsid w:val="006B1E0F"/>
    <w:rsid w:val="006C0348"/>
    <w:rsid w:val="006C384C"/>
    <w:rsid w:val="006C7635"/>
    <w:rsid w:val="006D0B9C"/>
    <w:rsid w:val="006D5E3D"/>
    <w:rsid w:val="006E0EF6"/>
    <w:rsid w:val="006E1F67"/>
    <w:rsid w:val="006E2A06"/>
    <w:rsid w:val="006E3037"/>
    <w:rsid w:val="006E6958"/>
    <w:rsid w:val="006F096C"/>
    <w:rsid w:val="006F5D9C"/>
    <w:rsid w:val="006F6E5D"/>
    <w:rsid w:val="007016AF"/>
    <w:rsid w:val="00701A81"/>
    <w:rsid w:val="0070241F"/>
    <w:rsid w:val="00703AEF"/>
    <w:rsid w:val="00711FC8"/>
    <w:rsid w:val="0071785C"/>
    <w:rsid w:val="007236B7"/>
    <w:rsid w:val="007238A2"/>
    <w:rsid w:val="00724C9E"/>
    <w:rsid w:val="00725381"/>
    <w:rsid w:val="00725651"/>
    <w:rsid w:val="00726B11"/>
    <w:rsid w:val="00731CED"/>
    <w:rsid w:val="0073325D"/>
    <w:rsid w:val="00733D38"/>
    <w:rsid w:val="00736FD8"/>
    <w:rsid w:val="00737F96"/>
    <w:rsid w:val="0075442F"/>
    <w:rsid w:val="007558E4"/>
    <w:rsid w:val="007560DC"/>
    <w:rsid w:val="00762FC3"/>
    <w:rsid w:val="00764EFC"/>
    <w:rsid w:val="00767DFF"/>
    <w:rsid w:val="00770A07"/>
    <w:rsid w:val="00772C38"/>
    <w:rsid w:val="00773291"/>
    <w:rsid w:val="007770BC"/>
    <w:rsid w:val="00781CC7"/>
    <w:rsid w:val="0078251E"/>
    <w:rsid w:val="00786227"/>
    <w:rsid w:val="0079162C"/>
    <w:rsid w:val="007A319D"/>
    <w:rsid w:val="007B3686"/>
    <w:rsid w:val="007B4F55"/>
    <w:rsid w:val="007B6751"/>
    <w:rsid w:val="007D1DAD"/>
    <w:rsid w:val="007D2BAA"/>
    <w:rsid w:val="007E2C6C"/>
    <w:rsid w:val="007E4808"/>
    <w:rsid w:val="007E5478"/>
    <w:rsid w:val="00800C4A"/>
    <w:rsid w:val="00803074"/>
    <w:rsid w:val="00803079"/>
    <w:rsid w:val="008037C4"/>
    <w:rsid w:val="00817279"/>
    <w:rsid w:val="00821209"/>
    <w:rsid w:val="0082267F"/>
    <w:rsid w:val="008230AA"/>
    <w:rsid w:val="0083191D"/>
    <w:rsid w:val="00833829"/>
    <w:rsid w:val="008338FF"/>
    <w:rsid w:val="00834AEA"/>
    <w:rsid w:val="00835F23"/>
    <w:rsid w:val="008421E8"/>
    <w:rsid w:val="00845DC7"/>
    <w:rsid w:val="00846BF7"/>
    <w:rsid w:val="00854035"/>
    <w:rsid w:val="00861E36"/>
    <w:rsid w:val="00863FA4"/>
    <w:rsid w:val="00866ACB"/>
    <w:rsid w:val="00872E92"/>
    <w:rsid w:val="00875D5E"/>
    <w:rsid w:val="00877D86"/>
    <w:rsid w:val="0088278C"/>
    <w:rsid w:val="008852F5"/>
    <w:rsid w:val="00887EF7"/>
    <w:rsid w:val="008921AF"/>
    <w:rsid w:val="0089268A"/>
    <w:rsid w:val="008930ED"/>
    <w:rsid w:val="0089336D"/>
    <w:rsid w:val="008A5DC4"/>
    <w:rsid w:val="008A7932"/>
    <w:rsid w:val="008B4154"/>
    <w:rsid w:val="008C61A4"/>
    <w:rsid w:val="008D6AD1"/>
    <w:rsid w:val="008D73DE"/>
    <w:rsid w:val="008E11EC"/>
    <w:rsid w:val="008E386F"/>
    <w:rsid w:val="008E7B2D"/>
    <w:rsid w:val="009017E9"/>
    <w:rsid w:val="0090218F"/>
    <w:rsid w:val="009030B8"/>
    <w:rsid w:val="0091022D"/>
    <w:rsid w:val="0091130B"/>
    <w:rsid w:val="009119C4"/>
    <w:rsid w:val="0091427A"/>
    <w:rsid w:val="009222FD"/>
    <w:rsid w:val="00924288"/>
    <w:rsid w:val="00930117"/>
    <w:rsid w:val="00930D8A"/>
    <w:rsid w:val="00933A5C"/>
    <w:rsid w:val="00935839"/>
    <w:rsid w:val="009363D2"/>
    <w:rsid w:val="0094113A"/>
    <w:rsid w:val="00945D02"/>
    <w:rsid w:val="00947D69"/>
    <w:rsid w:val="00951074"/>
    <w:rsid w:val="009548D2"/>
    <w:rsid w:val="009549D0"/>
    <w:rsid w:val="0095504B"/>
    <w:rsid w:val="0095716D"/>
    <w:rsid w:val="009603A3"/>
    <w:rsid w:val="009613BB"/>
    <w:rsid w:val="00961D07"/>
    <w:rsid w:val="00962F16"/>
    <w:rsid w:val="00962FC8"/>
    <w:rsid w:val="00963974"/>
    <w:rsid w:val="009645C4"/>
    <w:rsid w:val="00967C6F"/>
    <w:rsid w:val="00983270"/>
    <w:rsid w:val="00986C2C"/>
    <w:rsid w:val="00990261"/>
    <w:rsid w:val="009905EB"/>
    <w:rsid w:val="00992D58"/>
    <w:rsid w:val="009942A3"/>
    <w:rsid w:val="009964DF"/>
    <w:rsid w:val="009A6179"/>
    <w:rsid w:val="009A652A"/>
    <w:rsid w:val="009A7CCB"/>
    <w:rsid w:val="009B0470"/>
    <w:rsid w:val="009B278F"/>
    <w:rsid w:val="009B483C"/>
    <w:rsid w:val="009B5BF1"/>
    <w:rsid w:val="009B624F"/>
    <w:rsid w:val="009B7B52"/>
    <w:rsid w:val="009C12E6"/>
    <w:rsid w:val="009D38A3"/>
    <w:rsid w:val="009D7293"/>
    <w:rsid w:val="009E176F"/>
    <w:rsid w:val="009E2938"/>
    <w:rsid w:val="009E2A3A"/>
    <w:rsid w:val="009F1D29"/>
    <w:rsid w:val="009F4726"/>
    <w:rsid w:val="009F4D3D"/>
    <w:rsid w:val="009F5F35"/>
    <w:rsid w:val="009F63E0"/>
    <w:rsid w:val="009F6E18"/>
    <w:rsid w:val="009F6E6E"/>
    <w:rsid w:val="009F72D4"/>
    <w:rsid w:val="00A02675"/>
    <w:rsid w:val="00A13872"/>
    <w:rsid w:val="00A13E04"/>
    <w:rsid w:val="00A14F66"/>
    <w:rsid w:val="00A164EA"/>
    <w:rsid w:val="00A2172F"/>
    <w:rsid w:val="00A26B4B"/>
    <w:rsid w:val="00A50255"/>
    <w:rsid w:val="00A54F9F"/>
    <w:rsid w:val="00A576E7"/>
    <w:rsid w:val="00A62994"/>
    <w:rsid w:val="00A66662"/>
    <w:rsid w:val="00A7095D"/>
    <w:rsid w:val="00A730A6"/>
    <w:rsid w:val="00A735C1"/>
    <w:rsid w:val="00A82412"/>
    <w:rsid w:val="00A85D19"/>
    <w:rsid w:val="00A931C3"/>
    <w:rsid w:val="00A9337A"/>
    <w:rsid w:val="00A97F99"/>
    <w:rsid w:val="00AA2AFA"/>
    <w:rsid w:val="00AA2E4A"/>
    <w:rsid w:val="00AA6127"/>
    <w:rsid w:val="00AA77FE"/>
    <w:rsid w:val="00AB14E6"/>
    <w:rsid w:val="00AB3035"/>
    <w:rsid w:val="00AB4639"/>
    <w:rsid w:val="00AB4FBD"/>
    <w:rsid w:val="00AB62D9"/>
    <w:rsid w:val="00AB7F69"/>
    <w:rsid w:val="00AC19E9"/>
    <w:rsid w:val="00AC1C44"/>
    <w:rsid w:val="00AC620B"/>
    <w:rsid w:val="00AC7227"/>
    <w:rsid w:val="00AC7839"/>
    <w:rsid w:val="00AD29F1"/>
    <w:rsid w:val="00AD6A65"/>
    <w:rsid w:val="00AD74CC"/>
    <w:rsid w:val="00AE2B63"/>
    <w:rsid w:val="00AE537F"/>
    <w:rsid w:val="00AF0702"/>
    <w:rsid w:val="00AF51C3"/>
    <w:rsid w:val="00AF5217"/>
    <w:rsid w:val="00B03A23"/>
    <w:rsid w:val="00B04F38"/>
    <w:rsid w:val="00B0EFD6"/>
    <w:rsid w:val="00B132A2"/>
    <w:rsid w:val="00B154FC"/>
    <w:rsid w:val="00B16BFB"/>
    <w:rsid w:val="00B20E90"/>
    <w:rsid w:val="00B27691"/>
    <w:rsid w:val="00B34504"/>
    <w:rsid w:val="00B41521"/>
    <w:rsid w:val="00B43910"/>
    <w:rsid w:val="00B475CF"/>
    <w:rsid w:val="00B50F5A"/>
    <w:rsid w:val="00B545A7"/>
    <w:rsid w:val="00B62C84"/>
    <w:rsid w:val="00B67CC4"/>
    <w:rsid w:val="00B6E7C0"/>
    <w:rsid w:val="00B70030"/>
    <w:rsid w:val="00B7208D"/>
    <w:rsid w:val="00B8107E"/>
    <w:rsid w:val="00B82078"/>
    <w:rsid w:val="00B84893"/>
    <w:rsid w:val="00B9434E"/>
    <w:rsid w:val="00B95356"/>
    <w:rsid w:val="00B95B64"/>
    <w:rsid w:val="00BA0079"/>
    <w:rsid w:val="00BA351F"/>
    <w:rsid w:val="00BA548A"/>
    <w:rsid w:val="00BA6CA2"/>
    <w:rsid w:val="00BB293B"/>
    <w:rsid w:val="00BB3EB3"/>
    <w:rsid w:val="00BB4210"/>
    <w:rsid w:val="00BB6A4C"/>
    <w:rsid w:val="00BB6C4E"/>
    <w:rsid w:val="00BB70DD"/>
    <w:rsid w:val="00BC0664"/>
    <w:rsid w:val="00BC0BB9"/>
    <w:rsid w:val="00BC2BC4"/>
    <w:rsid w:val="00BC3B13"/>
    <w:rsid w:val="00BD07E9"/>
    <w:rsid w:val="00BD09D4"/>
    <w:rsid w:val="00BD3B47"/>
    <w:rsid w:val="00BD3F16"/>
    <w:rsid w:val="00BD6911"/>
    <w:rsid w:val="00BE1A8A"/>
    <w:rsid w:val="00BE1BAD"/>
    <w:rsid w:val="00BE3741"/>
    <w:rsid w:val="00BE47F9"/>
    <w:rsid w:val="00BE68D5"/>
    <w:rsid w:val="00BE7081"/>
    <w:rsid w:val="00BE709D"/>
    <w:rsid w:val="00BF2B21"/>
    <w:rsid w:val="00BF30E4"/>
    <w:rsid w:val="00C05C06"/>
    <w:rsid w:val="00C06E34"/>
    <w:rsid w:val="00C147A7"/>
    <w:rsid w:val="00C1568E"/>
    <w:rsid w:val="00C22C12"/>
    <w:rsid w:val="00C247DB"/>
    <w:rsid w:val="00C359EE"/>
    <w:rsid w:val="00C47A2F"/>
    <w:rsid w:val="00C47E20"/>
    <w:rsid w:val="00C51878"/>
    <w:rsid w:val="00C54265"/>
    <w:rsid w:val="00C63501"/>
    <w:rsid w:val="00C70ACB"/>
    <w:rsid w:val="00C7110F"/>
    <w:rsid w:val="00C73B0E"/>
    <w:rsid w:val="00C73CB6"/>
    <w:rsid w:val="00C83261"/>
    <w:rsid w:val="00C834CD"/>
    <w:rsid w:val="00C84B79"/>
    <w:rsid w:val="00C87267"/>
    <w:rsid w:val="00C872D9"/>
    <w:rsid w:val="00C94CC7"/>
    <w:rsid w:val="00C95656"/>
    <w:rsid w:val="00CA096B"/>
    <w:rsid w:val="00CA097B"/>
    <w:rsid w:val="00CA4090"/>
    <w:rsid w:val="00CA77DB"/>
    <w:rsid w:val="00CB4FEB"/>
    <w:rsid w:val="00CB7CEE"/>
    <w:rsid w:val="00CB9218"/>
    <w:rsid w:val="00CC102C"/>
    <w:rsid w:val="00CC7F58"/>
    <w:rsid w:val="00CD5AF6"/>
    <w:rsid w:val="00CD5C75"/>
    <w:rsid w:val="00CE6395"/>
    <w:rsid w:val="00CF47E7"/>
    <w:rsid w:val="00D017C3"/>
    <w:rsid w:val="00D036E8"/>
    <w:rsid w:val="00D071C6"/>
    <w:rsid w:val="00D11786"/>
    <w:rsid w:val="00D1564C"/>
    <w:rsid w:val="00D217D0"/>
    <w:rsid w:val="00D2414C"/>
    <w:rsid w:val="00D26329"/>
    <w:rsid w:val="00D26716"/>
    <w:rsid w:val="00D30536"/>
    <w:rsid w:val="00D34C04"/>
    <w:rsid w:val="00D41903"/>
    <w:rsid w:val="00D46833"/>
    <w:rsid w:val="00D46CB2"/>
    <w:rsid w:val="00D53F80"/>
    <w:rsid w:val="00D56CE8"/>
    <w:rsid w:val="00D61105"/>
    <w:rsid w:val="00D63B82"/>
    <w:rsid w:val="00D644F3"/>
    <w:rsid w:val="00D67719"/>
    <w:rsid w:val="00D677AD"/>
    <w:rsid w:val="00D72E3A"/>
    <w:rsid w:val="00D7574D"/>
    <w:rsid w:val="00D75A26"/>
    <w:rsid w:val="00D82275"/>
    <w:rsid w:val="00D83C05"/>
    <w:rsid w:val="00D86C35"/>
    <w:rsid w:val="00D87D9B"/>
    <w:rsid w:val="00D87EFB"/>
    <w:rsid w:val="00D96F66"/>
    <w:rsid w:val="00D97A5D"/>
    <w:rsid w:val="00DA2009"/>
    <w:rsid w:val="00DA20C5"/>
    <w:rsid w:val="00DA2F4C"/>
    <w:rsid w:val="00DA6D9C"/>
    <w:rsid w:val="00DA7B81"/>
    <w:rsid w:val="00DB02E6"/>
    <w:rsid w:val="00DB5665"/>
    <w:rsid w:val="00DB674D"/>
    <w:rsid w:val="00DC3DC6"/>
    <w:rsid w:val="00DC405E"/>
    <w:rsid w:val="00DC5C2B"/>
    <w:rsid w:val="00DD15F9"/>
    <w:rsid w:val="00DD4D92"/>
    <w:rsid w:val="00DE7340"/>
    <w:rsid w:val="00DE794C"/>
    <w:rsid w:val="00DF1C63"/>
    <w:rsid w:val="00DF4057"/>
    <w:rsid w:val="00E026FF"/>
    <w:rsid w:val="00E045A2"/>
    <w:rsid w:val="00E06068"/>
    <w:rsid w:val="00E071F4"/>
    <w:rsid w:val="00E1240A"/>
    <w:rsid w:val="00E1385A"/>
    <w:rsid w:val="00E13B42"/>
    <w:rsid w:val="00E14E01"/>
    <w:rsid w:val="00E17461"/>
    <w:rsid w:val="00E21A57"/>
    <w:rsid w:val="00E235E5"/>
    <w:rsid w:val="00E246E3"/>
    <w:rsid w:val="00E322D5"/>
    <w:rsid w:val="00E35EE5"/>
    <w:rsid w:val="00E4419B"/>
    <w:rsid w:val="00E45DAD"/>
    <w:rsid w:val="00E509B6"/>
    <w:rsid w:val="00E512BC"/>
    <w:rsid w:val="00E513EE"/>
    <w:rsid w:val="00E534D5"/>
    <w:rsid w:val="00E612D6"/>
    <w:rsid w:val="00E6169D"/>
    <w:rsid w:val="00E726CC"/>
    <w:rsid w:val="00E741CC"/>
    <w:rsid w:val="00E748E7"/>
    <w:rsid w:val="00E750C5"/>
    <w:rsid w:val="00E90DE5"/>
    <w:rsid w:val="00E92054"/>
    <w:rsid w:val="00E92950"/>
    <w:rsid w:val="00E96294"/>
    <w:rsid w:val="00E96A27"/>
    <w:rsid w:val="00E97834"/>
    <w:rsid w:val="00EA37CF"/>
    <w:rsid w:val="00EB3769"/>
    <w:rsid w:val="00EB761D"/>
    <w:rsid w:val="00EC2B99"/>
    <w:rsid w:val="00EC71C4"/>
    <w:rsid w:val="00ED09F0"/>
    <w:rsid w:val="00ED1AE3"/>
    <w:rsid w:val="00ED255F"/>
    <w:rsid w:val="00EE0EDE"/>
    <w:rsid w:val="00EF3E4A"/>
    <w:rsid w:val="00EF4A5B"/>
    <w:rsid w:val="00F0259F"/>
    <w:rsid w:val="00F027AA"/>
    <w:rsid w:val="00F04B5B"/>
    <w:rsid w:val="00F0537E"/>
    <w:rsid w:val="00F05A08"/>
    <w:rsid w:val="00F11EC9"/>
    <w:rsid w:val="00F12814"/>
    <w:rsid w:val="00F222E0"/>
    <w:rsid w:val="00F2422F"/>
    <w:rsid w:val="00F24559"/>
    <w:rsid w:val="00F25D74"/>
    <w:rsid w:val="00F27DC4"/>
    <w:rsid w:val="00F311EC"/>
    <w:rsid w:val="00F34295"/>
    <w:rsid w:val="00F41913"/>
    <w:rsid w:val="00F43528"/>
    <w:rsid w:val="00F50F3C"/>
    <w:rsid w:val="00F551DD"/>
    <w:rsid w:val="00F557A1"/>
    <w:rsid w:val="00F60690"/>
    <w:rsid w:val="00F71EAF"/>
    <w:rsid w:val="00F77361"/>
    <w:rsid w:val="00F8025E"/>
    <w:rsid w:val="00F85EA1"/>
    <w:rsid w:val="00F95563"/>
    <w:rsid w:val="00F95BEF"/>
    <w:rsid w:val="00F96B0C"/>
    <w:rsid w:val="00F97FCF"/>
    <w:rsid w:val="00FA2282"/>
    <w:rsid w:val="00FA3B82"/>
    <w:rsid w:val="00FB0144"/>
    <w:rsid w:val="00FC5BF8"/>
    <w:rsid w:val="00FD24A1"/>
    <w:rsid w:val="00FE1CD8"/>
    <w:rsid w:val="00FE2FCD"/>
    <w:rsid w:val="00FE302D"/>
    <w:rsid w:val="00FE3925"/>
    <w:rsid w:val="00FE4299"/>
    <w:rsid w:val="00FE47E5"/>
    <w:rsid w:val="011ADC83"/>
    <w:rsid w:val="0129DDFF"/>
    <w:rsid w:val="01384A56"/>
    <w:rsid w:val="0161B620"/>
    <w:rsid w:val="01799A79"/>
    <w:rsid w:val="018ECCE3"/>
    <w:rsid w:val="0193DE33"/>
    <w:rsid w:val="019802EF"/>
    <w:rsid w:val="01A5B1E6"/>
    <w:rsid w:val="01AD9308"/>
    <w:rsid w:val="01B4640F"/>
    <w:rsid w:val="01C35341"/>
    <w:rsid w:val="01D1BD24"/>
    <w:rsid w:val="01D7AF28"/>
    <w:rsid w:val="01D7DA94"/>
    <w:rsid w:val="01DA0C4C"/>
    <w:rsid w:val="01DB7E84"/>
    <w:rsid w:val="01E30769"/>
    <w:rsid w:val="01E93877"/>
    <w:rsid w:val="01EA26D5"/>
    <w:rsid w:val="01ED0360"/>
    <w:rsid w:val="01EE53DF"/>
    <w:rsid w:val="0203CB9B"/>
    <w:rsid w:val="0203F4DB"/>
    <w:rsid w:val="020B2DFD"/>
    <w:rsid w:val="02213B4E"/>
    <w:rsid w:val="022E14C1"/>
    <w:rsid w:val="02359843"/>
    <w:rsid w:val="023CA396"/>
    <w:rsid w:val="02488C49"/>
    <w:rsid w:val="02536359"/>
    <w:rsid w:val="02573CAF"/>
    <w:rsid w:val="025E3C47"/>
    <w:rsid w:val="026A936E"/>
    <w:rsid w:val="02867871"/>
    <w:rsid w:val="02972E64"/>
    <w:rsid w:val="029F81F7"/>
    <w:rsid w:val="02A4A1D5"/>
    <w:rsid w:val="02A56C2C"/>
    <w:rsid w:val="02B9643C"/>
    <w:rsid w:val="02BD103C"/>
    <w:rsid w:val="02C454FC"/>
    <w:rsid w:val="02C79DF6"/>
    <w:rsid w:val="02D065CF"/>
    <w:rsid w:val="02D3237C"/>
    <w:rsid w:val="02D8355D"/>
    <w:rsid w:val="02DC56FF"/>
    <w:rsid w:val="0302329A"/>
    <w:rsid w:val="03138134"/>
    <w:rsid w:val="033562E1"/>
    <w:rsid w:val="0345D6CF"/>
    <w:rsid w:val="035A2F51"/>
    <w:rsid w:val="035F23A2"/>
    <w:rsid w:val="036C6954"/>
    <w:rsid w:val="039093A2"/>
    <w:rsid w:val="0391CCC5"/>
    <w:rsid w:val="039720B6"/>
    <w:rsid w:val="03A1E733"/>
    <w:rsid w:val="03A3F890"/>
    <w:rsid w:val="03A6FE5E"/>
    <w:rsid w:val="03B0D6D3"/>
    <w:rsid w:val="03B3540B"/>
    <w:rsid w:val="03B4F4EA"/>
    <w:rsid w:val="03B61F6B"/>
    <w:rsid w:val="03C61D75"/>
    <w:rsid w:val="03D00622"/>
    <w:rsid w:val="03D5DBED"/>
    <w:rsid w:val="03E41E30"/>
    <w:rsid w:val="03F1F868"/>
    <w:rsid w:val="03F47716"/>
    <w:rsid w:val="040C9C4B"/>
    <w:rsid w:val="0410FDC5"/>
    <w:rsid w:val="0416DD32"/>
    <w:rsid w:val="0425E8CD"/>
    <w:rsid w:val="0430EE14"/>
    <w:rsid w:val="04372810"/>
    <w:rsid w:val="04413C8D"/>
    <w:rsid w:val="04484B7A"/>
    <w:rsid w:val="04528590"/>
    <w:rsid w:val="046CD45A"/>
    <w:rsid w:val="046D1CEA"/>
    <w:rsid w:val="04830E57"/>
    <w:rsid w:val="048DE4C5"/>
    <w:rsid w:val="04933AE9"/>
    <w:rsid w:val="049BDE3C"/>
    <w:rsid w:val="049F1848"/>
    <w:rsid w:val="04A19748"/>
    <w:rsid w:val="04CF4240"/>
    <w:rsid w:val="04D9EC6D"/>
    <w:rsid w:val="04DB93B5"/>
    <w:rsid w:val="04EE4AC2"/>
    <w:rsid w:val="04FF8AA7"/>
    <w:rsid w:val="050C4E64"/>
    <w:rsid w:val="05102051"/>
    <w:rsid w:val="0524A422"/>
    <w:rsid w:val="0533FE55"/>
    <w:rsid w:val="0535CBD3"/>
    <w:rsid w:val="0537FC8F"/>
    <w:rsid w:val="05397948"/>
    <w:rsid w:val="054092E8"/>
    <w:rsid w:val="054163A2"/>
    <w:rsid w:val="054575D6"/>
    <w:rsid w:val="0545B935"/>
    <w:rsid w:val="05495327"/>
    <w:rsid w:val="0550F9C9"/>
    <w:rsid w:val="056173D2"/>
    <w:rsid w:val="056BD683"/>
    <w:rsid w:val="057DE5A0"/>
    <w:rsid w:val="057E4494"/>
    <w:rsid w:val="058D86A4"/>
    <w:rsid w:val="05A29F58"/>
    <w:rsid w:val="05CFD5DD"/>
    <w:rsid w:val="05D358F2"/>
    <w:rsid w:val="05DB7487"/>
    <w:rsid w:val="05DD0CEE"/>
    <w:rsid w:val="05E009FD"/>
    <w:rsid w:val="05E12F48"/>
    <w:rsid w:val="05F793F4"/>
    <w:rsid w:val="05F79403"/>
    <w:rsid w:val="0600B754"/>
    <w:rsid w:val="06080691"/>
    <w:rsid w:val="060C2658"/>
    <w:rsid w:val="061DC562"/>
    <w:rsid w:val="061F3C86"/>
    <w:rsid w:val="0623F2D5"/>
    <w:rsid w:val="062CDC08"/>
    <w:rsid w:val="06316397"/>
    <w:rsid w:val="064B21F6"/>
    <w:rsid w:val="065C2AB4"/>
    <w:rsid w:val="065D86D9"/>
    <w:rsid w:val="06696C56"/>
    <w:rsid w:val="066EB576"/>
    <w:rsid w:val="067258A3"/>
    <w:rsid w:val="0686F97A"/>
    <w:rsid w:val="069842F1"/>
    <w:rsid w:val="069CD47A"/>
    <w:rsid w:val="069E42B9"/>
    <w:rsid w:val="06AD2BAE"/>
    <w:rsid w:val="06B9A590"/>
    <w:rsid w:val="06BE6753"/>
    <w:rsid w:val="06C4661D"/>
    <w:rsid w:val="06DDDEBF"/>
    <w:rsid w:val="06F816F4"/>
    <w:rsid w:val="06F86F70"/>
    <w:rsid w:val="06FFDA7B"/>
    <w:rsid w:val="0700ADE0"/>
    <w:rsid w:val="0705C138"/>
    <w:rsid w:val="07162293"/>
    <w:rsid w:val="073271A8"/>
    <w:rsid w:val="07438258"/>
    <w:rsid w:val="074A77CF"/>
    <w:rsid w:val="074D01DB"/>
    <w:rsid w:val="0762D515"/>
    <w:rsid w:val="0764ADFB"/>
    <w:rsid w:val="07732B8C"/>
    <w:rsid w:val="0778DD4F"/>
    <w:rsid w:val="077EDB87"/>
    <w:rsid w:val="0780CAD5"/>
    <w:rsid w:val="07825985"/>
    <w:rsid w:val="07947EF7"/>
    <w:rsid w:val="07981FE8"/>
    <w:rsid w:val="079F83FF"/>
    <w:rsid w:val="07A065C5"/>
    <w:rsid w:val="07B2F234"/>
    <w:rsid w:val="07CB46ED"/>
    <w:rsid w:val="07DC2253"/>
    <w:rsid w:val="07EA6FA5"/>
    <w:rsid w:val="07EAE86F"/>
    <w:rsid w:val="07FE8588"/>
    <w:rsid w:val="0803D4D0"/>
    <w:rsid w:val="08059542"/>
    <w:rsid w:val="082C12DE"/>
    <w:rsid w:val="082ED67B"/>
    <w:rsid w:val="083DBC25"/>
    <w:rsid w:val="083FDA77"/>
    <w:rsid w:val="084A46BC"/>
    <w:rsid w:val="08543E8B"/>
    <w:rsid w:val="08574110"/>
    <w:rsid w:val="0858164E"/>
    <w:rsid w:val="085CCB17"/>
    <w:rsid w:val="08661CBD"/>
    <w:rsid w:val="08731973"/>
    <w:rsid w:val="0883F478"/>
    <w:rsid w:val="08874F3A"/>
    <w:rsid w:val="088795D9"/>
    <w:rsid w:val="089C10E3"/>
    <w:rsid w:val="089D838C"/>
    <w:rsid w:val="08A5DF1E"/>
    <w:rsid w:val="08B7CDCD"/>
    <w:rsid w:val="08BD09B3"/>
    <w:rsid w:val="08C05EC4"/>
    <w:rsid w:val="08CA50F7"/>
    <w:rsid w:val="08CC4E1F"/>
    <w:rsid w:val="08D7B50F"/>
    <w:rsid w:val="08DCC2AA"/>
    <w:rsid w:val="08DEBD1F"/>
    <w:rsid w:val="08EA0E0E"/>
    <w:rsid w:val="08F36C15"/>
    <w:rsid w:val="08F5B9F5"/>
    <w:rsid w:val="08FB12ED"/>
    <w:rsid w:val="08FB48E5"/>
    <w:rsid w:val="09053729"/>
    <w:rsid w:val="09096E26"/>
    <w:rsid w:val="09255006"/>
    <w:rsid w:val="092D08D6"/>
    <w:rsid w:val="092F947C"/>
    <w:rsid w:val="09304F98"/>
    <w:rsid w:val="0934C6F5"/>
    <w:rsid w:val="09395BBA"/>
    <w:rsid w:val="0953E810"/>
    <w:rsid w:val="0985AFC1"/>
    <w:rsid w:val="09928617"/>
    <w:rsid w:val="0993CB76"/>
    <w:rsid w:val="099CEBF1"/>
    <w:rsid w:val="099EF018"/>
    <w:rsid w:val="09A2349F"/>
    <w:rsid w:val="09ABBB6E"/>
    <w:rsid w:val="09CCE572"/>
    <w:rsid w:val="09D4626F"/>
    <w:rsid w:val="09EF4846"/>
    <w:rsid w:val="09F81545"/>
    <w:rsid w:val="0A08EAF7"/>
    <w:rsid w:val="0A204BBF"/>
    <w:rsid w:val="0A246AEC"/>
    <w:rsid w:val="0A2BE93B"/>
    <w:rsid w:val="0A37B2A8"/>
    <w:rsid w:val="0A3AD68D"/>
    <w:rsid w:val="0A49C6D8"/>
    <w:rsid w:val="0A5D5884"/>
    <w:rsid w:val="0A60F7C7"/>
    <w:rsid w:val="0A6C8B0E"/>
    <w:rsid w:val="0A7A1E93"/>
    <w:rsid w:val="0A80A8A9"/>
    <w:rsid w:val="0A84A29D"/>
    <w:rsid w:val="0A8C4A2E"/>
    <w:rsid w:val="0A8FEA38"/>
    <w:rsid w:val="0A9B78AD"/>
    <w:rsid w:val="0AA029FA"/>
    <w:rsid w:val="0AAAB551"/>
    <w:rsid w:val="0ABE2D3E"/>
    <w:rsid w:val="0AD2AFDB"/>
    <w:rsid w:val="0AE3BD9E"/>
    <w:rsid w:val="0AE81EFD"/>
    <w:rsid w:val="0AEA4A53"/>
    <w:rsid w:val="0AEBCF7B"/>
    <w:rsid w:val="0B01B0AB"/>
    <w:rsid w:val="0B21E0D2"/>
    <w:rsid w:val="0B38D50E"/>
    <w:rsid w:val="0B395DB0"/>
    <w:rsid w:val="0B3B56A4"/>
    <w:rsid w:val="0B45A80B"/>
    <w:rsid w:val="0B66D999"/>
    <w:rsid w:val="0B675BB2"/>
    <w:rsid w:val="0B95E63A"/>
    <w:rsid w:val="0BA2329B"/>
    <w:rsid w:val="0BA72111"/>
    <w:rsid w:val="0BB670F9"/>
    <w:rsid w:val="0BBAF33E"/>
    <w:rsid w:val="0BCDC850"/>
    <w:rsid w:val="0BCE8E0D"/>
    <w:rsid w:val="0BF67F9C"/>
    <w:rsid w:val="0BF75C15"/>
    <w:rsid w:val="0BFF2C86"/>
    <w:rsid w:val="0C00A966"/>
    <w:rsid w:val="0C2B1E8F"/>
    <w:rsid w:val="0C37486F"/>
    <w:rsid w:val="0C4F0B74"/>
    <w:rsid w:val="0C5AEEFB"/>
    <w:rsid w:val="0C637CF9"/>
    <w:rsid w:val="0C64822E"/>
    <w:rsid w:val="0C74FE61"/>
    <w:rsid w:val="0C774815"/>
    <w:rsid w:val="0C8E8AF3"/>
    <w:rsid w:val="0CA336F5"/>
    <w:rsid w:val="0CA48043"/>
    <w:rsid w:val="0CAA5EC8"/>
    <w:rsid w:val="0CAC4E3D"/>
    <w:rsid w:val="0CAED7AF"/>
    <w:rsid w:val="0CBB6FF3"/>
    <w:rsid w:val="0CCA33D3"/>
    <w:rsid w:val="0CCD7FB7"/>
    <w:rsid w:val="0CD5C302"/>
    <w:rsid w:val="0CEB375C"/>
    <w:rsid w:val="0CFA8FE4"/>
    <w:rsid w:val="0D00EA31"/>
    <w:rsid w:val="0D0149D1"/>
    <w:rsid w:val="0D02479E"/>
    <w:rsid w:val="0D1DB298"/>
    <w:rsid w:val="0D230FC6"/>
    <w:rsid w:val="0D26E908"/>
    <w:rsid w:val="0D2AB0D4"/>
    <w:rsid w:val="0D2F0E87"/>
    <w:rsid w:val="0D54650C"/>
    <w:rsid w:val="0D63F934"/>
    <w:rsid w:val="0D66707D"/>
    <w:rsid w:val="0D69693C"/>
    <w:rsid w:val="0D7B9339"/>
    <w:rsid w:val="0D860B78"/>
    <w:rsid w:val="0D913791"/>
    <w:rsid w:val="0D95FC7A"/>
    <w:rsid w:val="0D965B12"/>
    <w:rsid w:val="0D981C98"/>
    <w:rsid w:val="0D985A29"/>
    <w:rsid w:val="0DAD4615"/>
    <w:rsid w:val="0DCC1C9D"/>
    <w:rsid w:val="0DD4BDD3"/>
    <w:rsid w:val="0DDA4AA5"/>
    <w:rsid w:val="0DDAF1B7"/>
    <w:rsid w:val="0DEF0AAB"/>
    <w:rsid w:val="0E033ADF"/>
    <w:rsid w:val="0E04F131"/>
    <w:rsid w:val="0E0A509D"/>
    <w:rsid w:val="0E131876"/>
    <w:rsid w:val="0E2B27DC"/>
    <w:rsid w:val="0E31661B"/>
    <w:rsid w:val="0E3C3EAC"/>
    <w:rsid w:val="0E4364A7"/>
    <w:rsid w:val="0E4417F9"/>
    <w:rsid w:val="0E58ADB0"/>
    <w:rsid w:val="0E673C99"/>
    <w:rsid w:val="0E6B7087"/>
    <w:rsid w:val="0E6EE51C"/>
    <w:rsid w:val="0E7A8361"/>
    <w:rsid w:val="0E9A9D96"/>
    <w:rsid w:val="0EA3D6F8"/>
    <w:rsid w:val="0EA44AA6"/>
    <w:rsid w:val="0EB1AAD0"/>
    <w:rsid w:val="0EB3AE8A"/>
    <w:rsid w:val="0EB4F04B"/>
    <w:rsid w:val="0EB6293A"/>
    <w:rsid w:val="0EB7F5DD"/>
    <w:rsid w:val="0EC0534A"/>
    <w:rsid w:val="0EC5B678"/>
    <w:rsid w:val="0EC92646"/>
    <w:rsid w:val="0ECCD6E7"/>
    <w:rsid w:val="0ECEA6CC"/>
    <w:rsid w:val="0ECF4912"/>
    <w:rsid w:val="0ED1BACA"/>
    <w:rsid w:val="0ED7330F"/>
    <w:rsid w:val="0EDA3D2A"/>
    <w:rsid w:val="0EDDCAFD"/>
    <w:rsid w:val="0EE587DF"/>
    <w:rsid w:val="0EFBD4D2"/>
    <w:rsid w:val="0F094D27"/>
    <w:rsid w:val="0F1EFCDB"/>
    <w:rsid w:val="0F2CE149"/>
    <w:rsid w:val="0F2EFCD7"/>
    <w:rsid w:val="0F3354CB"/>
    <w:rsid w:val="0F3482FD"/>
    <w:rsid w:val="0F36CD48"/>
    <w:rsid w:val="0F384A28"/>
    <w:rsid w:val="0F4037AE"/>
    <w:rsid w:val="0F51620C"/>
    <w:rsid w:val="0F5AEF3A"/>
    <w:rsid w:val="0F6851B7"/>
    <w:rsid w:val="0F6CF954"/>
    <w:rsid w:val="0F7EA5A9"/>
    <w:rsid w:val="0F86C29E"/>
    <w:rsid w:val="0F86EC43"/>
    <w:rsid w:val="0F8C054F"/>
    <w:rsid w:val="0F8EBCC7"/>
    <w:rsid w:val="0FAEE8D7"/>
    <w:rsid w:val="0FC9C91C"/>
    <w:rsid w:val="0FF65927"/>
    <w:rsid w:val="0FFC6383"/>
    <w:rsid w:val="1003BE8D"/>
    <w:rsid w:val="1004E4D0"/>
    <w:rsid w:val="100C3FAA"/>
    <w:rsid w:val="100D0B85"/>
    <w:rsid w:val="100E698C"/>
    <w:rsid w:val="1019192E"/>
    <w:rsid w:val="102633E2"/>
    <w:rsid w:val="103DA6AA"/>
    <w:rsid w:val="10475374"/>
    <w:rsid w:val="10476D2E"/>
    <w:rsid w:val="104FC581"/>
    <w:rsid w:val="1052141B"/>
    <w:rsid w:val="105E89CA"/>
    <w:rsid w:val="1066B05A"/>
    <w:rsid w:val="107A315D"/>
    <w:rsid w:val="10881BE3"/>
    <w:rsid w:val="108E8F92"/>
    <w:rsid w:val="1094A273"/>
    <w:rsid w:val="10965983"/>
    <w:rsid w:val="109AA35D"/>
    <w:rsid w:val="10A9D931"/>
    <w:rsid w:val="10AFC57C"/>
    <w:rsid w:val="10B96BBD"/>
    <w:rsid w:val="10CACD38"/>
    <w:rsid w:val="10CB9D68"/>
    <w:rsid w:val="10D29DA9"/>
    <w:rsid w:val="10E0135C"/>
    <w:rsid w:val="10E35571"/>
    <w:rsid w:val="10E84D89"/>
    <w:rsid w:val="10EB4378"/>
    <w:rsid w:val="10F64F99"/>
    <w:rsid w:val="110049D7"/>
    <w:rsid w:val="11146A04"/>
    <w:rsid w:val="11250641"/>
    <w:rsid w:val="112E03F7"/>
    <w:rsid w:val="112E5007"/>
    <w:rsid w:val="11330DAC"/>
    <w:rsid w:val="11386088"/>
    <w:rsid w:val="11495085"/>
    <w:rsid w:val="1169E51F"/>
    <w:rsid w:val="116AB919"/>
    <w:rsid w:val="1173D83C"/>
    <w:rsid w:val="117B5BF0"/>
    <w:rsid w:val="1189E4C5"/>
    <w:rsid w:val="118D9721"/>
    <w:rsid w:val="11C06537"/>
    <w:rsid w:val="11C20443"/>
    <w:rsid w:val="11C300DC"/>
    <w:rsid w:val="11CA812C"/>
    <w:rsid w:val="11D3F03B"/>
    <w:rsid w:val="11D6D48C"/>
    <w:rsid w:val="11F48ECD"/>
    <w:rsid w:val="11FD573A"/>
    <w:rsid w:val="11FDC9F2"/>
    <w:rsid w:val="11FED3F3"/>
    <w:rsid w:val="120527BE"/>
    <w:rsid w:val="1228854E"/>
    <w:rsid w:val="122FA881"/>
    <w:rsid w:val="122FA8FA"/>
    <w:rsid w:val="123EF8B9"/>
    <w:rsid w:val="125AB4E6"/>
    <w:rsid w:val="125D1600"/>
    <w:rsid w:val="125EB013"/>
    <w:rsid w:val="126AF58D"/>
    <w:rsid w:val="126FEAEA"/>
    <w:rsid w:val="127B9480"/>
    <w:rsid w:val="127F25D2"/>
    <w:rsid w:val="12866E78"/>
    <w:rsid w:val="1294D122"/>
    <w:rsid w:val="129F3C6A"/>
    <w:rsid w:val="12B3221E"/>
    <w:rsid w:val="12BCFC4F"/>
    <w:rsid w:val="12CBE6F3"/>
    <w:rsid w:val="12D96E89"/>
    <w:rsid w:val="12DDC1C0"/>
    <w:rsid w:val="12EC0E77"/>
    <w:rsid w:val="12F296E6"/>
    <w:rsid w:val="12FDA2CB"/>
    <w:rsid w:val="130C8EB0"/>
    <w:rsid w:val="130E7F7D"/>
    <w:rsid w:val="131222B3"/>
    <w:rsid w:val="131514BA"/>
    <w:rsid w:val="1316D5CA"/>
    <w:rsid w:val="131CE5F7"/>
    <w:rsid w:val="13211852"/>
    <w:rsid w:val="1348B53C"/>
    <w:rsid w:val="1356D61F"/>
    <w:rsid w:val="136FA370"/>
    <w:rsid w:val="1373CBBF"/>
    <w:rsid w:val="137C4A3D"/>
    <w:rsid w:val="138E5DCC"/>
    <w:rsid w:val="13996CCE"/>
    <w:rsid w:val="139A8812"/>
    <w:rsid w:val="13AB2E44"/>
    <w:rsid w:val="13BEAE44"/>
    <w:rsid w:val="13C50F5F"/>
    <w:rsid w:val="13CCAE57"/>
    <w:rsid w:val="13DE2DC2"/>
    <w:rsid w:val="13EA4EB5"/>
    <w:rsid w:val="13EE3998"/>
    <w:rsid w:val="13F6E2D7"/>
    <w:rsid w:val="1406C5EE"/>
    <w:rsid w:val="14206CF4"/>
    <w:rsid w:val="1443FF57"/>
    <w:rsid w:val="144CD883"/>
    <w:rsid w:val="14576057"/>
    <w:rsid w:val="145A5D66"/>
    <w:rsid w:val="145F5973"/>
    <w:rsid w:val="145FD709"/>
    <w:rsid w:val="1464D587"/>
    <w:rsid w:val="1468B7C6"/>
    <w:rsid w:val="14799221"/>
    <w:rsid w:val="14997DCE"/>
    <w:rsid w:val="14B42598"/>
    <w:rsid w:val="14D7DC5B"/>
    <w:rsid w:val="150AA6BF"/>
    <w:rsid w:val="150E4D11"/>
    <w:rsid w:val="151D93EC"/>
    <w:rsid w:val="1521DBB8"/>
    <w:rsid w:val="15329833"/>
    <w:rsid w:val="1534CF7B"/>
    <w:rsid w:val="1555144A"/>
    <w:rsid w:val="155BA7C1"/>
    <w:rsid w:val="15602610"/>
    <w:rsid w:val="1560B4D6"/>
    <w:rsid w:val="1563FCE3"/>
    <w:rsid w:val="1565BF09"/>
    <w:rsid w:val="15695230"/>
    <w:rsid w:val="15843911"/>
    <w:rsid w:val="158B7FB1"/>
    <w:rsid w:val="159C1B72"/>
    <w:rsid w:val="15A4AD64"/>
    <w:rsid w:val="15A8EBE1"/>
    <w:rsid w:val="15ADDE6B"/>
    <w:rsid w:val="15DCC331"/>
    <w:rsid w:val="15F330B8"/>
    <w:rsid w:val="15F74737"/>
    <w:rsid w:val="16110F4B"/>
    <w:rsid w:val="16156282"/>
    <w:rsid w:val="161CB0AD"/>
    <w:rsid w:val="16235BFF"/>
    <w:rsid w:val="16348FDF"/>
    <w:rsid w:val="16380CAE"/>
    <w:rsid w:val="163907A8"/>
    <w:rsid w:val="1641DACB"/>
    <w:rsid w:val="1646203F"/>
    <w:rsid w:val="16486859"/>
    <w:rsid w:val="1651783D"/>
    <w:rsid w:val="1678D8F1"/>
    <w:rsid w:val="167D8290"/>
    <w:rsid w:val="169E44A4"/>
    <w:rsid w:val="16A98EE3"/>
    <w:rsid w:val="16AADE66"/>
    <w:rsid w:val="16AF1FC2"/>
    <w:rsid w:val="16B46683"/>
    <w:rsid w:val="16C3F681"/>
    <w:rsid w:val="16C8989E"/>
    <w:rsid w:val="16C96959"/>
    <w:rsid w:val="16CC32E7"/>
    <w:rsid w:val="16D4382B"/>
    <w:rsid w:val="16D62C4B"/>
    <w:rsid w:val="16D898E1"/>
    <w:rsid w:val="16D8B5E3"/>
    <w:rsid w:val="16E20334"/>
    <w:rsid w:val="16E56E5C"/>
    <w:rsid w:val="16EF9200"/>
    <w:rsid w:val="16F37A35"/>
    <w:rsid w:val="17060373"/>
    <w:rsid w:val="17092267"/>
    <w:rsid w:val="170DC542"/>
    <w:rsid w:val="1719B6B7"/>
    <w:rsid w:val="171FA0A0"/>
    <w:rsid w:val="1723FC9A"/>
    <w:rsid w:val="17259259"/>
    <w:rsid w:val="17343AC3"/>
    <w:rsid w:val="17359D07"/>
    <w:rsid w:val="17409422"/>
    <w:rsid w:val="1743E554"/>
    <w:rsid w:val="1750FC7C"/>
    <w:rsid w:val="17700FFC"/>
    <w:rsid w:val="17789392"/>
    <w:rsid w:val="177D0F9A"/>
    <w:rsid w:val="177D630C"/>
    <w:rsid w:val="17838D9F"/>
    <w:rsid w:val="17A5651E"/>
    <w:rsid w:val="17A9A59F"/>
    <w:rsid w:val="17AC661B"/>
    <w:rsid w:val="17B08DFE"/>
    <w:rsid w:val="17B36ED7"/>
    <w:rsid w:val="17BC39F6"/>
    <w:rsid w:val="17BF8F07"/>
    <w:rsid w:val="17D598D6"/>
    <w:rsid w:val="17D9907F"/>
    <w:rsid w:val="17E85497"/>
    <w:rsid w:val="17EB5EFC"/>
    <w:rsid w:val="17F4F682"/>
    <w:rsid w:val="17F9D8E4"/>
    <w:rsid w:val="17FB80F5"/>
    <w:rsid w:val="1802C7F8"/>
    <w:rsid w:val="1806B5B8"/>
    <w:rsid w:val="18236E1F"/>
    <w:rsid w:val="18360EBC"/>
    <w:rsid w:val="183DB4C4"/>
    <w:rsid w:val="1848B0F1"/>
    <w:rsid w:val="18531853"/>
    <w:rsid w:val="1854B50C"/>
    <w:rsid w:val="1863A0FE"/>
    <w:rsid w:val="1863D051"/>
    <w:rsid w:val="18647373"/>
    <w:rsid w:val="18670BF9"/>
    <w:rsid w:val="1868D158"/>
    <w:rsid w:val="1880839E"/>
    <w:rsid w:val="188D919F"/>
    <w:rsid w:val="18AD1DCE"/>
    <w:rsid w:val="18B899D8"/>
    <w:rsid w:val="18C12D1E"/>
    <w:rsid w:val="18D5DF1D"/>
    <w:rsid w:val="18E3EDF3"/>
    <w:rsid w:val="18E9C63B"/>
    <w:rsid w:val="1906E38C"/>
    <w:rsid w:val="19086C45"/>
    <w:rsid w:val="192AD17A"/>
    <w:rsid w:val="19404F47"/>
    <w:rsid w:val="195116FD"/>
    <w:rsid w:val="1968708E"/>
    <w:rsid w:val="196894CC"/>
    <w:rsid w:val="19731B67"/>
    <w:rsid w:val="198B2AC1"/>
    <w:rsid w:val="19957A21"/>
    <w:rsid w:val="199ACBE9"/>
    <w:rsid w:val="19AEA27E"/>
    <w:rsid w:val="19B6F1BB"/>
    <w:rsid w:val="19C60BB0"/>
    <w:rsid w:val="19C78682"/>
    <w:rsid w:val="19D6DF72"/>
    <w:rsid w:val="19E9608C"/>
    <w:rsid w:val="19EB7683"/>
    <w:rsid w:val="19EFB6F2"/>
    <w:rsid w:val="19FF892B"/>
    <w:rsid w:val="1A056C10"/>
    <w:rsid w:val="1A08AE52"/>
    <w:rsid w:val="1A098F09"/>
    <w:rsid w:val="1A121243"/>
    <w:rsid w:val="1A15E210"/>
    <w:rsid w:val="1A2953DF"/>
    <w:rsid w:val="1A2D0225"/>
    <w:rsid w:val="1A33ADA0"/>
    <w:rsid w:val="1A384816"/>
    <w:rsid w:val="1A51F607"/>
    <w:rsid w:val="1A71AF7E"/>
    <w:rsid w:val="1AB3D530"/>
    <w:rsid w:val="1ABCF941"/>
    <w:rsid w:val="1ABE2609"/>
    <w:rsid w:val="1AC80E34"/>
    <w:rsid w:val="1AC99EEA"/>
    <w:rsid w:val="1AF26486"/>
    <w:rsid w:val="1AF2BBF4"/>
    <w:rsid w:val="1AF6A1B5"/>
    <w:rsid w:val="1AF7AE5A"/>
    <w:rsid w:val="1B008DFF"/>
    <w:rsid w:val="1B08BF52"/>
    <w:rsid w:val="1B22A2CD"/>
    <w:rsid w:val="1B2C0C24"/>
    <w:rsid w:val="1B300606"/>
    <w:rsid w:val="1B38D82B"/>
    <w:rsid w:val="1B3AE899"/>
    <w:rsid w:val="1B3D4544"/>
    <w:rsid w:val="1B426D87"/>
    <w:rsid w:val="1B43995D"/>
    <w:rsid w:val="1B50F3B3"/>
    <w:rsid w:val="1B6DA60F"/>
    <w:rsid w:val="1B6FDEEF"/>
    <w:rsid w:val="1B72D234"/>
    <w:rsid w:val="1B7FF90A"/>
    <w:rsid w:val="1B8AA0FD"/>
    <w:rsid w:val="1B8E895A"/>
    <w:rsid w:val="1B9B7113"/>
    <w:rsid w:val="1B9BEA3E"/>
    <w:rsid w:val="1BA7A94E"/>
    <w:rsid w:val="1BCA69B4"/>
    <w:rsid w:val="1BCB48DC"/>
    <w:rsid w:val="1BCF6794"/>
    <w:rsid w:val="1BD1F591"/>
    <w:rsid w:val="1BD92FBF"/>
    <w:rsid w:val="1BDA465F"/>
    <w:rsid w:val="1BEEFFF3"/>
    <w:rsid w:val="1BFBCDE4"/>
    <w:rsid w:val="1C003A60"/>
    <w:rsid w:val="1C00CDA0"/>
    <w:rsid w:val="1C059BF6"/>
    <w:rsid w:val="1C071D3A"/>
    <w:rsid w:val="1C0D2346"/>
    <w:rsid w:val="1C0D5455"/>
    <w:rsid w:val="1C13C829"/>
    <w:rsid w:val="1C17B019"/>
    <w:rsid w:val="1C205A37"/>
    <w:rsid w:val="1C2EFA24"/>
    <w:rsid w:val="1C2FFD98"/>
    <w:rsid w:val="1C39B1F8"/>
    <w:rsid w:val="1C49510F"/>
    <w:rsid w:val="1C4C04B5"/>
    <w:rsid w:val="1C50C4FF"/>
    <w:rsid w:val="1C544C58"/>
    <w:rsid w:val="1C553B2B"/>
    <w:rsid w:val="1C677957"/>
    <w:rsid w:val="1C84A406"/>
    <w:rsid w:val="1C918404"/>
    <w:rsid w:val="1C9A2702"/>
    <w:rsid w:val="1C9B7AD7"/>
    <w:rsid w:val="1CA0358E"/>
    <w:rsid w:val="1CACB1FF"/>
    <w:rsid w:val="1CB689C2"/>
    <w:rsid w:val="1CEE019D"/>
    <w:rsid w:val="1D2182D9"/>
    <w:rsid w:val="1D24D7AD"/>
    <w:rsid w:val="1D2B517D"/>
    <w:rsid w:val="1D2FC126"/>
    <w:rsid w:val="1D374174"/>
    <w:rsid w:val="1D428C1B"/>
    <w:rsid w:val="1D4379AF"/>
    <w:rsid w:val="1D4D6440"/>
    <w:rsid w:val="1D57DDF3"/>
    <w:rsid w:val="1D5CA20C"/>
    <w:rsid w:val="1D73A3B2"/>
    <w:rsid w:val="1D7A713E"/>
    <w:rsid w:val="1D87BC1C"/>
    <w:rsid w:val="1D952679"/>
    <w:rsid w:val="1DAF811E"/>
    <w:rsid w:val="1DBF7124"/>
    <w:rsid w:val="1DC74F3A"/>
    <w:rsid w:val="1DCE088E"/>
    <w:rsid w:val="1DD73F0F"/>
    <w:rsid w:val="1DDA54AF"/>
    <w:rsid w:val="1DEB7BE6"/>
    <w:rsid w:val="1DED07C6"/>
    <w:rsid w:val="1DF8F912"/>
    <w:rsid w:val="1DFDB8D9"/>
    <w:rsid w:val="1DFF77FD"/>
    <w:rsid w:val="1DFFAEF6"/>
    <w:rsid w:val="1E0D7D53"/>
    <w:rsid w:val="1E1105D8"/>
    <w:rsid w:val="1E32EC82"/>
    <w:rsid w:val="1E4BB258"/>
    <w:rsid w:val="1E6E591A"/>
    <w:rsid w:val="1E74452B"/>
    <w:rsid w:val="1E7D1727"/>
    <w:rsid w:val="1E89990E"/>
    <w:rsid w:val="1E95CD2B"/>
    <w:rsid w:val="1EA35116"/>
    <w:rsid w:val="1EA4753F"/>
    <w:rsid w:val="1EACE60E"/>
    <w:rsid w:val="1EB8A4F9"/>
    <w:rsid w:val="1EB9AEB7"/>
    <w:rsid w:val="1EC0A80E"/>
    <w:rsid w:val="1ECD69B9"/>
    <w:rsid w:val="1EE79951"/>
    <w:rsid w:val="1EEA1DEB"/>
    <w:rsid w:val="1F0E46BD"/>
    <w:rsid w:val="1F162A9D"/>
    <w:rsid w:val="1F1E74EC"/>
    <w:rsid w:val="1F45FA73"/>
    <w:rsid w:val="1F48858F"/>
    <w:rsid w:val="1F4B7DBC"/>
    <w:rsid w:val="1F4E96E1"/>
    <w:rsid w:val="1F565B78"/>
    <w:rsid w:val="1F7A4E7F"/>
    <w:rsid w:val="1F80DEBA"/>
    <w:rsid w:val="1F8256FA"/>
    <w:rsid w:val="1F8865C1"/>
    <w:rsid w:val="1F8A1E25"/>
    <w:rsid w:val="1F8F38BB"/>
    <w:rsid w:val="1F9D2281"/>
    <w:rsid w:val="1FA82A34"/>
    <w:rsid w:val="1FB5C04A"/>
    <w:rsid w:val="1FC9F0BC"/>
    <w:rsid w:val="1FCB1F7D"/>
    <w:rsid w:val="1FD1C75F"/>
    <w:rsid w:val="1FDA6F65"/>
    <w:rsid w:val="1FE28BA5"/>
    <w:rsid w:val="1FE447DA"/>
    <w:rsid w:val="1FEBBE2D"/>
    <w:rsid w:val="1FFD743C"/>
    <w:rsid w:val="1FFDEDDB"/>
    <w:rsid w:val="2005D1FF"/>
    <w:rsid w:val="200692DA"/>
    <w:rsid w:val="200E59BC"/>
    <w:rsid w:val="202199F1"/>
    <w:rsid w:val="20267E17"/>
    <w:rsid w:val="203C4D9F"/>
    <w:rsid w:val="203D1CC5"/>
    <w:rsid w:val="2048E4A5"/>
    <w:rsid w:val="204D5EAF"/>
    <w:rsid w:val="2054755A"/>
    <w:rsid w:val="205EE715"/>
    <w:rsid w:val="2066D258"/>
    <w:rsid w:val="206AF998"/>
    <w:rsid w:val="206CE719"/>
    <w:rsid w:val="2077AAA3"/>
    <w:rsid w:val="207F7B27"/>
    <w:rsid w:val="2081C253"/>
    <w:rsid w:val="2083A264"/>
    <w:rsid w:val="208FCA02"/>
    <w:rsid w:val="209092F3"/>
    <w:rsid w:val="209DF418"/>
    <w:rsid w:val="20C60524"/>
    <w:rsid w:val="20D9037C"/>
    <w:rsid w:val="20DC99DA"/>
    <w:rsid w:val="20DF2D81"/>
    <w:rsid w:val="20EFA460"/>
    <w:rsid w:val="20F12CA5"/>
    <w:rsid w:val="20F63726"/>
    <w:rsid w:val="20FAA2EE"/>
    <w:rsid w:val="20FDEF97"/>
    <w:rsid w:val="2111F571"/>
    <w:rsid w:val="2122825F"/>
    <w:rsid w:val="2126C108"/>
    <w:rsid w:val="212A6FE5"/>
    <w:rsid w:val="2132F73F"/>
    <w:rsid w:val="2134A9B2"/>
    <w:rsid w:val="213DD0E5"/>
    <w:rsid w:val="213F818C"/>
    <w:rsid w:val="214DD5CB"/>
    <w:rsid w:val="214FCAB8"/>
    <w:rsid w:val="2153C1F2"/>
    <w:rsid w:val="21553AD3"/>
    <w:rsid w:val="21678DB0"/>
    <w:rsid w:val="216CEE66"/>
    <w:rsid w:val="216FE454"/>
    <w:rsid w:val="21763FC6"/>
    <w:rsid w:val="217E2D4C"/>
    <w:rsid w:val="21910F3C"/>
    <w:rsid w:val="21ABAFE7"/>
    <w:rsid w:val="21B248B3"/>
    <w:rsid w:val="21BB8B98"/>
    <w:rsid w:val="21BD5868"/>
    <w:rsid w:val="21D29867"/>
    <w:rsid w:val="21D64A0D"/>
    <w:rsid w:val="21D67949"/>
    <w:rsid w:val="21DF2073"/>
    <w:rsid w:val="21DF7665"/>
    <w:rsid w:val="21EF346C"/>
    <w:rsid w:val="21FDE66F"/>
    <w:rsid w:val="221003EF"/>
    <w:rsid w:val="221D6F39"/>
    <w:rsid w:val="2230132F"/>
    <w:rsid w:val="223B7798"/>
    <w:rsid w:val="223EA918"/>
    <w:rsid w:val="224D241B"/>
    <w:rsid w:val="224F896D"/>
    <w:rsid w:val="226DF838"/>
    <w:rsid w:val="22773FDE"/>
    <w:rsid w:val="227CC163"/>
    <w:rsid w:val="2281E0B6"/>
    <w:rsid w:val="228B401B"/>
    <w:rsid w:val="22B1EF41"/>
    <w:rsid w:val="22D52F35"/>
    <w:rsid w:val="22D6E957"/>
    <w:rsid w:val="22EB9AFD"/>
    <w:rsid w:val="22EF9253"/>
    <w:rsid w:val="2309EDEA"/>
    <w:rsid w:val="230AADC5"/>
    <w:rsid w:val="2318F17C"/>
    <w:rsid w:val="232AA397"/>
    <w:rsid w:val="2331AC49"/>
    <w:rsid w:val="233C5C67"/>
    <w:rsid w:val="233E339C"/>
    <w:rsid w:val="23462122"/>
    <w:rsid w:val="234F6E73"/>
    <w:rsid w:val="235C0598"/>
    <w:rsid w:val="235E89B6"/>
    <w:rsid w:val="23649BA3"/>
    <w:rsid w:val="23684E96"/>
    <w:rsid w:val="236FE191"/>
    <w:rsid w:val="238678FA"/>
    <w:rsid w:val="238A0281"/>
    <w:rsid w:val="239915BE"/>
    <w:rsid w:val="23B070B0"/>
    <w:rsid w:val="23B6766B"/>
    <w:rsid w:val="23B816D9"/>
    <w:rsid w:val="23BED400"/>
    <w:rsid w:val="23CDB788"/>
    <w:rsid w:val="23DDE111"/>
    <w:rsid w:val="23DF58AC"/>
    <w:rsid w:val="23F380B4"/>
    <w:rsid w:val="23FCC080"/>
    <w:rsid w:val="2416AA07"/>
    <w:rsid w:val="2417AB05"/>
    <w:rsid w:val="241BEC8C"/>
    <w:rsid w:val="24285354"/>
    <w:rsid w:val="242A5B67"/>
    <w:rsid w:val="243BF3EB"/>
    <w:rsid w:val="24499633"/>
    <w:rsid w:val="244DBFA2"/>
    <w:rsid w:val="244E48A2"/>
    <w:rsid w:val="2452416E"/>
    <w:rsid w:val="2455756B"/>
    <w:rsid w:val="245BD6E4"/>
    <w:rsid w:val="24624782"/>
    <w:rsid w:val="246605CC"/>
    <w:rsid w:val="24709AF2"/>
    <w:rsid w:val="2478CE5B"/>
    <w:rsid w:val="247E8A08"/>
    <w:rsid w:val="24899768"/>
    <w:rsid w:val="248A7B39"/>
    <w:rsid w:val="249B901A"/>
    <w:rsid w:val="249E90A0"/>
    <w:rsid w:val="24B6D415"/>
    <w:rsid w:val="24BD0195"/>
    <w:rsid w:val="24CDA378"/>
    <w:rsid w:val="24D74016"/>
    <w:rsid w:val="24E7CE0C"/>
    <w:rsid w:val="24EB3ED4"/>
    <w:rsid w:val="24ED31B8"/>
    <w:rsid w:val="24F99B63"/>
    <w:rsid w:val="2500B46B"/>
    <w:rsid w:val="2506B2F2"/>
    <w:rsid w:val="250A9F29"/>
    <w:rsid w:val="25120489"/>
    <w:rsid w:val="2512C3C0"/>
    <w:rsid w:val="2518F68B"/>
    <w:rsid w:val="2520333E"/>
    <w:rsid w:val="252FE992"/>
    <w:rsid w:val="25373ACD"/>
    <w:rsid w:val="2539CC56"/>
    <w:rsid w:val="2539E0EF"/>
    <w:rsid w:val="2542D52C"/>
    <w:rsid w:val="254C4111"/>
    <w:rsid w:val="2563A643"/>
    <w:rsid w:val="256BD3B2"/>
    <w:rsid w:val="256D0B68"/>
    <w:rsid w:val="25742D71"/>
    <w:rsid w:val="257649DA"/>
    <w:rsid w:val="2584F17A"/>
    <w:rsid w:val="25852EE3"/>
    <w:rsid w:val="25901897"/>
    <w:rsid w:val="2591CDDA"/>
    <w:rsid w:val="25972413"/>
    <w:rsid w:val="25B9CEC6"/>
    <w:rsid w:val="25C187EB"/>
    <w:rsid w:val="25C5E6FA"/>
    <w:rsid w:val="25CA8309"/>
    <w:rsid w:val="25E56694"/>
    <w:rsid w:val="25E858CD"/>
    <w:rsid w:val="25F46639"/>
    <w:rsid w:val="25FAD6AD"/>
    <w:rsid w:val="25FEFC58"/>
    <w:rsid w:val="2601D62D"/>
    <w:rsid w:val="260AC0DB"/>
    <w:rsid w:val="260C66D7"/>
    <w:rsid w:val="26141366"/>
    <w:rsid w:val="2614B900"/>
    <w:rsid w:val="262438D3"/>
    <w:rsid w:val="262B51C9"/>
    <w:rsid w:val="262DD6A2"/>
    <w:rsid w:val="26428DAC"/>
    <w:rsid w:val="264717D4"/>
    <w:rsid w:val="2651B72D"/>
    <w:rsid w:val="268CE12D"/>
    <w:rsid w:val="2690C98B"/>
    <w:rsid w:val="2698BCA7"/>
    <w:rsid w:val="26AFBE41"/>
    <w:rsid w:val="26BE7264"/>
    <w:rsid w:val="26C2DA09"/>
    <w:rsid w:val="26D87B9E"/>
    <w:rsid w:val="26DE450A"/>
    <w:rsid w:val="26EBDC9E"/>
    <w:rsid w:val="26F28FA1"/>
    <w:rsid w:val="26FC340C"/>
    <w:rsid w:val="2703F9DB"/>
    <w:rsid w:val="2719AAE8"/>
    <w:rsid w:val="2720FF44"/>
    <w:rsid w:val="273F6171"/>
    <w:rsid w:val="274463C2"/>
    <w:rsid w:val="27498FD4"/>
    <w:rsid w:val="275AA3E2"/>
    <w:rsid w:val="2766A9B5"/>
    <w:rsid w:val="27760DF3"/>
    <w:rsid w:val="27855D6C"/>
    <w:rsid w:val="2798BE9E"/>
    <w:rsid w:val="279A4AA0"/>
    <w:rsid w:val="27A48C62"/>
    <w:rsid w:val="27B5A8BD"/>
    <w:rsid w:val="27C756AD"/>
    <w:rsid w:val="27C95741"/>
    <w:rsid w:val="27E5814A"/>
    <w:rsid w:val="27EF2FE0"/>
    <w:rsid w:val="2804EF1A"/>
    <w:rsid w:val="2811A4BF"/>
    <w:rsid w:val="28196BA1"/>
    <w:rsid w:val="2829906C"/>
    <w:rsid w:val="2830C037"/>
    <w:rsid w:val="28501E4D"/>
    <w:rsid w:val="28624A21"/>
    <w:rsid w:val="28629D92"/>
    <w:rsid w:val="28665AAE"/>
    <w:rsid w:val="286D1AF6"/>
    <w:rsid w:val="287B816B"/>
    <w:rsid w:val="28819912"/>
    <w:rsid w:val="28940E9B"/>
    <w:rsid w:val="289CA090"/>
    <w:rsid w:val="289E8E5A"/>
    <w:rsid w:val="289FA4B3"/>
    <w:rsid w:val="28A6EEA4"/>
    <w:rsid w:val="28C239CF"/>
    <w:rsid w:val="28D11709"/>
    <w:rsid w:val="28E0AA12"/>
    <w:rsid w:val="28E91B0E"/>
    <w:rsid w:val="28EB5E62"/>
    <w:rsid w:val="28FB7AC6"/>
    <w:rsid w:val="29004EB9"/>
    <w:rsid w:val="290567B2"/>
    <w:rsid w:val="2905D873"/>
    <w:rsid w:val="29086474"/>
    <w:rsid w:val="29361B01"/>
    <w:rsid w:val="29595386"/>
    <w:rsid w:val="2963270E"/>
    <w:rsid w:val="29664B5B"/>
    <w:rsid w:val="297262BF"/>
    <w:rsid w:val="2972FF7E"/>
    <w:rsid w:val="297FE098"/>
    <w:rsid w:val="2987851A"/>
    <w:rsid w:val="2996CC18"/>
    <w:rsid w:val="29AE13FB"/>
    <w:rsid w:val="29C4E467"/>
    <w:rsid w:val="29D92BBF"/>
    <w:rsid w:val="29DD4FD0"/>
    <w:rsid w:val="29EBB9DB"/>
    <w:rsid w:val="29EBBA42"/>
    <w:rsid w:val="29ECDCF1"/>
    <w:rsid w:val="29EE4563"/>
    <w:rsid w:val="29F5BA7E"/>
    <w:rsid w:val="29F721EE"/>
    <w:rsid w:val="29FC9C1F"/>
    <w:rsid w:val="2A017577"/>
    <w:rsid w:val="2A15C47C"/>
    <w:rsid w:val="2A20BCF3"/>
    <w:rsid w:val="2A252013"/>
    <w:rsid w:val="2A64CC91"/>
    <w:rsid w:val="2A753A24"/>
    <w:rsid w:val="2A98C493"/>
    <w:rsid w:val="2AA3A607"/>
    <w:rsid w:val="2AAA75BF"/>
    <w:rsid w:val="2AB1D7B0"/>
    <w:rsid w:val="2AC7A0C4"/>
    <w:rsid w:val="2AD3CBA3"/>
    <w:rsid w:val="2AD54750"/>
    <w:rsid w:val="2ADE7EEB"/>
    <w:rsid w:val="2AE6FDE7"/>
    <w:rsid w:val="2AEEB8E1"/>
    <w:rsid w:val="2AF5E22B"/>
    <w:rsid w:val="2B0BE735"/>
    <w:rsid w:val="2B15FECF"/>
    <w:rsid w:val="2B4659BD"/>
    <w:rsid w:val="2B64136A"/>
    <w:rsid w:val="2B6A5A38"/>
    <w:rsid w:val="2B6D3B89"/>
    <w:rsid w:val="2B6F9C58"/>
    <w:rsid w:val="2B725803"/>
    <w:rsid w:val="2B85C906"/>
    <w:rsid w:val="2B8D0D80"/>
    <w:rsid w:val="2B986C80"/>
    <w:rsid w:val="2B99C2C4"/>
    <w:rsid w:val="2B9DFB70"/>
    <w:rsid w:val="2BAF7896"/>
    <w:rsid w:val="2BD3459A"/>
    <w:rsid w:val="2BD5EE56"/>
    <w:rsid w:val="2BE8E40B"/>
    <w:rsid w:val="2BEA4F0B"/>
    <w:rsid w:val="2C1E5387"/>
    <w:rsid w:val="2C1EFA24"/>
    <w:rsid w:val="2C398982"/>
    <w:rsid w:val="2C3A2B97"/>
    <w:rsid w:val="2C5EDD13"/>
    <w:rsid w:val="2C789606"/>
    <w:rsid w:val="2C80838C"/>
    <w:rsid w:val="2C873745"/>
    <w:rsid w:val="2C8ADF71"/>
    <w:rsid w:val="2C921CFF"/>
    <w:rsid w:val="2CA2B556"/>
    <w:rsid w:val="2CAB40A0"/>
    <w:rsid w:val="2CB1CF30"/>
    <w:rsid w:val="2CB8F26D"/>
    <w:rsid w:val="2CBAD429"/>
    <w:rsid w:val="2CC35455"/>
    <w:rsid w:val="2CC460BB"/>
    <w:rsid w:val="2CDA93FA"/>
    <w:rsid w:val="2CDB5E5F"/>
    <w:rsid w:val="2CE559D5"/>
    <w:rsid w:val="2CEEDA06"/>
    <w:rsid w:val="2CF946ED"/>
    <w:rsid w:val="2D001CBE"/>
    <w:rsid w:val="2D04AD48"/>
    <w:rsid w:val="2D0F7916"/>
    <w:rsid w:val="2D1866E4"/>
    <w:rsid w:val="2D1C0333"/>
    <w:rsid w:val="2D2CACC0"/>
    <w:rsid w:val="2D343CE1"/>
    <w:rsid w:val="2D41C40D"/>
    <w:rsid w:val="2D4DE711"/>
    <w:rsid w:val="2D64720A"/>
    <w:rsid w:val="2D676FE9"/>
    <w:rsid w:val="2D68E604"/>
    <w:rsid w:val="2D71FF7D"/>
    <w:rsid w:val="2D7C232F"/>
    <w:rsid w:val="2D7F9E46"/>
    <w:rsid w:val="2D87EDE9"/>
    <w:rsid w:val="2D8F6C69"/>
    <w:rsid w:val="2DA91A99"/>
    <w:rsid w:val="2DABF5E3"/>
    <w:rsid w:val="2DB14809"/>
    <w:rsid w:val="2DC8CE14"/>
    <w:rsid w:val="2DCA572B"/>
    <w:rsid w:val="2DCD90DF"/>
    <w:rsid w:val="2DE925A3"/>
    <w:rsid w:val="2DEBD000"/>
    <w:rsid w:val="2DF577AB"/>
    <w:rsid w:val="2E08F2ED"/>
    <w:rsid w:val="2E2307A6"/>
    <w:rsid w:val="2E27FFD4"/>
    <w:rsid w:val="2E285C3E"/>
    <w:rsid w:val="2E2C32CB"/>
    <w:rsid w:val="2E3A3280"/>
    <w:rsid w:val="2E3E85B7"/>
    <w:rsid w:val="2E41CF45"/>
    <w:rsid w:val="2E6759A8"/>
    <w:rsid w:val="2E745EF0"/>
    <w:rsid w:val="2E78181B"/>
    <w:rsid w:val="2E7C2DAB"/>
    <w:rsid w:val="2E80E643"/>
    <w:rsid w:val="2E88D3C9"/>
    <w:rsid w:val="2EBC75BB"/>
    <w:rsid w:val="2EC63AA0"/>
    <w:rsid w:val="2EC75469"/>
    <w:rsid w:val="2EC7DCD0"/>
    <w:rsid w:val="2ECB1C06"/>
    <w:rsid w:val="2EE71958"/>
    <w:rsid w:val="2EE9B772"/>
    <w:rsid w:val="2EF6B99A"/>
    <w:rsid w:val="2F0B402B"/>
    <w:rsid w:val="2F14C9BD"/>
    <w:rsid w:val="2F2323E9"/>
    <w:rsid w:val="2F40588D"/>
    <w:rsid w:val="2F5563C0"/>
    <w:rsid w:val="2F5C78FC"/>
    <w:rsid w:val="2F63FD40"/>
    <w:rsid w:val="2F6C175C"/>
    <w:rsid w:val="2F6D622B"/>
    <w:rsid w:val="2FA2A995"/>
    <w:rsid w:val="2FA8738C"/>
    <w:rsid w:val="2FC6A123"/>
    <w:rsid w:val="2FCB2A60"/>
    <w:rsid w:val="2FCC6A53"/>
    <w:rsid w:val="2FCEE90F"/>
    <w:rsid w:val="2FD53512"/>
    <w:rsid w:val="2FDEF3E8"/>
    <w:rsid w:val="2FE073BC"/>
    <w:rsid w:val="30042863"/>
    <w:rsid w:val="3006ABBF"/>
    <w:rsid w:val="300A2886"/>
    <w:rsid w:val="302DF17B"/>
    <w:rsid w:val="303F24A1"/>
    <w:rsid w:val="30616F30"/>
    <w:rsid w:val="30644D82"/>
    <w:rsid w:val="30652842"/>
    <w:rsid w:val="3065586F"/>
    <w:rsid w:val="3071B607"/>
    <w:rsid w:val="3082E9B9"/>
    <w:rsid w:val="308310F7"/>
    <w:rsid w:val="3083B405"/>
    <w:rsid w:val="30A1C32E"/>
    <w:rsid w:val="30A31652"/>
    <w:rsid w:val="30A6B07E"/>
    <w:rsid w:val="30AD72B5"/>
    <w:rsid w:val="30B6A6B3"/>
    <w:rsid w:val="30D142EE"/>
    <w:rsid w:val="30D214A7"/>
    <w:rsid w:val="30E4BD40"/>
    <w:rsid w:val="30EADE03"/>
    <w:rsid w:val="30F5B08D"/>
    <w:rsid w:val="30F6893F"/>
    <w:rsid w:val="30FEB9C3"/>
    <w:rsid w:val="31163C2B"/>
    <w:rsid w:val="3119B743"/>
    <w:rsid w:val="311BDB35"/>
    <w:rsid w:val="312DCAF3"/>
    <w:rsid w:val="31354AF4"/>
    <w:rsid w:val="313C1F70"/>
    <w:rsid w:val="3147C793"/>
    <w:rsid w:val="315957C7"/>
    <w:rsid w:val="315C5EF5"/>
    <w:rsid w:val="315C7718"/>
    <w:rsid w:val="31705B6C"/>
    <w:rsid w:val="317DCFD0"/>
    <w:rsid w:val="31853D88"/>
    <w:rsid w:val="3191DFDC"/>
    <w:rsid w:val="31B88705"/>
    <w:rsid w:val="31C0748B"/>
    <w:rsid w:val="31E6F586"/>
    <w:rsid w:val="31F74AAB"/>
    <w:rsid w:val="321B14FE"/>
    <w:rsid w:val="321B2E45"/>
    <w:rsid w:val="32215834"/>
    <w:rsid w:val="322571B2"/>
    <w:rsid w:val="32280E18"/>
    <w:rsid w:val="322E5A5C"/>
    <w:rsid w:val="323C098C"/>
    <w:rsid w:val="32536389"/>
    <w:rsid w:val="32651EC7"/>
    <w:rsid w:val="327D0739"/>
    <w:rsid w:val="327D8D6E"/>
    <w:rsid w:val="327E5E5F"/>
    <w:rsid w:val="3284FA1A"/>
    <w:rsid w:val="329B5EAB"/>
    <w:rsid w:val="329E37A1"/>
    <w:rsid w:val="329F2AA7"/>
    <w:rsid w:val="32C1333F"/>
    <w:rsid w:val="32C57377"/>
    <w:rsid w:val="32D1B36F"/>
    <w:rsid w:val="32D690CC"/>
    <w:rsid w:val="32D85E9D"/>
    <w:rsid w:val="32DEDD88"/>
    <w:rsid w:val="32F50394"/>
    <w:rsid w:val="330071FE"/>
    <w:rsid w:val="330B27E7"/>
    <w:rsid w:val="330C09E8"/>
    <w:rsid w:val="3329A57D"/>
    <w:rsid w:val="333CD96D"/>
    <w:rsid w:val="3350921C"/>
    <w:rsid w:val="335C44EC"/>
    <w:rsid w:val="33617EFA"/>
    <w:rsid w:val="3373EECC"/>
    <w:rsid w:val="33815E4A"/>
    <w:rsid w:val="33AE8C71"/>
    <w:rsid w:val="33B058E9"/>
    <w:rsid w:val="33B43458"/>
    <w:rsid w:val="33B6FEA6"/>
    <w:rsid w:val="33C41D9F"/>
    <w:rsid w:val="33DAB714"/>
    <w:rsid w:val="33E102E5"/>
    <w:rsid w:val="33EA3BBC"/>
    <w:rsid w:val="33F38CE9"/>
    <w:rsid w:val="33F51676"/>
    <w:rsid w:val="33F57360"/>
    <w:rsid w:val="33F642A3"/>
    <w:rsid w:val="34003572"/>
    <w:rsid w:val="341A2C1C"/>
    <w:rsid w:val="34228B00"/>
    <w:rsid w:val="342F6478"/>
    <w:rsid w:val="345CB6B6"/>
    <w:rsid w:val="345CD913"/>
    <w:rsid w:val="346BEBE7"/>
    <w:rsid w:val="3484171C"/>
    <w:rsid w:val="348CC517"/>
    <w:rsid w:val="3490D3F5"/>
    <w:rsid w:val="349B744F"/>
    <w:rsid w:val="34A67208"/>
    <w:rsid w:val="34AE4D6E"/>
    <w:rsid w:val="34D3255F"/>
    <w:rsid w:val="34D621A2"/>
    <w:rsid w:val="34D95AE7"/>
    <w:rsid w:val="34DE4480"/>
    <w:rsid w:val="34E00A5E"/>
    <w:rsid w:val="34E0A5E2"/>
    <w:rsid w:val="34EBC42D"/>
    <w:rsid w:val="34F20646"/>
    <w:rsid w:val="34F776F2"/>
    <w:rsid w:val="35095024"/>
    <w:rsid w:val="350B106B"/>
    <w:rsid w:val="350FEB3E"/>
    <w:rsid w:val="3512D7A6"/>
    <w:rsid w:val="35252D89"/>
    <w:rsid w:val="35258331"/>
    <w:rsid w:val="35367661"/>
    <w:rsid w:val="3558F8F6"/>
    <w:rsid w:val="357BA914"/>
    <w:rsid w:val="35914D6C"/>
    <w:rsid w:val="359151C2"/>
    <w:rsid w:val="35945B2A"/>
    <w:rsid w:val="35992773"/>
    <w:rsid w:val="35B6E6D1"/>
    <w:rsid w:val="35C474A6"/>
    <w:rsid w:val="35CF2AD0"/>
    <w:rsid w:val="35D2ADC0"/>
    <w:rsid w:val="35E68878"/>
    <w:rsid w:val="35F85A21"/>
    <w:rsid w:val="3606BF20"/>
    <w:rsid w:val="36086606"/>
    <w:rsid w:val="36106EFE"/>
    <w:rsid w:val="3617F0AB"/>
    <w:rsid w:val="361DF198"/>
    <w:rsid w:val="361FE77D"/>
    <w:rsid w:val="3623FDD4"/>
    <w:rsid w:val="362ADCCE"/>
    <w:rsid w:val="36401BAB"/>
    <w:rsid w:val="3642C8A9"/>
    <w:rsid w:val="3649979C"/>
    <w:rsid w:val="36510E3E"/>
    <w:rsid w:val="365AC6E0"/>
    <w:rsid w:val="365F9FFC"/>
    <w:rsid w:val="366049D6"/>
    <w:rsid w:val="366701D8"/>
    <w:rsid w:val="366B7F71"/>
    <w:rsid w:val="3670D065"/>
    <w:rsid w:val="367C6886"/>
    <w:rsid w:val="368DD6A7"/>
    <w:rsid w:val="3693BF0A"/>
    <w:rsid w:val="369B5977"/>
    <w:rsid w:val="369BAC90"/>
    <w:rsid w:val="369CEB57"/>
    <w:rsid w:val="369F1E80"/>
    <w:rsid w:val="36B601C3"/>
    <w:rsid w:val="36CABBE4"/>
    <w:rsid w:val="36E11E05"/>
    <w:rsid w:val="36EE9F68"/>
    <w:rsid w:val="36F92F79"/>
    <w:rsid w:val="36FA12E2"/>
    <w:rsid w:val="36FCA244"/>
    <w:rsid w:val="36FFDA3F"/>
    <w:rsid w:val="3705ADB6"/>
    <w:rsid w:val="371284DF"/>
    <w:rsid w:val="37165210"/>
    <w:rsid w:val="3737E43A"/>
    <w:rsid w:val="373BF075"/>
    <w:rsid w:val="373FB94F"/>
    <w:rsid w:val="375357F8"/>
    <w:rsid w:val="3764BB89"/>
    <w:rsid w:val="3771A8C4"/>
    <w:rsid w:val="377CA1AC"/>
    <w:rsid w:val="379C1E71"/>
    <w:rsid w:val="37A60382"/>
    <w:rsid w:val="37BB48AD"/>
    <w:rsid w:val="37BBB7DE"/>
    <w:rsid w:val="37C08A8D"/>
    <w:rsid w:val="37C33633"/>
    <w:rsid w:val="37C874B7"/>
    <w:rsid w:val="37C8788B"/>
    <w:rsid w:val="37CACFED"/>
    <w:rsid w:val="37D41BE2"/>
    <w:rsid w:val="37DB1A55"/>
    <w:rsid w:val="37E71011"/>
    <w:rsid w:val="37E8225D"/>
    <w:rsid w:val="3803929A"/>
    <w:rsid w:val="380F3F07"/>
    <w:rsid w:val="3810B8F2"/>
    <w:rsid w:val="381C00F8"/>
    <w:rsid w:val="382B71D3"/>
    <w:rsid w:val="382FFB91"/>
    <w:rsid w:val="383F3777"/>
    <w:rsid w:val="384E8E20"/>
    <w:rsid w:val="3861D3F4"/>
    <w:rsid w:val="386BBB36"/>
    <w:rsid w:val="388A6FC9"/>
    <w:rsid w:val="3895E924"/>
    <w:rsid w:val="38963386"/>
    <w:rsid w:val="389E48A1"/>
    <w:rsid w:val="38A1A264"/>
    <w:rsid w:val="38A6F968"/>
    <w:rsid w:val="38B98DA9"/>
    <w:rsid w:val="38BA8C6E"/>
    <w:rsid w:val="38C95ECB"/>
    <w:rsid w:val="38CBFBEC"/>
    <w:rsid w:val="38E38412"/>
    <w:rsid w:val="38E7AA92"/>
    <w:rsid w:val="38EDF97F"/>
    <w:rsid w:val="38F0C050"/>
    <w:rsid w:val="38FF4227"/>
    <w:rsid w:val="3903C632"/>
    <w:rsid w:val="39040284"/>
    <w:rsid w:val="391491D3"/>
    <w:rsid w:val="391C002E"/>
    <w:rsid w:val="3920351B"/>
    <w:rsid w:val="392B165C"/>
    <w:rsid w:val="392B7638"/>
    <w:rsid w:val="393AF1BC"/>
    <w:rsid w:val="3948210F"/>
    <w:rsid w:val="394B8A6A"/>
    <w:rsid w:val="39517F49"/>
    <w:rsid w:val="3957190E"/>
    <w:rsid w:val="395B27C1"/>
    <w:rsid w:val="3976EAB6"/>
    <w:rsid w:val="3995DEFD"/>
    <w:rsid w:val="39A0C0F6"/>
    <w:rsid w:val="39A5E763"/>
    <w:rsid w:val="39A87127"/>
    <w:rsid w:val="39A8846E"/>
    <w:rsid w:val="39AB0F68"/>
    <w:rsid w:val="39AD8E05"/>
    <w:rsid w:val="39CB5FCC"/>
    <w:rsid w:val="39D34D52"/>
    <w:rsid w:val="39D8A6E5"/>
    <w:rsid w:val="39E7ECD1"/>
    <w:rsid w:val="3A022F1E"/>
    <w:rsid w:val="3A0843A8"/>
    <w:rsid w:val="3A2375DC"/>
    <w:rsid w:val="3A275562"/>
    <w:rsid w:val="3A435DAC"/>
    <w:rsid w:val="3A6D6B46"/>
    <w:rsid w:val="3A7261BF"/>
    <w:rsid w:val="3A9C5C4B"/>
    <w:rsid w:val="3AA85577"/>
    <w:rsid w:val="3AB111F5"/>
    <w:rsid w:val="3AB4BF80"/>
    <w:rsid w:val="3AB9C3AB"/>
    <w:rsid w:val="3AC6E6BD"/>
    <w:rsid w:val="3AC99FFB"/>
    <w:rsid w:val="3AD20C57"/>
    <w:rsid w:val="3AD3CB6D"/>
    <w:rsid w:val="3AEA69FB"/>
    <w:rsid w:val="3AFDB8A6"/>
    <w:rsid w:val="3B10291F"/>
    <w:rsid w:val="3B145102"/>
    <w:rsid w:val="3B1BC73D"/>
    <w:rsid w:val="3B24B216"/>
    <w:rsid w:val="3B293E86"/>
    <w:rsid w:val="3B36D6E2"/>
    <w:rsid w:val="3B3E92B4"/>
    <w:rsid w:val="3B4266E3"/>
    <w:rsid w:val="3B44E54C"/>
    <w:rsid w:val="3B4833A8"/>
    <w:rsid w:val="3B495E66"/>
    <w:rsid w:val="3B4ED745"/>
    <w:rsid w:val="3B627C02"/>
    <w:rsid w:val="3B62CE3E"/>
    <w:rsid w:val="3B6F1DB3"/>
    <w:rsid w:val="3B704A37"/>
    <w:rsid w:val="3B834AD1"/>
    <w:rsid w:val="3B85A2D3"/>
    <w:rsid w:val="3B862949"/>
    <w:rsid w:val="3B89CC7F"/>
    <w:rsid w:val="3B8B82B1"/>
    <w:rsid w:val="3B96F1F9"/>
    <w:rsid w:val="3BA4FE1A"/>
    <w:rsid w:val="3BA74D47"/>
    <w:rsid w:val="3BB5754F"/>
    <w:rsid w:val="3BBBD6C8"/>
    <w:rsid w:val="3BC3581B"/>
    <w:rsid w:val="3BD34B62"/>
    <w:rsid w:val="3BD5718B"/>
    <w:rsid w:val="3BF8617D"/>
    <w:rsid w:val="3C1774D0"/>
    <w:rsid w:val="3C1CA3E9"/>
    <w:rsid w:val="3C2FB0BA"/>
    <w:rsid w:val="3C3D2159"/>
    <w:rsid w:val="3C3ECD20"/>
    <w:rsid w:val="3C4DFC4D"/>
    <w:rsid w:val="3C6A390D"/>
    <w:rsid w:val="3C6A9B85"/>
    <w:rsid w:val="3C803322"/>
    <w:rsid w:val="3C832B2C"/>
    <w:rsid w:val="3C868154"/>
    <w:rsid w:val="3C923270"/>
    <w:rsid w:val="3C9E3115"/>
    <w:rsid w:val="3CA2CD59"/>
    <w:rsid w:val="3CACC52F"/>
    <w:rsid w:val="3CB68C0E"/>
    <w:rsid w:val="3CDA32E1"/>
    <w:rsid w:val="3CDB5B57"/>
    <w:rsid w:val="3CDD8AFF"/>
    <w:rsid w:val="3CE12F8D"/>
    <w:rsid w:val="3CE52EC7"/>
    <w:rsid w:val="3CF1C5B7"/>
    <w:rsid w:val="3CF25105"/>
    <w:rsid w:val="3CF941DA"/>
    <w:rsid w:val="3D01A35F"/>
    <w:rsid w:val="3D074730"/>
    <w:rsid w:val="3D146209"/>
    <w:rsid w:val="3D22BE98"/>
    <w:rsid w:val="3D24CB2E"/>
    <w:rsid w:val="3D25FB75"/>
    <w:rsid w:val="3D273C61"/>
    <w:rsid w:val="3D28CAF1"/>
    <w:rsid w:val="3D29A82D"/>
    <w:rsid w:val="3D3195B3"/>
    <w:rsid w:val="3D3FC90F"/>
    <w:rsid w:val="3D42019E"/>
    <w:rsid w:val="3D4B6C90"/>
    <w:rsid w:val="3D53601D"/>
    <w:rsid w:val="3D5AAAAD"/>
    <w:rsid w:val="3D5B169E"/>
    <w:rsid w:val="3D5B575C"/>
    <w:rsid w:val="3D645015"/>
    <w:rsid w:val="3D64E17A"/>
    <w:rsid w:val="3D72AE45"/>
    <w:rsid w:val="3D8120CA"/>
    <w:rsid w:val="3D9373B6"/>
    <w:rsid w:val="3D94EC52"/>
    <w:rsid w:val="3D9999EB"/>
    <w:rsid w:val="3D9F23D0"/>
    <w:rsid w:val="3D9F6D0F"/>
    <w:rsid w:val="3DA6D106"/>
    <w:rsid w:val="3DA8E7EB"/>
    <w:rsid w:val="3DA9B0CD"/>
    <w:rsid w:val="3DB5F0CA"/>
    <w:rsid w:val="3DB7F2C1"/>
    <w:rsid w:val="3DBC3B70"/>
    <w:rsid w:val="3DC0FECE"/>
    <w:rsid w:val="3DC43173"/>
    <w:rsid w:val="3DCCA054"/>
    <w:rsid w:val="3DE6A93C"/>
    <w:rsid w:val="3DEA389C"/>
    <w:rsid w:val="3DEF274D"/>
    <w:rsid w:val="3E0B6B20"/>
    <w:rsid w:val="3E0D3A37"/>
    <w:rsid w:val="3E0E7517"/>
    <w:rsid w:val="3E11C15D"/>
    <w:rsid w:val="3E170EEC"/>
    <w:rsid w:val="3E20AB04"/>
    <w:rsid w:val="3E3C27CF"/>
    <w:rsid w:val="3E492A77"/>
    <w:rsid w:val="3E52495F"/>
    <w:rsid w:val="3E559904"/>
    <w:rsid w:val="3E5FD45B"/>
    <w:rsid w:val="3E60DF48"/>
    <w:rsid w:val="3E6291A0"/>
    <w:rsid w:val="3E6F5768"/>
    <w:rsid w:val="3E8D3644"/>
    <w:rsid w:val="3E95468C"/>
    <w:rsid w:val="3E9E2FEE"/>
    <w:rsid w:val="3EADC7DB"/>
    <w:rsid w:val="3EBE8EF9"/>
    <w:rsid w:val="3EC45E88"/>
    <w:rsid w:val="3ECB1972"/>
    <w:rsid w:val="3EDA4F2D"/>
    <w:rsid w:val="3EDF18AE"/>
    <w:rsid w:val="3EE1B7C8"/>
    <w:rsid w:val="3EEA7E91"/>
    <w:rsid w:val="3EF9B14D"/>
    <w:rsid w:val="3EFFDB3C"/>
    <w:rsid w:val="3F0E7EA6"/>
    <w:rsid w:val="3F32AB26"/>
    <w:rsid w:val="3F39A86C"/>
    <w:rsid w:val="3F48C0B6"/>
    <w:rsid w:val="3F6FCD6E"/>
    <w:rsid w:val="3F70E64A"/>
    <w:rsid w:val="3FA00A03"/>
    <w:rsid w:val="3FA1D9CF"/>
    <w:rsid w:val="3FA23C47"/>
    <w:rsid w:val="3FAECCB7"/>
    <w:rsid w:val="3FB4026B"/>
    <w:rsid w:val="3FBDA496"/>
    <w:rsid w:val="3FCABC00"/>
    <w:rsid w:val="3FCD40CE"/>
    <w:rsid w:val="3FCD5E84"/>
    <w:rsid w:val="3FCDF7F8"/>
    <w:rsid w:val="3FD18195"/>
    <w:rsid w:val="3FD5258A"/>
    <w:rsid w:val="3FEE19C0"/>
    <w:rsid w:val="3FF82339"/>
    <w:rsid w:val="40049D2F"/>
    <w:rsid w:val="4006B42E"/>
    <w:rsid w:val="400EA47F"/>
    <w:rsid w:val="40151844"/>
    <w:rsid w:val="40197836"/>
    <w:rsid w:val="401FE508"/>
    <w:rsid w:val="406AA3A5"/>
    <w:rsid w:val="40889CF8"/>
    <w:rsid w:val="40A0F528"/>
    <w:rsid w:val="40A4D5B1"/>
    <w:rsid w:val="40A8E2AE"/>
    <w:rsid w:val="40B5193E"/>
    <w:rsid w:val="40B8E794"/>
    <w:rsid w:val="40BE9816"/>
    <w:rsid w:val="40CA7890"/>
    <w:rsid w:val="40CBADC2"/>
    <w:rsid w:val="40D1F501"/>
    <w:rsid w:val="40F24848"/>
    <w:rsid w:val="410570F9"/>
    <w:rsid w:val="41082F5D"/>
    <w:rsid w:val="410B7F3D"/>
    <w:rsid w:val="41121EA3"/>
    <w:rsid w:val="412CDB44"/>
    <w:rsid w:val="4137BBD8"/>
    <w:rsid w:val="4138E17F"/>
    <w:rsid w:val="413DAA30"/>
    <w:rsid w:val="413E7D98"/>
    <w:rsid w:val="414615D9"/>
    <w:rsid w:val="4148D36F"/>
    <w:rsid w:val="41510095"/>
    <w:rsid w:val="41550BE2"/>
    <w:rsid w:val="416480AA"/>
    <w:rsid w:val="416969F9"/>
    <w:rsid w:val="416F8F25"/>
    <w:rsid w:val="4183A6E2"/>
    <w:rsid w:val="4189EA21"/>
    <w:rsid w:val="418A3047"/>
    <w:rsid w:val="418E4AD7"/>
    <w:rsid w:val="41A623F8"/>
    <w:rsid w:val="41A9AF94"/>
    <w:rsid w:val="41B1A867"/>
    <w:rsid w:val="41BBB569"/>
    <w:rsid w:val="41CD32B9"/>
    <w:rsid w:val="41CEB2AB"/>
    <w:rsid w:val="41D6AF1A"/>
    <w:rsid w:val="41DE5F37"/>
    <w:rsid w:val="41DFE5A6"/>
    <w:rsid w:val="41E0836C"/>
    <w:rsid w:val="41E7679E"/>
    <w:rsid w:val="420506D6"/>
    <w:rsid w:val="420B8E8F"/>
    <w:rsid w:val="421EDDB3"/>
    <w:rsid w:val="422B184C"/>
    <w:rsid w:val="42377BFE"/>
    <w:rsid w:val="42389ECC"/>
    <w:rsid w:val="42397A93"/>
    <w:rsid w:val="423FF28D"/>
    <w:rsid w:val="426D029B"/>
    <w:rsid w:val="42726AFF"/>
    <w:rsid w:val="42850F76"/>
    <w:rsid w:val="428537DA"/>
    <w:rsid w:val="429D3F98"/>
    <w:rsid w:val="42A3B489"/>
    <w:rsid w:val="42A48C35"/>
    <w:rsid w:val="42B91B47"/>
    <w:rsid w:val="42BBCD83"/>
    <w:rsid w:val="42BCD0EE"/>
    <w:rsid w:val="42D97A91"/>
    <w:rsid w:val="42DC0FA7"/>
    <w:rsid w:val="42E1E63A"/>
    <w:rsid w:val="42E20528"/>
    <w:rsid w:val="42F6D358"/>
    <w:rsid w:val="42F8273D"/>
    <w:rsid w:val="431DCCFC"/>
    <w:rsid w:val="43201EBA"/>
    <w:rsid w:val="4320597D"/>
    <w:rsid w:val="432154DE"/>
    <w:rsid w:val="43228FE7"/>
    <w:rsid w:val="4332C9F6"/>
    <w:rsid w:val="4336F4CF"/>
    <w:rsid w:val="434CCD40"/>
    <w:rsid w:val="434F77D8"/>
    <w:rsid w:val="4359DA75"/>
    <w:rsid w:val="4360EF84"/>
    <w:rsid w:val="438A3A92"/>
    <w:rsid w:val="438B809A"/>
    <w:rsid w:val="438ED3D9"/>
    <w:rsid w:val="43969496"/>
    <w:rsid w:val="439D57B6"/>
    <w:rsid w:val="43A0D737"/>
    <w:rsid w:val="43A75EF0"/>
    <w:rsid w:val="43B03567"/>
    <w:rsid w:val="43B9A72E"/>
    <w:rsid w:val="43B9B97E"/>
    <w:rsid w:val="43BC331C"/>
    <w:rsid w:val="43C18FB5"/>
    <w:rsid w:val="43CD2270"/>
    <w:rsid w:val="43D34C5F"/>
    <w:rsid w:val="43E1EFC9"/>
    <w:rsid w:val="43EB5103"/>
    <w:rsid w:val="43ECD795"/>
    <w:rsid w:val="43F0624E"/>
    <w:rsid w:val="43F1645C"/>
    <w:rsid w:val="43F3869B"/>
    <w:rsid w:val="43F507CD"/>
    <w:rsid w:val="43FEBCCE"/>
    <w:rsid w:val="44042DD6"/>
    <w:rsid w:val="442E8FE1"/>
    <w:rsid w:val="44405C96"/>
    <w:rsid w:val="44413BBB"/>
    <w:rsid w:val="4443FAF9"/>
    <w:rsid w:val="4445B4A1"/>
    <w:rsid w:val="4453E074"/>
    <w:rsid w:val="445DC271"/>
    <w:rsid w:val="446A9354"/>
    <w:rsid w:val="4478BE9A"/>
    <w:rsid w:val="448A0811"/>
    <w:rsid w:val="449C94CE"/>
    <w:rsid w:val="44A7160B"/>
    <w:rsid w:val="44AF90B0"/>
    <w:rsid w:val="44AFC0DB"/>
    <w:rsid w:val="44C9E71F"/>
    <w:rsid w:val="44CC4C9D"/>
    <w:rsid w:val="44D020CC"/>
    <w:rsid w:val="44D1FF61"/>
    <w:rsid w:val="44D4EF30"/>
    <w:rsid w:val="44D95032"/>
    <w:rsid w:val="44F3EE1E"/>
    <w:rsid w:val="4505C5C6"/>
    <w:rsid w:val="45097FE7"/>
    <w:rsid w:val="450F0F5E"/>
    <w:rsid w:val="451EBA64"/>
    <w:rsid w:val="452545E6"/>
    <w:rsid w:val="4536982A"/>
    <w:rsid w:val="453CA798"/>
    <w:rsid w:val="453D5618"/>
    <w:rsid w:val="453F38FE"/>
    <w:rsid w:val="45421665"/>
    <w:rsid w:val="455510BF"/>
    <w:rsid w:val="4555778F"/>
    <w:rsid w:val="4567C894"/>
    <w:rsid w:val="4568F2D1"/>
    <w:rsid w:val="456F1CC0"/>
    <w:rsid w:val="457D289D"/>
    <w:rsid w:val="45855D3E"/>
    <w:rsid w:val="459A3264"/>
    <w:rsid w:val="45A19486"/>
    <w:rsid w:val="45A2C2F8"/>
    <w:rsid w:val="45C922D2"/>
    <w:rsid w:val="45D9A973"/>
    <w:rsid w:val="45DC2CF7"/>
    <w:rsid w:val="45E5E464"/>
    <w:rsid w:val="45E6F856"/>
    <w:rsid w:val="45F280CE"/>
    <w:rsid w:val="460894B3"/>
    <w:rsid w:val="460CEF11"/>
    <w:rsid w:val="460D67EA"/>
    <w:rsid w:val="461219E9"/>
    <w:rsid w:val="462110B9"/>
    <w:rsid w:val="462590E5"/>
    <w:rsid w:val="4636E3CA"/>
    <w:rsid w:val="464AB5A6"/>
    <w:rsid w:val="464E808F"/>
    <w:rsid w:val="4650DF4F"/>
    <w:rsid w:val="4654C83E"/>
    <w:rsid w:val="4659EB76"/>
    <w:rsid w:val="466745D5"/>
    <w:rsid w:val="466C2390"/>
    <w:rsid w:val="4679A39C"/>
    <w:rsid w:val="46801BAA"/>
    <w:rsid w:val="468D9E26"/>
    <w:rsid w:val="46A46741"/>
    <w:rsid w:val="46B1E5FD"/>
    <w:rsid w:val="46BB444F"/>
    <w:rsid w:val="46C789C9"/>
    <w:rsid w:val="46C98018"/>
    <w:rsid w:val="46C9A0DE"/>
    <w:rsid w:val="46CB4654"/>
    <w:rsid w:val="46CE42B7"/>
    <w:rsid w:val="46EB2B5C"/>
    <w:rsid w:val="46EBF5DC"/>
    <w:rsid w:val="46F24ED6"/>
    <w:rsid w:val="46F2F3A3"/>
    <w:rsid w:val="46F93077"/>
    <w:rsid w:val="471BF407"/>
    <w:rsid w:val="47287F82"/>
    <w:rsid w:val="473BCE98"/>
    <w:rsid w:val="473F583C"/>
    <w:rsid w:val="4743E6DD"/>
    <w:rsid w:val="474E4D98"/>
    <w:rsid w:val="47632CE0"/>
    <w:rsid w:val="4767A1A6"/>
    <w:rsid w:val="477C75EE"/>
    <w:rsid w:val="4783FB42"/>
    <w:rsid w:val="4792807F"/>
    <w:rsid w:val="479960B3"/>
    <w:rsid w:val="47BB63F8"/>
    <w:rsid w:val="47C53CBB"/>
    <w:rsid w:val="47C97BDA"/>
    <w:rsid w:val="47DFC24B"/>
    <w:rsid w:val="47E17DCA"/>
    <w:rsid w:val="47F02F12"/>
    <w:rsid w:val="47F92BA5"/>
    <w:rsid w:val="47FBB21E"/>
    <w:rsid w:val="480A61D6"/>
    <w:rsid w:val="481D25F8"/>
    <w:rsid w:val="48296C6A"/>
    <w:rsid w:val="48370199"/>
    <w:rsid w:val="48469E01"/>
    <w:rsid w:val="48470235"/>
    <w:rsid w:val="4847B858"/>
    <w:rsid w:val="484DA0BB"/>
    <w:rsid w:val="4850DD5C"/>
    <w:rsid w:val="485331C2"/>
    <w:rsid w:val="4854EDCA"/>
    <w:rsid w:val="485B564A"/>
    <w:rsid w:val="4862417B"/>
    <w:rsid w:val="48635A2A"/>
    <w:rsid w:val="48726243"/>
    <w:rsid w:val="489500D8"/>
    <w:rsid w:val="489AFDD1"/>
    <w:rsid w:val="48ACA83A"/>
    <w:rsid w:val="48B9783C"/>
    <w:rsid w:val="48CCF1A9"/>
    <w:rsid w:val="48D1D326"/>
    <w:rsid w:val="48DB289D"/>
    <w:rsid w:val="48E97ECA"/>
    <w:rsid w:val="48F6A5CC"/>
    <w:rsid w:val="49074C12"/>
    <w:rsid w:val="490C7CED"/>
    <w:rsid w:val="4919DA23"/>
    <w:rsid w:val="491E4566"/>
    <w:rsid w:val="491E9D3A"/>
    <w:rsid w:val="492ADB6D"/>
    <w:rsid w:val="492B6925"/>
    <w:rsid w:val="4938E91B"/>
    <w:rsid w:val="493C3A8A"/>
    <w:rsid w:val="494E1690"/>
    <w:rsid w:val="49598ACA"/>
    <w:rsid w:val="49752A5E"/>
    <w:rsid w:val="498F5DC4"/>
    <w:rsid w:val="4999605A"/>
    <w:rsid w:val="499DECDB"/>
    <w:rsid w:val="49A2E3F7"/>
    <w:rsid w:val="49BC0950"/>
    <w:rsid w:val="49D2E3AA"/>
    <w:rsid w:val="49D5C187"/>
    <w:rsid w:val="49E21BDA"/>
    <w:rsid w:val="49E9711C"/>
    <w:rsid w:val="49EAC640"/>
    <w:rsid w:val="49EDDB77"/>
    <w:rsid w:val="49F2E511"/>
    <w:rsid w:val="4A07D7D2"/>
    <w:rsid w:val="4A12C3BD"/>
    <w:rsid w:val="4A1B7992"/>
    <w:rsid w:val="4A1C2C15"/>
    <w:rsid w:val="4A1CFD53"/>
    <w:rsid w:val="4A259CE7"/>
    <w:rsid w:val="4A32219E"/>
    <w:rsid w:val="4A34F3A1"/>
    <w:rsid w:val="4A36C62C"/>
    <w:rsid w:val="4A395999"/>
    <w:rsid w:val="4A39DAC8"/>
    <w:rsid w:val="4A51314D"/>
    <w:rsid w:val="4A568926"/>
    <w:rsid w:val="4A58D03E"/>
    <w:rsid w:val="4A601C8C"/>
    <w:rsid w:val="4A70B83D"/>
    <w:rsid w:val="4A782995"/>
    <w:rsid w:val="4A80D173"/>
    <w:rsid w:val="4A888520"/>
    <w:rsid w:val="4A91E26B"/>
    <w:rsid w:val="4A97B367"/>
    <w:rsid w:val="4AAF02DE"/>
    <w:rsid w:val="4AB233BB"/>
    <w:rsid w:val="4AB683D1"/>
    <w:rsid w:val="4AC2E1D2"/>
    <w:rsid w:val="4AC39F22"/>
    <w:rsid w:val="4AD3A015"/>
    <w:rsid w:val="4AD8452A"/>
    <w:rsid w:val="4ADB9995"/>
    <w:rsid w:val="4AF90347"/>
    <w:rsid w:val="4B022C4E"/>
    <w:rsid w:val="4B0C047D"/>
    <w:rsid w:val="4B1B54AB"/>
    <w:rsid w:val="4B1C21C2"/>
    <w:rsid w:val="4B1D7B94"/>
    <w:rsid w:val="4B1E26C9"/>
    <w:rsid w:val="4B20AB8E"/>
    <w:rsid w:val="4B28B9D4"/>
    <w:rsid w:val="4B2A3B4D"/>
    <w:rsid w:val="4B38DE85"/>
    <w:rsid w:val="4B4B07E8"/>
    <w:rsid w:val="4B5978F4"/>
    <w:rsid w:val="4B78C16B"/>
    <w:rsid w:val="4B8EB572"/>
    <w:rsid w:val="4BA7ADD9"/>
    <w:rsid w:val="4BABE91C"/>
    <w:rsid w:val="4BAC979C"/>
    <w:rsid w:val="4BB04A59"/>
    <w:rsid w:val="4BB2F73A"/>
    <w:rsid w:val="4BB7A7EC"/>
    <w:rsid w:val="4BB8547A"/>
    <w:rsid w:val="4BB8C449"/>
    <w:rsid w:val="4BB8F35C"/>
    <w:rsid w:val="4BBEB425"/>
    <w:rsid w:val="4BC2FBD3"/>
    <w:rsid w:val="4BC5EC39"/>
    <w:rsid w:val="4BD7CAC8"/>
    <w:rsid w:val="4BF6175E"/>
    <w:rsid w:val="4BFE58FC"/>
    <w:rsid w:val="4C0F3FBB"/>
    <w:rsid w:val="4C23377B"/>
    <w:rsid w:val="4C361CC2"/>
    <w:rsid w:val="4C417B48"/>
    <w:rsid w:val="4C44FE38"/>
    <w:rsid w:val="4C491C9F"/>
    <w:rsid w:val="4C4B6E7B"/>
    <w:rsid w:val="4C513EBF"/>
    <w:rsid w:val="4C56F22E"/>
    <w:rsid w:val="4C738575"/>
    <w:rsid w:val="4C78006E"/>
    <w:rsid w:val="4C80C86E"/>
    <w:rsid w:val="4C884A5D"/>
    <w:rsid w:val="4C993C6F"/>
    <w:rsid w:val="4C9A5477"/>
    <w:rsid w:val="4CA73C30"/>
    <w:rsid w:val="4CB5D48D"/>
    <w:rsid w:val="4CC61481"/>
    <w:rsid w:val="4CC61E0F"/>
    <w:rsid w:val="4CD4D074"/>
    <w:rsid w:val="4CE1ECCB"/>
    <w:rsid w:val="4D068C52"/>
    <w:rsid w:val="4D0D6249"/>
    <w:rsid w:val="4D1491CC"/>
    <w:rsid w:val="4D14B481"/>
    <w:rsid w:val="4D1E8F78"/>
    <w:rsid w:val="4D22984D"/>
    <w:rsid w:val="4D3E6C6B"/>
    <w:rsid w:val="4D40F211"/>
    <w:rsid w:val="4D4CBB8A"/>
    <w:rsid w:val="4D4F4C3C"/>
    <w:rsid w:val="4D507253"/>
    <w:rsid w:val="4D539792"/>
    <w:rsid w:val="4D65387B"/>
    <w:rsid w:val="4D687499"/>
    <w:rsid w:val="4D6A9931"/>
    <w:rsid w:val="4D73610E"/>
    <w:rsid w:val="4D7A2EA5"/>
    <w:rsid w:val="4D7AD088"/>
    <w:rsid w:val="4D8A7C87"/>
    <w:rsid w:val="4D8D2D13"/>
    <w:rsid w:val="4D8E4417"/>
    <w:rsid w:val="4D91E7BF"/>
    <w:rsid w:val="4D9CFFF4"/>
    <w:rsid w:val="4DA4D04E"/>
    <w:rsid w:val="4DAF0A84"/>
    <w:rsid w:val="4DBE5E2C"/>
    <w:rsid w:val="4DE607C8"/>
    <w:rsid w:val="4DE73EDC"/>
    <w:rsid w:val="4DF0C9E1"/>
    <w:rsid w:val="4DF20E5D"/>
    <w:rsid w:val="4DFB227A"/>
    <w:rsid w:val="4E063A40"/>
    <w:rsid w:val="4E0F2E21"/>
    <w:rsid w:val="4E241ABE"/>
    <w:rsid w:val="4E29E434"/>
    <w:rsid w:val="4E30A2CA"/>
    <w:rsid w:val="4E4094B5"/>
    <w:rsid w:val="4E49BFE5"/>
    <w:rsid w:val="4E51A4EE"/>
    <w:rsid w:val="4E527BE5"/>
    <w:rsid w:val="4E53C284"/>
    <w:rsid w:val="4E55C78B"/>
    <w:rsid w:val="4E57A108"/>
    <w:rsid w:val="4E5F8FC7"/>
    <w:rsid w:val="4E67C7A9"/>
    <w:rsid w:val="4E76C777"/>
    <w:rsid w:val="4E78A38B"/>
    <w:rsid w:val="4E86174F"/>
    <w:rsid w:val="4E89D966"/>
    <w:rsid w:val="4E8BE823"/>
    <w:rsid w:val="4EDCC272"/>
    <w:rsid w:val="4EDE3001"/>
    <w:rsid w:val="4EE11E12"/>
    <w:rsid w:val="4EE4FCC5"/>
    <w:rsid w:val="4EED960E"/>
    <w:rsid w:val="4EF90E0A"/>
    <w:rsid w:val="4EFECE09"/>
    <w:rsid w:val="4F06B87A"/>
    <w:rsid w:val="4F0A6305"/>
    <w:rsid w:val="4F19EE09"/>
    <w:rsid w:val="4F1F85AB"/>
    <w:rsid w:val="4F233617"/>
    <w:rsid w:val="4F24A270"/>
    <w:rsid w:val="4F3D1D54"/>
    <w:rsid w:val="4F3FA337"/>
    <w:rsid w:val="4F46B860"/>
    <w:rsid w:val="4F71BD88"/>
    <w:rsid w:val="4F832EA0"/>
    <w:rsid w:val="4F888F99"/>
    <w:rsid w:val="4F8CF81F"/>
    <w:rsid w:val="4F9068F3"/>
    <w:rsid w:val="4F96CAE2"/>
    <w:rsid w:val="4F9D9F23"/>
    <w:rsid w:val="4F9E7AC0"/>
    <w:rsid w:val="4FA79727"/>
    <w:rsid w:val="4FAB7C0E"/>
    <w:rsid w:val="4FAFA130"/>
    <w:rsid w:val="4FBEA402"/>
    <w:rsid w:val="4FBEB8AC"/>
    <w:rsid w:val="4FCC10FE"/>
    <w:rsid w:val="4FDD9873"/>
    <w:rsid w:val="4FE59B88"/>
    <w:rsid w:val="4FE7A55F"/>
    <w:rsid w:val="4FE7DD92"/>
    <w:rsid w:val="4FF33F0D"/>
    <w:rsid w:val="5002F127"/>
    <w:rsid w:val="50080C08"/>
    <w:rsid w:val="5023F9DC"/>
    <w:rsid w:val="5024D738"/>
    <w:rsid w:val="503E2D14"/>
    <w:rsid w:val="50490770"/>
    <w:rsid w:val="5063C616"/>
    <w:rsid w:val="5070BC9D"/>
    <w:rsid w:val="50726603"/>
    <w:rsid w:val="507B8B60"/>
    <w:rsid w:val="50A74A74"/>
    <w:rsid w:val="50ABA578"/>
    <w:rsid w:val="50B3C9D9"/>
    <w:rsid w:val="50BF7590"/>
    <w:rsid w:val="50C072D1"/>
    <w:rsid w:val="50C422E5"/>
    <w:rsid w:val="50CCB4FA"/>
    <w:rsid w:val="50E0D587"/>
    <w:rsid w:val="50E2008F"/>
    <w:rsid w:val="50EBE8CE"/>
    <w:rsid w:val="50F7603F"/>
    <w:rsid w:val="510062D8"/>
    <w:rsid w:val="5102C237"/>
    <w:rsid w:val="510E83EC"/>
    <w:rsid w:val="510FBB78"/>
    <w:rsid w:val="513E2CBE"/>
    <w:rsid w:val="51421DC0"/>
    <w:rsid w:val="51474C6F"/>
    <w:rsid w:val="51480E04"/>
    <w:rsid w:val="514822C9"/>
    <w:rsid w:val="5149A2AC"/>
    <w:rsid w:val="515734D9"/>
    <w:rsid w:val="51576B3F"/>
    <w:rsid w:val="5158CD4D"/>
    <w:rsid w:val="515D5FC0"/>
    <w:rsid w:val="515F9C62"/>
    <w:rsid w:val="51716DD2"/>
    <w:rsid w:val="5172AA9E"/>
    <w:rsid w:val="5172B54B"/>
    <w:rsid w:val="5172FB8F"/>
    <w:rsid w:val="5177034F"/>
    <w:rsid w:val="5177D0F5"/>
    <w:rsid w:val="518D684D"/>
    <w:rsid w:val="51915A04"/>
    <w:rsid w:val="51945783"/>
    <w:rsid w:val="519E5EBA"/>
    <w:rsid w:val="51A12A24"/>
    <w:rsid w:val="51A17935"/>
    <w:rsid w:val="51B204EA"/>
    <w:rsid w:val="51BADA81"/>
    <w:rsid w:val="51BD4B74"/>
    <w:rsid w:val="51CEDA92"/>
    <w:rsid w:val="51DB5AA4"/>
    <w:rsid w:val="51DB92E0"/>
    <w:rsid w:val="51DD024C"/>
    <w:rsid w:val="51ED2D56"/>
    <w:rsid w:val="51F0FD22"/>
    <w:rsid w:val="51F3C2D6"/>
    <w:rsid w:val="51FDF6F6"/>
    <w:rsid w:val="51FE0A0C"/>
    <w:rsid w:val="520A3C70"/>
    <w:rsid w:val="52119684"/>
    <w:rsid w:val="5214A82A"/>
    <w:rsid w:val="521709E2"/>
    <w:rsid w:val="52185522"/>
    <w:rsid w:val="522A5289"/>
    <w:rsid w:val="523A3027"/>
    <w:rsid w:val="523F6D43"/>
    <w:rsid w:val="524351A6"/>
    <w:rsid w:val="525418F9"/>
    <w:rsid w:val="5274BE16"/>
    <w:rsid w:val="527AE0A5"/>
    <w:rsid w:val="527EA381"/>
    <w:rsid w:val="527ED36E"/>
    <w:rsid w:val="5291B66C"/>
    <w:rsid w:val="5295B7C3"/>
    <w:rsid w:val="52A5C7DD"/>
    <w:rsid w:val="52AC4BC2"/>
    <w:rsid w:val="52B5F53A"/>
    <w:rsid w:val="52BACF62"/>
    <w:rsid w:val="52BE8367"/>
    <w:rsid w:val="52C79848"/>
    <w:rsid w:val="52CED80B"/>
    <w:rsid w:val="52DEE0DA"/>
    <w:rsid w:val="52F2ACD6"/>
    <w:rsid w:val="52F7D12B"/>
    <w:rsid w:val="52FD5557"/>
    <w:rsid w:val="5309BAB8"/>
    <w:rsid w:val="530F306B"/>
    <w:rsid w:val="53140C37"/>
    <w:rsid w:val="53167DB4"/>
    <w:rsid w:val="531C0CA4"/>
    <w:rsid w:val="53283A5E"/>
    <w:rsid w:val="533BDE4C"/>
    <w:rsid w:val="53403F02"/>
    <w:rsid w:val="5345F5E6"/>
    <w:rsid w:val="5355F30E"/>
    <w:rsid w:val="536369B4"/>
    <w:rsid w:val="539ECD04"/>
    <w:rsid w:val="53BA2DF6"/>
    <w:rsid w:val="53C60884"/>
    <w:rsid w:val="53CA9B69"/>
    <w:rsid w:val="53CBCA86"/>
    <w:rsid w:val="53D732E4"/>
    <w:rsid w:val="53D87101"/>
    <w:rsid w:val="53E4DCB8"/>
    <w:rsid w:val="53F6A73A"/>
    <w:rsid w:val="53F8EA21"/>
    <w:rsid w:val="53FAAD5C"/>
    <w:rsid w:val="53FC3D8C"/>
    <w:rsid w:val="5402D4F4"/>
    <w:rsid w:val="540D5CCB"/>
    <w:rsid w:val="542ECE60"/>
    <w:rsid w:val="543703A1"/>
    <w:rsid w:val="543B78EC"/>
    <w:rsid w:val="54457673"/>
    <w:rsid w:val="54462038"/>
    <w:rsid w:val="5447511F"/>
    <w:rsid w:val="545362B6"/>
    <w:rsid w:val="54575F85"/>
    <w:rsid w:val="545B6506"/>
    <w:rsid w:val="546F5557"/>
    <w:rsid w:val="547D588B"/>
    <w:rsid w:val="547EED31"/>
    <w:rsid w:val="5487DB54"/>
    <w:rsid w:val="5492136B"/>
    <w:rsid w:val="549FE44E"/>
    <w:rsid w:val="54AA1DA3"/>
    <w:rsid w:val="54AB6C74"/>
    <w:rsid w:val="54ABD5E9"/>
    <w:rsid w:val="54B1850B"/>
    <w:rsid w:val="54B6BCDB"/>
    <w:rsid w:val="54B7DD05"/>
    <w:rsid w:val="54CC6B1B"/>
    <w:rsid w:val="54D146C9"/>
    <w:rsid w:val="54D3FED2"/>
    <w:rsid w:val="54D5642A"/>
    <w:rsid w:val="54DC0F63"/>
    <w:rsid w:val="54DD331C"/>
    <w:rsid w:val="54E1271A"/>
    <w:rsid w:val="54F010B1"/>
    <w:rsid w:val="54FCD6A9"/>
    <w:rsid w:val="54FF6CF3"/>
    <w:rsid w:val="5517247E"/>
    <w:rsid w:val="5517C6D1"/>
    <w:rsid w:val="551E80C4"/>
    <w:rsid w:val="5520FD0F"/>
    <w:rsid w:val="55229960"/>
    <w:rsid w:val="5533BA19"/>
    <w:rsid w:val="553597B8"/>
    <w:rsid w:val="55421791"/>
    <w:rsid w:val="555E218C"/>
    <w:rsid w:val="55615107"/>
    <w:rsid w:val="557BE8B8"/>
    <w:rsid w:val="55832B4A"/>
    <w:rsid w:val="5593E3F4"/>
    <w:rsid w:val="559B2890"/>
    <w:rsid w:val="559CF9A4"/>
    <w:rsid w:val="55ACFFB5"/>
    <w:rsid w:val="55BFD43F"/>
    <w:rsid w:val="55CBB0C5"/>
    <w:rsid w:val="55D55C31"/>
    <w:rsid w:val="55D6335A"/>
    <w:rsid w:val="55DA0789"/>
    <w:rsid w:val="55DBE22E"/>
    <w:rsid w:val="55E1F099"/>
    <w:rsid w:val="55F0E520"/>
    <w:rsid w:val="5601390C"/>
    <w:rsid w:val="56120D9E"/>
    <w:rsid w:val="561ABD92"/>
    <w:rsid w:val="5629367B"/>
    <w:rsid w:val="562B604B"/>
    <w:rsid w:val="5630964E"/>
    <w:rsid w:val="56321C17"/>
    <w:rsid w:val="5654A07D"/>
    <w:rsid w:val="56616DA5"/>
    <w:rsid w:val="5662DDFC"/>
    <w:rsid w:val="5676970A"/>
    <w:rsid w:val="5677D1A3"/>
    <w:rsid w:val="5688F790"/>
    <w:rsid w:val="568CDAD3"/>
    <w:rsid w:val="5692A2F4"/>
    <w:rsid w:val="569ACFBB"/>
    <w:rsid w:val="56B88F2D"/>
    <w:rsid w:val="56CA5526"/>
    <w:rsid w:val="56CA5D7C"/>
    <w:rsid w:val="56F737C9"/>
    <w:rsid w:val="57050608"/>
    <w:rsid w:val="570AD462"/>
    <w:rsid w:val="570DA14A"/>
    <w:rsid w:val="5712B9B6"/>
    <w:rsid w:val="571776E6"/>
    <w:rsid w:val="5730D2BC"/>
    <w:rsid w:val="57347B7B"/>
    <w:rsid w:val="573E7657"/>
    <w:rsid w:val="573F3EEF"/>
    <w:rsid w:val="574E1746"/>
    <w:rsid w:val="5752E2F1"/>
    <w:rsid w:val="57555BEF"/>
    <w:rsid w:val="5758F2C6"/>
    <w:rsid w:val="575F547B"/>
    <w:rsid w:val="5760A03B"/>
    <w:rsid w:val="576813B8"/>
    <w:rsid w:val="57692EE9"/>
    <w:rsid w:val="576C0B4E"/>
    <w:rsid w:val="576CEC37"/>
    <w:rsid w:val="576F4CDA"/>
    <w:rsid w:val="5779434C"/>
    <w:rsid w:val="577B73FC"/>
    <w:rsid w:val="57A29849"/>
    <w:rsid w:val="57AC02AF"/>
    <w:rsid w:val="57B2F4CD"/>
    <w:rsid w:val="57B84829"/>
    <w:rsid w:val="57C49EFA"/>
    <w:rsid w:val="57E2EB80"/>
    <w:rsid w:val="57E7C14C"/>
    <w:rsid w:val="57EF47CF"/>
    <w:rsid w:val="5811434C"/>
    <w:rsid w:val="5813A204"/>
    <w:rsid w:val="5813B025"/>
    <w:rsid w:val="58265DAC"/>
    <w:rsid w:val="58319350"/>
    <w:rsid w:val="5831B823"/>
    <w:rsid w:val="583E4FC7"/>
    <w:rsid w:val="5863E483"/>
    <w:rsid w:val="5875626E"/>
    <w:rsid w:val="587E6BB4"/>
    <w:rsid w:val="5892DE5F"/>
    <w:rsid w:val="589E3F7B"/>
    <w:rsid w:val="58A0DF79"/>
    <w:rsid w:val="58AA24CC"/>
    <w:rsid w:val="58CB4803"/>
    <w:rsid w:val="58D321CA"/>
    <w:rsid w:val="58E6BF6A"/>
    <w:rsid w:val="58F00AD6"/>
    <w:rsid w:val="58F6966D"/>
    <w:rsid w:val="58F77501"/>
    <w:rsid w:val="58F80392"/>
    <w:rsid w:val="590BFDE4"/>
    <w:rsid w:val="5910326D"/>
    <w:rsid w:val="591382F0"/>
    <w:rsid w:val="59144038"/>
    <w:rsid w:val="591E09F8"/>
    <w:rsid w:val="592A10E6"/>
    <w:rsid w:val="59369839"/>
    <w:rsid w:val="595AC419"/>
    <w:rsid w:val="5960DF0D"/>
    <w:rsid w:val="5966CD65"/>
    <w:rsid w:val="596A9D8A"/>
    <w:rsid w:val="597D8EC6"/>
    <w:rsid w:val="598E456C"/>
    <w:rsid w:val="59993F79"/>
    <w:rsid w:val="59A70580"/>
    <w:rsid w:val="59A7B002"/>
    <w:rsid w:val="59A8740C"/>
    <w:rsid w:val="59AF34FC"/>
    <w:rsid w:val="59B2E40E"/>
    <w:rsid w:val="59C05B0D"/>
    <w:rsid w:val="59CF154E"/>
    <w:rsid w:val="59D7C98E"/>
    <w:rsid w:val="59D9B23F"/>
    <w:rsid w:val="59DB28E6"/>
    <w:rsid w:val="59DBA31A"/>
    <w:rsid w:val="59E2A142"/>
    <w:rsid w:val="59E50F5A"/>
    <w:rsid w:val="59EBA056"/>
    <w:rsid w:val="59ED52E0"/>
    <w:rsid w:val="59F5B276"/>
    <w:rsid w:val="5A20340E"/>
    <w:rsid w:val="5A5A6E5A"/>
    <w:rsid w:val="5A632AA8"/>
    <w:rsid w:val="5A675517"/>
    <w:rsid w:val="5A6BB58D"/>
    <w:rsid w:val="5A7181D2"/>
    <w:rsid w:val="5A7E8332"/>
    <w:rsid w:val="5A8A83B3"/>
    <w:rsid w:val="5A8FA4F7"/>
    <w:rsid w:val="5A942A03"/>
    <w:rsid w:val="5A9C3DD5"/>
    <w:rsid w:val="5AA783F5"/>
    <w:rsid w:val="5AA79D6E"/>
    <w:rsid w:val="5AB6B2E8"/>
    <w:rsid w:val="5ABF5621"/>
    <w:rsid w:val="5AC394A3"/>
    <w:rsid w:val="5AE3A371"/>
    <w:rsid w:val="5AEE919B"/>
    <w:rsid w:val="5AF4D697"/>
    <w:rsid w:val="5B051DB6"/>
    <w:rsid w:val="5B1A77B6"/>
    <w:rsid w:val="5B2BE1A0"/>
    <w:rsid w:val="5B33D12A"/>
    <w:rsid w:val="5B354D05"/>
    <w:rsid w:val="5B37009C"/>
    <w:rsid w:val="5B389BAF"/>
    <w:rsid w:val="5B3DFE36"/>
    <w:rsid w:val="5B3F0C33"/>
    <w:rsid w:val="5B4B055D"/>
    <w:rsid w:val="5B4B50E7"/>
    <w:rsid w:val="5B5F2995"/>
    <w:rsid w:val="5B616FDC"/>
    <w:rsid w:val="5B75F089"/>
    <w:rsid w:val="5B76F947"/>
    <w:rsid w:val="5B91DAE4"/>
    <w:rsid w:val="5B950EB5"/>
    <w:rsid w:val="5B988E57"/>
    <w:rsid w:val="5B9956AA"/>
    <w:rsid w:val="5B9C37DD"/>
    <w:rsid w:val="5BA6F0AA"/>
    <w:rsid w:val="5BA81D3D"/>
    <w:rsid w:val="5BDF4EAB"/>
    <w:rsid w:val="5BE4D9BC"/>
    <w:rsid w:val="5C04CFF0"/>
    <w:rsid w:val="5C0A1F41"/>
    <w:rsid w:val="5C118B2B"/>
    <w:rsid w:val="5C188E34"/>
    <w:rsid w:val="5C1C94DB"/>
    <w:rsid w:val="5C23F230"/>
    <w:rsid w:val="5C25EB7D"/>
    <w:rsid w:val="5C2B7558"/>
    <w:rsid w:val="5C2F15C3"/>
    <w:rsid w:val="5C4916AE"/>
    <w:rsid w:val="5C53560F"/>
    <w:rsid w:val="5C55BFE9"/>
    <w:rsid w:val="5C629F69"/>
    <w:rsid w:val="5C74DCC2"/>
    <w:rsid w:val="5C75FFDD"/>
    <w:rsid w:val="5C7929A9"/>
    <w:rsid w:val="5C7F73D2"/>
    <w:rsid w:val="5C82E5FD"/>
    <w:rsid w:val="5C8412BD"/>
    <w:rsid w:val="5C8718ED"/>
    <w:rsid w:val="5CA4199B"/>
    <w:rsid w:val="5CA56052"/>
    <w:rsid w:val="5CAF66A7"/>
    <w:rsid w:val="5CC2B8F2"/>
    <w:rsid w:val="5CCB6694"/>
    <w:rsid w:val="5CD69EED"/>
    <w:rsid w:val="5CD78074"/>
    <w:rsid w:val="5CE3E9A5"/>
    <w:rsid w:val="5CFB2296"/>
    <w:rsid w:val="5D090F9A"/>
    <w:rsid w:val="5D1E712C"/>
    <w:rsid w:val="5D2C86ED"/>
    <w:rsid w:val="5D5F80A5"/>
    <w:rsid w:val="5D8C4EA9"/>
    <w:rsid w:val="5D8F0BAB"/>
    <w:rsid w:val="5D8F7D10"/>
    <w:rsid w:val="5DC54FC2"/>
    <w:rsid w:val="5DD5A103"/>
    <w:rsid w:val="5DDAD61A"/>
    <w:rsid w:val="5DE13FAD"/>
    <w:rsid w:val="5DE6671F"/>
    <w:rsid w:val="5DE8D2EE"/>
    <w:rsid w:val="5DF8FE6A"/>
    <w:rsid w:val="5DF97105"/>
    <w:rsid w:val="5E00ED84"/>
    <w:rsid w:val="5E01116E"/>
    <w:rsid w:val="5E052C19"/>
    <w:rsid w:val="5E0EDFBA"/>
    <w:rsid w:val="5E11D03E"/>
    <w:rsid w:val="5E1E9780"/>
    <w:rsid w:val="5E321C88"/>
    <w:rsid w:val="5E412837"/>
    <w:rsid w:val="5E524EBA"/>
    <w:rsid w:val="5E53883F"/>
    <w:rsid w:val="5E59305B"/>
    <w:rsid w:val="5E5F8374"/>
    <w:rsid w:val="5E689BEB"/>
    <w:rsid w:val="5E6B1823"/>
    <w:rsid w:val="5E708E73"/>
    <w:rsid w:val="5E78D883"/>
    <w:rsid w:val="5E961622"/>
    <w:rsid w:val="5EB3726A"/>
    <w:rsid w:val="5EB8807D"/>
    <w:rsid w:val="5EC1D05A"/>
    <w:rsid w:val="5EC7EA2B"/>
    <w:rsid w:val="5EDB6AE0"/>
    <w:rsid w:val="5EE7CAAC"/>
    <w:rsid w:val="5F023B5D"/>
    <w:rsid w:val="5F155741"/>
    <w:rsid w:val="5F1EAC19"/>
    <w:rsid w:val="5F1EEE30"/>
    <w:rsid w:val="5F29ADE2"/>
    <w:rsid w:val="5F2FF74C"/>
    <w:rsid w:val="5F37FDE8"/>
    <w:rsid w:val="5F3959E1"/>
    <w:rsid w:val="5F45A834"/>
    <w:rsid w:val="5F490B92"/>
    <w:rsid w:val="5F4CD22C"/>
    <w:rsid w:val="5F4D394A"/>
    <w:rsid w:val="5F698178"/>
    <w:rsid w:val="5F6A61BA"/>
    <w:rsid w:val="5F71A77C"/>
    <w:rsid w:val="5F78E98D"/>
    <w:rsid w:val="5F7F3790"/>
    <w:rsid w:val="5F859A82"/>
    <w:rsid w:val="5F863001"/>
    <w:rsid w:val="5F8FCED8"/>
    <w:rsid w:val="5F9ADEBA"/>
    <w:rsid w:val="5F9C33DB"/>
    <w:rsid w:val="5FA64C35"/>
    <w:rsid w:val="5FBA9065"/>
    <w:rsid w:val="5FBB1FE1"/>
    <w:rsid w:val="5FBFD600"/>
    <w:rsid w:val="5FCC9ADE"/>
    <w:rsid w:val="5FD88ED9"/>
    <w:rsid w:val="5FDC3DC2"/>
    <w:rsid w:val="5FDE379A"/>
    <w:rsid w:val="5FF5828F"/>
    <w:rsid w:val="600C0CD2"/>
    <w:rsid w:val="601182B9"/>
    <w:rsid w:val="6014C985"/>
    <w:rsid w:val="601E7680"/>
    <w:rsid w:val="6026E9B9"/>
    <w:rsid w:val="60321A9E"/>
    <w:rsid w:val="6036B974"/>
    <w:rsid w:val="606C2EDB"/>
    <w:rsid w:val="606C6543"/>
    <w:rsid w:val="6076F829"/>
    <w:rsid w:val="608763E7"/>
    <w:rsid w:val="609F4AE8"/>
    <w:rsid w:val="60A0D997"/>
    <w:rsid w:val="60A10878"/>
    <w:rsid w:val="60A1B394"/>
    <w:rsid w:val="60B18009"/>
    <w:rsid w:val="60B2D4E9"/>
    <w:rsid w:val="60B48390"/>
    <w:rsid w:val="60BD318B"/>
    <w:rsid w:val="60CF3030"/>
    <w:rsid w:val="60D3CE49"/>
    <w:rsid w:val="60D52A42"/>
    <w:rsid w:val="60D98494"/>
    <w:rsid w:val="60E31B93"/>
    <w:rsid w:val="60E7BB2E"/>
    <w:rsid w:val="60F05D15"/>
    <w:rsid w:val="60FDEF18"/>
    <w:rsid w:val="6106F2E9"/>
    <w:rsid w:val="611CBA30"/>
    <w:rsid w:val="611DC31E"/>
    <w:rsid w:val="614EE9C8"/>
    <w:rsid w:val="616168DB"/>
    <w:rsid w:val="616D2C7F"/>
    <w:rsid w:val="6170FD3B"/>
    <w:rsid w:val="6175876C"/>
    <w:rsid w:val="618EDADE"/>
    <w:rsid w:val="6190D3BB"/>
    <w:rsid w:val="61990B94"/>
    <w:rsid w:val="619C63D8"/>
    <w:rsid w:val="61ACC7CF"/>
    <w:rsid w:val="61AD531A"/>
    <w:rsid w:val="61B14E4B"/>
    <w:rsid w:val="61B91A55"/>
    <w:rsid w:val="61C4B9EE"/>
    <w:rsid w:val="61DAB4BD"/>
    <w:rsid w:val="61DB5929"/>
    <w:rsid w:val="61ED4730"/>
    <w:rsid w:val="61ED8163"/>
    <w:rsid w:val="625B4DBB"/>
    <w:rsid w:val="625C25F1"/>
    <w:rsid w:val="627DDA24"/>
    <w:rsid w:val="62936685"/>
    <w:rsid w:val="62959567"/>
    <w:rsid w:val="62A684DA"/>
    <w:rsid w:val="62D4068A"/>
    <w:rsid w:val="630A8163"/>
    <w:rsid w:val="6312CF11"/>
    <w:rsid w:val="6326F962"/>
    <w:rsid w:val="63284E85"/>
    <w:rsid w:val="632D2351"/>
    <w:rsid w:val="63349038"/>
    <w:rsid w:val="633D5771"/>
    <w:rsid w:val="634021BF"/>
    <w:rsid w:val="634B9539"/>
    <w:rsid w:val="63520216"/>
    <w:rsid w:val="63523C12"/>
    <w:rsid w:val="635F7AA5"/>
    <w:rsid w:val="63642419"/>
    <w:rsid w:val="636973CC"/>
    <w:rsid w:val="636C28E5"/>
    <w:rsid w:val="636D7CA8"/>
    <w:rsid w:val="638B292D"/>
    <w:rsid w:val="639B5CAB"/>
    <w:rsid w:val="63B2E8E0"/>
    <w:rsid w:val="63C02A8F"/>
    <w:rsid w:val="63D2958C"/>
    <w:rsid w:val="63D60BD0"/>
    <w:rsid w:val="63DD3C2E"/>
    <w:rsid w:val="63F3A2A7"/>
    <w:rsid w:val="642826E0"/>
    <w:rsid w:val="642CA102"/>
    <w:rsid w:val="642F54A8"/>
    <w:rsid w:val="6430FD62"/>
    <w:rsid w:val="643242DC"/>
    <w:rsid w:val="643E96FB"/>
    <w:rsid w:val="643F5407"/>
    <w:rsid w:val="64479277"/>
    <w:rsid w:val="64545AF2"/>
    <w:rsid w:val="645B9959"/>
    <w:rsid w:val="64794AE0"/>
    <w:rsid w:val="6481A097"/>
    <w:rsid w:val="648E0644"/>
    <w:rsid w:val="648E9104"/>
    <w:rsid w:val="6498E246"/>
    <w:rsid w:val="64A0F1F5"/>
    <w:rsid w:val="64C350C2"/>
    <w:rsid w:val="64C71FE4"/>
    <w:rsid w:val="64CC496D"/>
    <w:rsid w:val="64CC78BE"/>
    <w:rsid w:val="64D036FA"/>
    <w:rsid w:val="64EEFB7F"/>
    <w:rsid w:val="652701A0"/>
    <w:rsid w:val="65282B37"/>
    <w:rsid w:val="652AFEE0"/>
    <w:rsid w:val="6540EA5E"/>
    <w:rsid w:val="654EB941"/>
    <w:rsid w:val="6551EF99"/>
    <w:rsid w:val="655BAC58"/>
    <w:rsid w:val="6564F24F"/>
    <w:rsid w:val="656CBA29"/>
    <w:rsid w:val="657081EB"/>
    <w:rsid w:val="65839AB9"/>
    <w:rsid w:val="6586736D"/>
    <w:rsid w:val="6590A2AE"/>
    <w:rsid w:val="65A642A7"/>
    <w:rsid w:val="65A9B6F1"/>
    <w:rsid w:val="65AA4A69"/>
    <w:rsid w:val="65AA63B9"/>
    <w:rsid w:val="65B3C74B"/>
    <w:rsid w:val="65B48BD0"/>
    <w:rsid w:val="65BAE2D7"/>
    <w:rsid w:val="65D6C36A"/>
    <w:rsid w:val="65DEF07C"/>
    <w:rsid w:val="65F818D9"/>
    <w:rsid w:val="660BA74C"/>
    <w:rsid w:val="66151B41"/>
    <w:rsid w:val="6630D2E7"/>
    <w:rsid w:val="66329B92"/>
    <w:rsid w:val="66358B6D"/>
    <w:rsid w:val="66399649"/>
    <w:rsid w:val="664A97E0"/>
    <w:rsid w:val="665F2123"/>
    <w:rsid w:val="666B3D6A"/>
    <w:rsid w:val="666CC874"/>
    <w:rsid w:val="666E0E2D"/>
    <w:rsid w:val="66738155"/>
    <w:rsid w:val="6678738F"/>
    <w:rsid w:val="667DEC70"/>
    <w:rsid w:val="667EDA0F"/>
    <w:rsid w:val="6686330A"/>
    <w:rsid w:val="6686ACF7"/>
    <w:rsid w:val="668A5ED4"/>
    <w:rsid w:val="6692559B"/>
    <w:rsid w:val="66A1028F"/>
    <w:rsid w:val="66A40004"/>
    <w:rsid w:val="66A717D2"/>
    <w:rsid w:val="66BB4289"/>
    <w:rsid w:val="66C8100E"/>
    <w:rsid w:val="66C988E6"/>
    <w:rsid w:val="66D86A99"/>
    <w:rsid w:val="66E1AFAD"/>
    <w:rsid w:val="66E63A11"/>
    <w:rsid w:val="66FB94A7"/>
    <w:rsid w:val="66FD7E21"/>
    <w:rsid w:val="67063A00"/>
    <w:rsid w:val="67081A64"/>
    <w:rsid w:val="67088A8A"/>
    <w:rsid w:val="670B7BF2"/>
    <w:rsid w:val="670BB631"/>
    <w:rsid w:val="67164D7B"/>
    <w:rsid w:val="671DB985"/>
    <w:rsid w:val="6728BDF9"/>
    <w:rsid w:val="672B4369"/>
    <w:rsid w:val="6761F2EB"/>
    <w:rsid w:val="6766485B"/>
    <w:rsid w:val="67700E91"/>
    <w:rsid w:val="6776346D"/>
    <w:rsid w:val="677716E7"/>
    <w:rsid w:val="67773EEF"/>
    <w:rsid w:val="677AC0DD"/>
    <w:rsid w:val="67877013"/>
    <w:rsid w:val="679A8102"/>
    <w:rsid w:val="67A4362D"/>
    <w:rsid w:val="67A8D724"/>
    <w:rsid w:val="67ADE168"/>
    <w:rsid w:val="67CD93D0"/>
    <w:rsid w:val="67D89D71"/>
    <w:rsid w:val="67E008A3"/>
    <w:rsid w:val="67FA6A85"/>
    <w:rsid w:val="67FF41DD"/>
    <w:rsid w:val="68020282"/>
    <w:rsid w:val="6812D15C"/>
    <w:rsid w:val="681CC38F"/>
    <w:rsid w:val="6822036B"/>
    <w:rsid w:val="682F0BE4"/>
    <w:rsid w:val="68341ADF"/>
    <w:rsid w:val="68377F59"/>
    <w:rsid w:val="683C53F2"/>
    <w:rsid w:val="683DB23A"/>
    <w:rsid w:val="6842F74C"/>
    <w:rsid w:val="685288BB"/>
    <w:rsid w:val="6854FDE3"/>
    <w:rsid w:val="6867673D"/>
    <w:rsid w:val="688A8287"/>
    <w:rsid w:val="689E5E60"/>
    <w:rsid w:val="68A74D3C"/>
    <w:rsid w:val="68A89622"/>
    <w:rsid w:val="68B5D4CE"/>
    <w:rsid w:val="68BB1AFB"/>
    <w:rsid w:val="68BCE787"/>
    <w:rsid w:val="68BF1454"/>
    <w:rsid w:val="68C414D5"/>
    <w:rsid w:val="68CE1226"/>
    <w:rsid w:val="68E7F63F"/>
    <w:rsid w:val="68EB5555"/>
    <w:rsid w:val="68F273E4"/>
    <w:rsid w:val="68FA29B1"/>
    <w:rsid w:val="68FF2129"/>
    <w:rsid w:val="690589A1"/>
    <w:rsid w:val="69105C89"/>
    <w:rsid w:val="6918DB0E"/>
    <w:rsid w:val="692B7F3C"/>
    <w:rsid w:val="693BB88E"/>
    <w:rsid w:val="6948F9D7"/>
    <w:rsid w:val="694B5827"/>
    <w:rsid w:val="694CF2D9"/>
    <w:rsid w:val="695A57C1"/>
    <w:rsid w:val="695DF6DA"/>
    <w:rsid w:val="696A3C54"/>
    <w:rsid w:val="69770EBE"/>
    <w:rsid w:val="697E5BD3"/>
    <w:rsid w:val="698890C2"/>
    <w:rsid w:val="698EE4E9"/>
    <w:rsid w:val="699DC17F"/>
    <w:rsid w:val="699E286C"/>
    <w:rsid w:val="69AC98F5"/>
    <w:rsid w:val="69B06988"/>
    <w:rsid w:val="69BDD3CC"/>
    <w:rsid w:val="69BFA070"/>
    <w:rsid w:val="69E3511A"/>
    <w:rsid w:val="6A07683C"/>
    <w:rsid w:val="6A12C424"/>
    <w:rsid w:val="6A2D748C"/>
    <w:rsid w:val="6A3E6368"/>
    <w:rsid w:val="6A484F67"/>
    <w:rsid w:val="6A489689"/>
    <w:rsid w:val="6A4BE094"/>
    <w:rsid w:val="6A50CEAE"/>
    <w:rsid w:val="6A51A954"/>
    <w:rsid w:val="6A61715A"/>
    <w:rsid w:val="6A6413D1"/>
    <w:rsid w:val="6A719F11"/>
    <w:rsid w:val="6A766C85"/>
    <w:rsid w:val="6A7C0C88"/>
    <w:rsid w:val="6A82B5D3"/>
    <w:rsid w:val="6A982E55"/>
    <w:rsid w:val="6AA5F5CA"/>
    <w:rsid w:val="6AAF66D0"/>
    <w:rsid w:val="6AB70B6C"/>
    <w:rsid w:val="6ABEBC75"/>
    <w:rsid w:val="6AC8C0E1"/>
    <w:rsid w:val="6AD3EB02"/>
    <w:rsid w:val="6AE01684"/>
    <w:rsid w:val="6AF32FF9"/>
    <w:rsid w:val="6B0A06A9"/>
    <w:rsid w:val="6B407BD0"/>
    <w:rsid w:val="6B4780C4"/>
    <w:rsid w:val="6B482949"/>
    <w:rsid w:val="6B487725"/>
    <w:rsid w:val="6B4B33A4"/>
    <w:rsid w:val="6B540CD0"/>
    <w:rsid w:val="6B57D6C4"/>
    <w:rsid w:val="6B8C1449"/>
    <w:rsid w:val="6B8F8062"/>
    <w:rsid w:val="6BB2C60F"/>
    <w:rsid w:val="6BBB6EE9"/>
    <w:rsid w:val="6BDD586F"/>
    <w:rsid w:val="6BDEED15"/>
    <w:rsid w:val="6BE752DA"/>
    <w:rsid w:val="6BEE6F7A"/>
    <w:rsid w:val="6BF76B96"/>
    <w:rsid w:val="6C034010"/>
    <w:rsid w:val="6C09DB8F"/>
    <w:rsid w:val="6C0ECE3E"/>
    <w:rsid w:val="6C1680F0"/>
    <w:rsid w:val="6C2555EF"/>
    <w:rsid w:val="6C3093BD"/>
    <w:rsid w:val="6C32412E"/>
    <w:rsid w:val="6C3B26E8"/>
    <w:rsid w:val="6C3D4ECD"/>
    <w:rsid w:val="6C3E5673"/>
    <w:rsid w:val="6C50F1D5"/>
    <w:rsid w:val="6C5E3B35"/>
    <w:rsid w:val="6C631B8C"/>
    <w:rsid w:val="6C675A5D"/>
    <w:rsid w:val="6C6DB345"/>
    <w:rsid w:val="6C7B39AE"/>
    <w:rsid w:val="6C97371D"/>
    <w:rsid w:val="6CA39DEA"/>
    <w:rsid w:val="6CAA94F9"/>
    <w:rsid w:val="6CAC1F49"/>
    <w:rsid w:val="6CBEFF67"/>
    <w:rsid w:val="6CEAB2E5"/>
    <w:rsid w:val="6CF58E50"/>
    <w:rsid w:val="6CF88CA1"/>
    <w:rsid w:val="6CFB9A4E"/>
    <w:rsid w:val="6CFD235E"/>
    <w:rsid w:val="6D007F41"/>
    <w:rsid w:val="6D036E72"/>
    <w:rsid w:val="6D22F819"/>
    <w:rsid w:val="6D333B04"/>
    <w:rsid w:val="6D3C1E9B"/>
    <w:rsid w:val="6D544186"/>
    <w:rsid w:val="6D557FF0"/>
    <w:rsid w:val="6D5E1C95"/>
    <w:rsid w:val="6D5EF75B"/>
    <w:rsid w:val="6D635B1A"/>
    <w:rsid w:val="6D6B94C9"/>
    <w:rsid w:val="6D78E65D"/>
    <w:rsid w:val="6D844FE9"/>
    <w:rsid w:val="6D95B4C9"/>
    <w:rsid w:val="6D99E345"/>
    <w:rsid w:val="6DA84E36"/>
    <w:rsid w:val="6DAB8D9B"/>
    <w:rsid w:val="6DB1AD29"/>
    <w:rsid w:val="6DB24402"/>
    <w:rsid w:val="6DBFDB04"/>
    <w:rsid w:val="6DC74EE3"/>
    <w:rsid w:val="6DCC641E"/>
    <w:rsid w:val="6DD4849D"/>
    <w:rsid w:val="6DE41795"/>
    <w:rsid w:val="6DE47854"/>
    <w:rsid w:val="6DF2712C"/>
    <w:rsid w:val="6E0F3A09"/>
    <w:rsid w:val="6E10FEC2"/>
    <w:rsid w:val="6E1D79B2"/>
    <w:rsid w:val="6E3A4FAB"/>
    <w:rsid w:val="6E4687E9"/>
    <w:rsid w:val="6E473C52"/>
    <w:rsid w:val="6E5D10E6"/>
    <w:rsid w:val="6E71998F"/>
    <w:rsid w:val="6E75DA5A"/>
    <w:rsid w:val="6E763E6B"/>
    <w:rsid w:val="6E765311"/>
    <w:rsid w:val="6E823CD5"/>
    <w:rsid w:val="6E88FE55"/>
    <w:rsid w:val="6E915EB1"/>
    <w:rsid w:val="6E91E26E"/>
    <w:rsid w:val="6E9F3ED3"/>
    <w:rsid w:val="6EAC2673"/>
    <w:rsid w:val="6EB3EF46"/>
    <w:rsid w:val="6ECF0B65"/>
    <w:rsid w:val="6ED0D01F"/>
    <w:rsid w:val="6ED35508"/>
    <w:rsid w:val="6ED8D85D"/>
    <w:rsid w:val="6EEB2211"/>
    <w:rsid w:val="6EF792ED"/>
    <w:rsid w:val="6F018A9C"/>
    <w:rsid w:val="6F15BCE9"/>
    <w:rsid w:val="6F183DCC"/>
    <w:rsid w:val="6F1D1A47"/>
    <w:rsid w:val="6F2745B7"/>
    <w:rsid w:val="6F33A4B6"/>
    <w:rsid w:val="6F3593A9"/>
    <w:rsid w:val="6F3F65CE"/>
    <w:rsid w:val="6F44469F"/>
    <w:rsid w:val="6F44748A"/>
    <w:rsid w:val="6F53DC73"/>
    <w:rsid w:val="6F61D983"/>
    <w:rsid w:val="6F68347F"/>
    <w:rsid w:val="6F70BA9D"/>
    <w:rsid w:val="6F72435F"/>
    <w:rsid w:val="6F753B4A"/>
    <w:rsid w:val="6F7AB11C"/>
    <w:rsid w:val="6F7AB3BC"/>
    <w:rsid w:val="6F7F8B6E"/>
    <w:rsid w:val="6F9C1FB7"/>
    <w:rsid w:val="6FA60064"/>
    <w:rsid w:val="6FAEC524"/>
    <w:rsid w:val="6FC56F7D"/>
    <w:rsid w:val="6FC95720"/>
    <w:rsid w:val="6FCBBB7E"/>
    <w:rsid w:val="6FCED7DF"/>
    <w:rsid w:val="6FEB5CDD"/>
    <w:rsid w:val="6FEB9D13"/>
    <w:rsid w:val="6FF96602"/>
    <w:rsid w:val="6FFA3476"/>
    <w:rsid w:val="6FFDBAC7"/>
    <w:rsid w:val="70019D47"/>
    <w:rsid w:val="700D69F0"/>
    <w:rsid w:val="7018DD6A"/>
    <w:rsid w:val="701BDA79"/>
    <w:rsid w:val="701CA019"/>
    <w:rsid w:val="701D9B16"/>
    <w:rsid w:val="701F2E18"/>
    <w:rsid w:val="7025F229"/>
    <w:rsid w:val="703A0DBC"/>
    <w:rsid w:val="70430008"/>
    <w:rsid w:val="704E4A9F"/>
    <w:rsid w:val="704FE45A"/>
    <w:rsid w:val="70573EC8"/>
    <w:rsid w:val="70606D58"/>
    <w:rsid w:val="7060C7C3"/>
    <w:rsid w:val="7079913F"/>
    <w:rsid w:val="70962FF9"/>
    <w:rsid w:val="70B74EC3"/>
    <w:rsid w:val="70C7B406"/>
    <w:rsid w:val="70C821A8"/>
    <w:rsid w:val="70CB9560"/>
    <w:rsid w:val="70CEB90B"/>
    <w:rsid w:val="70D57F0F"/>
    <w:rsid w:val="70DD4CB2"/>
    <w:rsid w:val="70E31E6C"/>
    <w:rsid w:val="70E498FB"/>
    <w:rsid w:val="70E91C35"/>
    <w:rsid w:val="70EC9C42"/>
    <w:rsid w:val="70F81A67"/>
    <w:rsid w:val="70FCCD2B"/>
    <w:rsid w:val="71226CB7"/>
    <w:rsid w:val="7122916A"/>
    <w:rsid w:val="712C484C"/>
    <w:rsid w:val="7133B922"/>
    <w:rsid w:val="713B274E"/>
    <w:rsid w:val="713B5405"/>
    <w:rsid w:val="713C12A6"/>
    <w:rsid w:val="71437760"/>
    <w:rsid w:val="7143E29E"/>
    <w:rsid w:val="71560A67"/>
    <w:rsid w:val="71590626"/>
    <w:rsid w:val="71644886"/>
    <w:rsid w:val="717D3BBF"/>
    <w:rsid w:val="71894A10"/>
    <w:rsid w:val="718F3D16"/>
    <w:rsid w:val="71A93A51"/>
    <w:rsid w:val="71B7AADA"/>
    <w:rsid w:val="71C8FF73"/>
    <w:rsid w:val="71D14383"/>
    <w:rsid w:val="71D57413"/>
    <w:rsid w:val="71EFA573"/>
    <w:rsid w:val="72230E40"/>
    <w:rsid w:val="723A38EF"/>
    <w:rsid w:val="723DCA1C"/>
    <w:rsid w:val="7248E505"/>
    <w:rsid w:val="724BBB89"/>
    <w:rsid w:val="724D7D34"/>
    <w:rsid w:val="72698FD5"/>
    <w:rsid w:val="7275E396"/>
    <w:rsid w:val="7295FB64"/>
    <w:rsid w:val="7297B2A5"/>
    <w:rsid w:val="72B05633"/>
    <w:rsid w:val="72B2547E"/>
    <w:rsid w:val="72B28843"/>
    <w:rsid w:val="72CE294F"/>
    <w:rsid w:val="72CEAE5B"/>
    <w:rsid w:val="72EF19B0"/>
    <w:rsid w:val="730C8B29"/>
    <w:rsid w:val="7314E653"/>
    <w:rsid w:val="73178B82"/>
    <w:rsid w:val="7321A9F2"/>
    <w:rsid w:val="7330BDFF"/>
    <w:rsid w:val="73350D35"/>
    <w:rsid w:val="7336E369"/>
    <w:rsid w:val="734AF51D"/>
    <w:rsid w:val="734B5CBD"/>
    <w:rsid w:val="7350D12D"/>
    <w:rsid w:val="7351C91A"/>
    <w:rsid w:val="73537B3B"/>
    <w:rsid w:val="735AC573"/>
    <w:rsid w:val="73669BD2"/>
    <w:rsid w:val="736B64F8"/>
    <w:rsid w:val="73742892"/>
    <w:rsid w:val="73766BD1"/>
    <w:rsid w:val="738ED675"/>
    <w:rsid w:val="73ABC400"/>
    <w:rsid w:val="73ACAA07"/>
    <w:rsid w:val="73B1F4D1"/>
    <w:rsid w:val="73BAED4E"/>
    <w:rsid w:val="73C1B18C"/>
    <w:rsid w:val="73C1E0ED"/>
    <w:rsid w:val="73E3500C"/>
    <w:rsid w:val="73F1EF78"/>
    <w:rsid w:val="73F264BF"/>
    <w:rsid w:val="74018DF5"/>
    <w:rsid w:val="74047EBD"/>
    <w:rsid w:val="7406F8A2"/>
    <w:rsid w:val="7407321B"/>
    <w:rsid w:val="74111B76"/>
    <w:rsid w:val="74126FAA"/>
    <w:rsid w:val="7414C8CF"/>
    <w:rsid w:val="74152F6C"/>
    <w:rsid w:val="74274D96"/>
    <w:rsid w:val="7433E5C1"/>
    <w:rsid w:val="7436329D"/>
    <w:rsid w:val="743792A6"/>
    <w:rsid w:val="743F3DF1"/>
    <w:rsid w:val="7440FE4F"/>
    <w:rsid w:val="74478361"/>
    <w:rsid w:val="74567114"/>
    <w:rsid w:val="746BA83D"/>
    <w:rsid w:val="7479F724"/>
    <w:rsid w:val="7487B265"/>
    <w:rsid w:val="7488D6AA"/>
    <w:rsid w:val="7494E086"/>
    <w:rsid w:val="749DCB39"/>
    <w:rsid w:val="749F2CA1"/>
    <w:rsid w:val="74AE00D5"/>
    <w:rsid w:val="74AFA3AC"/>
    <w:rsid w:val="74C75A69"/>
    <w:rsid w:val="74DA08DD"/>
    <w:rsid w:val="74E21735"/>
    <w:rsid w:val="74F48F62"/>
    <w:rsid w:val="7507E350"/>
    <w:rsid w:val="751B8A4F"/>
    <w:rsid w:val="75222459"/>
    <w:rsid w:val="75266427"/>
    <w:rsid w:val="752B0565"/>
    <w:rsid w:val="7542CE8C"/>
    <w:rsid w:val="7544805E"/>
    <w:rsid w:val="754BCBEE"/>
    <w:rsid w:val="75519D9B"/>
    <w:rsid w:val="75534FFD"/>
    <w:rsid w:val="75536603"/>
    <w:rsid w:val="755479F2"/>
    <w:rsid w:val="75558A82"/>
    <w:rsid w:val="75655010"/>
    <w:rsid w:val="7583319D"/>
    <w:rsid w:val="7586730B"/>
    <w:rsid w:val="75871097"/>
    <w:rsid w:val="758C773D"/>
    <w:rsid w:val="759B1D7C"/>
    <w:rsid w:val="759C9549"/>
    <w:rsid w:val="75A6C678"/>
    <w:rsid w:val="75B0BDD5"/>
    <w:rsid w:val="75C1254E"/>
    <w:rsid w:val="75CC105C"/>
    <w:rsid w:val="75CD9C26"/>
    <w:rsid w:val="75D02ABB"/>
    <w:rsid w:val="75E9F540"/>
    <w:rsid w:val="75F548D9"/>
    <w:rsid w:val="7604AD89"/>
    <w:rsid w:val="761C257A"/>
    <w:rsid w:val="761FB956"/>
    <w:rsid w:val="762740DA"/>
    <w:rsid w:val="763696B8"/>
    <w:rsid w:val="763A3772"/>
    <w:rsid w:val="763AC089"/>
    <w:rsid w:val="7648B959"/>
    <w:rsid w:val="76583B68"/>
    <w:rsid w:val="765AD3A6"/>
    <w:rsid w:val="76738028"/>
    <w:rsid w:val="7674D3CA"/>
    <w:rsid w:val="76767022"/>
    <w:rsid w:val="767CAB74"/>
    <w:rsid w:val="7685F8C5"/>
    <w:rsid w:val="768DDF61"/>
    <w:rsid w:val="76905FC3"/>
    <w:rsid w:val="7694103A"/>
    <w:rsid w:val="769823D4"/>
    <w:rsid w:val="769BD569"/>
    <w:rsid w:val="76A65A8E"/>
    <w:rsid w:val="76B957B9"/>
    <w:rsid w:val="76C9A67F"/>
    <w:rsid w:val="76CE846C"/>
    <w:rsid w:val="76D6B480"/>
    <w:rsid w:val="76E62895"/>
    <w:rsid w:val="76EBC303"/>
    <w:rsid w:val="76EC33CA"/>
    <w:rsid w:val="76F737ED"/>
    <w:rsid w:val="7708DBD8"/>
    <w:rsid w:val="77106B63"/>
    <w:rsid w:val="7726E5EE"/>
    <w:rsid w:val="7740967B"/>
    <w:rsid w:val="7753AEA5"/>
    <w:rsid w:val="77582688"/>
    <w:rsid w:val="7761211D"/>
    <w:rsid w:val="777DFC0D"/>
    <w:rsid w:val="777F2423"/>
    <w:rsid w:val="778DDD8B"/>
    <w:rsid w:val="7793EA02"/>
    <w:rsid w:val="779FC1D0"/>
    <w:rsid w:val="77C0DB45"/>
    <w:rsid w:val="77C54BEB"/>
    <w:rsid w:val="77D84A43"/>
    <w:rsid w:val="77EF061F"/>
    <w:rsid w:val="78198AC9"/>
    <w:rsid w:val="7826EC5E"/>
    <w:rsid w:val="7829B6AC"/>
    <w:rsid w:val="782A50F5"/>
    <w:rsid w:val="7842DD49"/>
    <w:rsid w:val="7845F381"/>
    <w:rsid w:val="784799B5"/>
    <w:rsid w:val="78482611"/>
    <w:rsid w:val="78644BB6"/>
    <w:rsid w:val="786B7F3D"/>
    <w:rsid w:val="7876DED6"/>
    <w:rsid w:val="787C2120"/>
    <w:rsid w:val="78A51F15"/>
    <w:rsid w:val="78AB02D5"/>
    <w:rsid w:val="78B90EDE"/>
    <w:rsid w:val="78D8160C"/>
    <w:rsid w:val="78E04D80"/>
    <w:rsid w:val="78E2A2F2"/>
    <w:rsid w:val="7900DEB0"/>
    <w:rsid w:val="790756E4"/>
    <w:rsid w:val="790DC924"/>
    <w:rsid w:val="7916E9A7"/>
    <w:rsid w:val="7924E927"/>
    <w:rsid w:val="792D6B41"/>
    <w:rsid w:val="793A52F0"/>
    <w:rsid w:val="794BD1F6"/>
    <w:rsid w:val="7952F29E"/>
    <w:rsid w:val="795D5E3E"/>
    <w:rsid w:val="796854A8"/>
    <w:rsid w:val="798171F8"/>
    <w:rsid w:val="79845A12"/>
    <w:rsid w:val="798F2C79"/>
    <w:rsid w:val="798F5586"/>
    <w:rsid w:val="7993E43C"/>
    <w:rsid w:val="799E4874"/>
    <w:rsid w:val="79A0CE93"/>
    <w:rsid w:val="79A26967"/>
    <w:rsid w:val="79AD7A00"/>
    <w:rsid w:val="79BCE3BA"/>
    <w:rsid w:val="79BDBFD4"/>
    <w:rsid w:val="79C1641E"/>
    <w:rsid w:val="79C5870D"/>
    <w:rsid w:val="79C699ED"/>
    <w:rsid w:val="79E6BB22"/>
    <w:rsid w:val="79E93FA5"/>
    <w:rsid w:val="79F5957C"/>
    <w:rsid w:val="79FCBD32"/>
    <w:rsid w:val="7A004D2B"/>
    <w:rsid w:val="7A074F9E"/>
    <w:rsid w:val="7A0F79E7"/>
    <w:rsid w:val="7A130460"/>
    <w:rsid w:val="7A1D5A0A"/>
    <w:rsid w:val="7A231BCE"/>
    <w:rsid w:val="7A34066E"/>
    <w:rsid w:val="7A36DA24"/>
    <w:rsid w:val="7A60184D"/>
    <w:rsid w:val="7A632F57"/>
    <w:rsid w:val="7A6A0A6B"/>
    <w:rsid w:val="7A6ABA79"/>
    <w:rsid w:val="7A6B4893"/>
    <w:rsid w:val="7A842EF8"/>
    <w:rsid w:val="7A88AF7B"/>
    <w:rsid w:val="7A90F756"/>
    <w:rsid w:val="7A9A5A46"/>
    <w:rsid w:val="7AB15C7A"/>
    <w:rsid w:val="7AB201FA"/>
    <w:rsid w:val="7AB20C7B"/>
    <w:rsid w:val="7AC1E148"/>
    <w:rsid w:val="7AE1ADC6"/>
    <w:rsid w:val="7AE2F232"/>
    <w:rsid w:val="7AE770EC"/>
    <w:rsid w:val="7AE8EFD8"/>
    <w:rsid w:val="7AFB1FBB"/>
    <w:rsid w:val="7B02847D"/>
    <w:rsid w:val="7B042910"/>
    <w:rsid w:val="7B07F26E"/>
    <w:rsid w:val="7B118A86"/>
    <w:rsid w:val="7B23B75E"/>
    <w:rsid w:val="7B3D420D"/>
    <w:rsid w:val="7B3ED723"/>
    <w:rsid w:val="7B44EB83"/>
    <w:rsid w:val="7B45228A"/>
    <w:rsid w:val="7B4EB099"/>
    <w:rsid w:val="7B68DFCA"/>
    <w:rsid w:val="7B73A7B5"/>
    <w:rsid w:val="7B83E505"/>
    <w:rsid w:val="7B9E938F"/>
    <w:rsid w:val="7B9F2BCB"/>
    <w:rsid w:val="7BAFDC87"/>
    <w:rsid w:val="7BB6D5E5"/>
    <w:rsid w:val="7BBB993D"/>
    <w:rsid w:val="7BC33FDF"/>
    <w:rsid w:val="7BC80F5E"/>
    <w:rsid w:val="7BC80FED"/>
    <w:rsid w:val="7BCC6FDC"/>
    <w:rsid w:val="7BE63096"/>
    <w:rsid w:val="7BEB4998"/>
    <w:rsid w:val="7BFDD4BF"/>
    <w:rsid w:val="7BFE578B"/>
    <w:rsid w:val="7C07B945"/>
    <w:rsid w:val="7C0B2C3C"/>
    <w:rsid w:val="7C0FDA4E"/>
    <w:rsid w:val="7C12846F"/>
    <w:rsid w:val="7C14D856"/>
    <w:rsid w:val="7C17CF9A"/>
    <w:rsid w:val="7C1E8A45"/>
    <w:rsid w:val="7C1FFF59"/>
    <w:rsid w:val="7C207744"/>
    <w:rsid w:val="7C2AF007"/>
    <w:rsid w:val="7C31E502"/>
    <w:rsid w:val="7C4A628D"/>
    <w:rsid w:val="7C551377"/>
    <w:rsid w:val="7C5DE48F"/>
    <w:rsid w:val="7C5FD9AC"/>
    <w:rsid w:val="7C6B43ED"/>
    <w:rsid w:val="7C7277AD"/>
    <w:rsid w:val="7C8B1E86"/>
    <w:rsid w:val="7C8D0BEB"/>
    <w:rsid w:val="7C9C9A1C"/>
    <w:rsid w:val="7CBA09C9"/>
    <w:rsid w:val="7CBC8903"/>
    <w:rsid w:val="7CBFEE66"/>
    <w:rsid w:val="7CC9C510"/>
    <w:rsid w:val="7CD41420"/>
    <w:rsid w:val="7CD8FC06"/>
    <w:rsid w:val="7CDAA784"/>
    <w:rsid w:val="7CDC9620"/>
    <w:rsid w:val="7CDD7B7E"/>
    <w:rsid w:val="7CDD9BB5"/>
    <w:rsid w:val="7CDE3815"/>
    <w:rsid w:val="7CE6259B"/>
    <w:rsid w:val="7CF0DF45"/>
    <w:rsid w:val="7CFA5D81"/>
    <w:rsid w:val="7CFC48C2"/>
    <w:rsid w:val="7CFCB1EE"/>
    <w:rsid w:val="7CFE142B"/>
    <w:rsid w:val="7D1AC710"/>
    <w:rsid w:val="7D226058"/>
    <w:rsid w:val="7D2DF160"/>
    <w:rsid w:val="7D3565A8"/>
    <w:rsid w:val="7D3945CB"/>
    <w:rsid w:val="7D3A63F0"/>
    <w:rsid w:val="7D3EF060"/>
    <w:rsid w:val="7D4C8900"/>
    <w:rsid w:val="7D5E6E1A"/>
    <w:rsid w:val="7D6BA730"/>
    <w:rsid w:val="7D7E60C5"/>
    <w:rsid w:val="7D7FA6FC"/>
    <w:rsid w:val="7D804809"/>
    <w:rsid w:val="7D96EB6C"/>
    <w:rsid w:val="7D99A520"/>
    <w:rsid w:val="7DA0DA39"/>
    <w:rsid w:val="7DBBCFBA"/>
    <w:rsid w:val="7DC05576"/>
    <w:rsid w:val="7DC4C3F7"/>
    <w:rsid w:val="7DCDB563"/>
    <w:rsid w:val="7DCE17BC"/>
    <w:rsid w:val="7DD5FECE"/>
    <w:rsid w:val="7DE6B154"/>
    <w:rsid w:val="7DEDE067"/>
    <w:rsid w:val="7E00262B"/>
    <w:rsid w:val="7E1EBB10"/>
    <w:rsid w:val="7E27FBC1"/>
    <w:rsid w:val="7E3C6CC1"/>
    <w:rsid w:val="7E5C3D70"/>
    <w:rsid w:val="7E6B41A2"/>
    <w:rsid w:val="7E6B7BD6"/>
    <w:rsid w:val="7E7709C4"/>
    <w:rsid w:val="7E79113B"/>
    <w:rsid w:val="7E9324EC"/>
    <w:rsid w:val="7E945A88"/>
    <w:rsid w:val="7E962DE2"/>
    <w:rsid w:val="7E97AE16"/>
    <w:rsid w:val="7E9F77F7"/>
    <w:rsid w:val="7EA30FB1"/>
    <w:rsid w:val="7EA7B530"/>
    <w:rsid w:val="7EA944CC"/>
    <w:rsid w:val="7EAE7AEB"/>
    <w:rsid w:val="7EB92DCC"/>
    <w:rsid w:val="7EC2CFCB"/>
    <w:rsid w:val="7EC89E08"/>
    <w:rsid w:val="7EE86F4C"/>
    <w:rsid w:val="7EF5C3C3"/>
    <w:rsid w:val="7F068DD7"/>
    <w:rsid w:val="7F1C186A"/>
    <w:rsid w:val="7F1CB45C"/>
    <w:rsid w:val="7F246D90"/>
    <w:rsid w:val="7F27F855"/>
    <w:rsid w:val="7F2D228B"/>
    <w:rsid w:val="7F379DC1"/>
    <w:rsid w:val="7F3AB5B5"/>
    <w:rsid w:val="7F3C8557"/>
    <w:rsid w:val="7F4ED7AE"/>
    <w:rsid w:val="7F56210D"/>
    <w:rsid w:val="7F5A6A69"/>
    <w:rsid w:val="7F5F8DA1"/>
    <w:rsid w:val="7F6DCB69"/>
    <w:rsid w:val="7F70603B"/>
    <w:rsid w:val="7F77F7C7"/>
    <w:rsid w:val="7F7FA06E"/>
    <w:rsid w:val="7F85493E"/>
    <w:rsid w:val="7F90F5A2"/>
    <w:rsid w:val="7F9CE4D3"/>
    <w:rsid w:val="7FA856FD"/>
    <w:rsid w:val="7FAA9B7E"/>
    <w:rsid w:val="7FB9C882"/>
    <w:rsid w:val="7FBE2055"/>
    <w:rsid w:val="7FC783E3"/>
    <w:rsid w:val="7FCAFFFC"/>
    <w:rsid w:val="7FD6EC83"/>
    <w:rsid w:val="7FDEB83C"/>
    <w:rsid w:val="7FF80DD1"/>
    <w:rsid w:val="7FFBFE40"/>
    <w:rsid w:val="7FFF1D9D"/>
    <w:rsid w:val="7FFFBE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2CAC"/>
  <w15:chartTrackingRefBased/>
  <w15:docId w15:val="{AD28B0B2-35B3-41EA-BD85-4F780D8F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B0E"/>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CD5C75"/>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dyA" w:customStyle="1">
    <w:name w:val="Body A"/>
    <w:link w:val="BodyAChar"/>
    <w:rsid w:val="00CD5C75"/>
    <w:pPr>
      <w:pBdr>
        <w:top w:val="nil"/>
        <w:left w:val="nil"/>
        <w:bottom w:val="nil"/>
        <w:right w:val="nil"/>
        <w:between w:val="nil"/>
        <w:bar w:val="nil"/>
      </w:pBdr>
      <w:spacing w:after="0" w:line="240" w:lineRule="auto"/>
    </w:pPr>
    <w:rPr>
      <w:rFonts w:ascii="Courier New" w:hAnsi="Courier New" w:eastAsia="Arial Unicode MS" w:cs="Arial Unicode MS"/>
      <w:color w:val="000000"/>
      <w:sz w:val="20"/>
      <w:szCs w:val="20"/>
      <w:u w:color="000000"/>
      <w:bdr w:val="nil"/>
      <w:lang w:val="en-US" w:eastAsia="en-GB"/>
    </w:rPr>
  </w:style>
  <w:style w:type="character" w:styleId="BodyAChar" w:customStyle="1">
    <w:name w:val="Body A Char"/>
    <w:basedOn w:val="DefaultParagraphFont"/>
    <w:link w:val="BodyA"/>
    <w:rsid w:val="00CD5C75"/>
    <w:rPr>
      <w:rFonts w:ascii="Courier New" w:hAnsi="Courier New" w:eastAsia="Arial Unicode MS" w:cs="Arial Unicode MS"/>
      <w:color w:val="000000"/>
      <w:sz w:val="20"/>
      <w:szCs w:val="20"/>
      <w:u w:color="000000"/>
      <w:bdr w:val="nil"/>
      <w:lang w:val="en-US" w:eastAsia="en-GB"/>
    </w:rPr>
  </w:style>
  <w:style w:type="paragraph" w:styleId="Header">
    <w:name w:val="header"/>
    <w:basedOn w:val="Normal"/>
    <w:link w:val="HeaderChar"/>
    <w:uiPriority w:val="99"/>
    <w:unhideWhenUsed/>
    <w:rsid w:val="00CD5C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5C75"/>
  </w:style>
  <w:style w:type="paragraph" w:styleId="Footer">
    <w:name w:val="footer"/>
    <w:basedOn w:val="Normal"/>
    <w:link w:val="FooterChar"/>
    <w:uiPriority w:val="99"/>
    <w:unhideWhenUsed/>
    <w:rsid w:val="00CD5C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5C75"/>
  </w:style>
  <w:style w:type="paragraph" w:styleId="ListParagraph">
    <w:name w:val="List Paragraph"/>
    <w:basedOn w:val="Normal"/>
    <w:uiPriority w:val="34"/>
    <w:qFormat/>
    <w:rsid w:val="001E5F2C"/>
    <w:pPr>
      <w:ind w:left="720"/>
      <w:contextualSpacing/>
    </w:pPr>
  </w:style>
  <w:style w:type="character" w:styleId="Hyperlink">
    <w:name w:val="Hyperlink"/>
    <w:basedOn w:val="DefaultParagraphFont"/>
    <w:uiPriority w:val="99"/>
    <w:unhideWhenUsed/>
    <w:rsid w:val="00736FD8"/>
    <w:rPr>
      <w:color w:val="0563C1" w:themeColor="hyperlink"/>
      <w:u w:val="single"/>
    </w:rPr>
  </w:style>
  <w:style w:type="character" w:styleId="Mention1" w:customStyle="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4F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54F9F"/>
    <w:rPr>
      <w:rFonts w:ascii="Segoe UI" w:hAnsi="Segoe UI" w:cs="Segoe UI"/>
      <w:sz w:val="18"/>
      <w:szCs w:val="18"/>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764EFC"/>
    <w:rPr>
      <w:b/>
      <w:bCs/>
    </w:rPr>
  </w:style>
  <w:style w:type="character" w:styleId="CommentSubjectChar" w:customStyle="1">
    <w:name w:val="Comment Subject Char"/>
    <w:basedOn w:val="CommentTextChar"/>
    <w:link w:val="CommentSubject"/>
    <w:uiPriority w:val="99"/>
    <w:semiHidden/>
    <w:rsid w:val="00764EFC"/>
    <w:rPr>
      <w:b/>
      <w:bCs/>
      <w:sz w:val="20"/>
      <w:szCs w:val="20"/>
    </w:rPr>
  </w:style>
  <w:style w:type="paragraph" w:styleId="paragraph" w:customStyle="1">
    <w:name w:val="paragraph"/>
    <w:basedOn w:val="Normal"/>
    <w:rsid w:val="0085403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54035"/>
  </w:style>
  <w:style w:type="character" w:styleId="eop" w:customStyle="1">
    <w:name w:val="eop"/>
    <w:basedOn w:val="DefaultParagraphFont"/>
    <w:rsid w:val="00854035"/>
  </w:style>
  <w:style w:type="character" w:styleId="Mention">
    <w:name w:val="Mention"/>
    <w:basedOn w:val="DefaultParagraphFont"/>
    <w:uiPriority w:val="99"/>
    <w:unhideWhenUsed/>
    <w:rsid w:val="00AF5217"/>
    <w:rPr>
      <w:color w:val="2B579A"/>
      <w:shd w:val="clear" w:color="auto" w:fill="E6E6E6"/>
    </w:rPr>
  </w:style>
  <w:style w:type="paragraph" w:styleId="NormalWeb">
    <w:name w:val="Normal (Web)"/>
    <w:basedOn w:val="Normal"/>
    <w:uiPriority w:val="99"/>
    <w:semiHidden/>
    <w:unhideWhenUsed/>
    <w:rsid w:val="00E96A2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9E2938"/>
    <w:pPr>
      <w:spacing w:after="0" w:line="240" w:lineRule="auto"/>
    </w:pPr>
  </w:style>
  <w:style w:type="paragraph" w:styleId="pf0" w:customStyle="1">
    <w:name w:val="pf0"/>
    <w:basedOn w:val="Normal"/>
    <w:rsid w:val="004B53A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B53A4"/>
    <w:rPr>
      <w:rFonts w:hint="default" w:ascii="Segoe UI" w:hAnsi="Segoe UI" w:cs="Segoe UI"/>
      <w:sz w:val="18"/>
      <w:szCs w:val="18"/>
    </w:rPr>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2B3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839099">
      <w:bodyDiv w:val="1"/>
      <w:marLeft w:val="0"/>
      <w:marRight w:val="0"/>
      <w:marTop w:val="0"/>
      <w:marBottom w:val="0"/>
      <w:divBdr>
        <w:top w:val="none" w:sz="0" w:space="0" w:color="auto"/>
        <w:left w:val="none" w:sz="0" w:space="0" w:color="auto"/>
        <w:bottom w:val="none" w:sz="0" w:space="0" w:color="auto"/>
        <w:right w:val="none" w:sz="0" w:space="0" w:color="auto"/>
      </w:divBdr>
    </w:div>
    <w:div w:id="168184139">
      <w:bodyDiv w:val="1"/>
      <w:marLeft w:val="0"/>
      <w:marRight w:val="0"/>
      <w:marTop w:val="0"/>
      <w:marBottom w:val="0"/>
      <w:divBdr>
        <w:top w:val="none" w:sz="0" w:space="0" w:color="auto"/>
        <w:left w:val="none" w:sz="0" w:space="0" w:color="auto"/>
        <w:bottom w:val="none" w:sz="0" w:space="0" w:color="auto"/>
        <w:right w:val="none" w:sz="0" w:space="0" w:color="auto"/>
      </w:divBdr>
    </w:div>
    <w:div w:id="198861568">
      <w:bodyDiv w:val="1"/>
      <w:marLeft w:val="0"/>
      <w:marRight w:val="0"/>
      <w:marTop w:val="0"/>
      <w:marBottom w:val="0"/>
      <w:divBdr>
        <w:top w:val="none" w:sz="0" w:space="0" w:color="auto"/>
        <w:left w:val="none" w:sz="0" w:space="0" w:color="auto"/>
        <w:bottom w:val="none" w:sz="0" w:space="0" w:color="auto"/>
        <w:right w:val="none" w:sz="0" w:space="0" w:color="auto"/>
      </w:divBdr>
    </w:div>
    <w:div w:id="422649606">
      <w:bodyDiv w:val="1"/>
      <w:marLeft w:val="0"/>
      <w:marRight w:val="0"/>
      <w:marTop w:val="0"/>
      <w:marBottom w:val="0"/>
      <w:divBdr>
        <w:top w:val="none" w:sz="0" w:space="0" w:color="auto"/>
        <w:left w:val="none" w:sz="0" w:space="0" w:color="auto"/>
        <w:bottom w:val="none" w:sz="0" w:space="0" w:color="auto"/>
        <w:right w:val="none" w:sz="0" w:space="0" w:color="auto"/>
      </w:divBdr>
      <w:divsChild>
        <w:div w:id="237520071">
          <w:marLeft w:val="331"/>
          <w:marRight w:val="0"/>
          <w:marTop w:val="0"/>
          <w:marBottom w:val="0"/>
          <w:divBdr>
            <w:top w:val="none" w:sz="0" w:space="0" w:color="auto"/>
            <w:left w:val="none" w:sz="0" w:space="0" w:color="auto"/>
            <w:bottom w:val="none" w:sz="0" w:space="0" w:color="auto"/>
            <w:right w:val="none" w:sz="0" w:space="0" w:color="auto"/>
          </w:divBdr>
        </w:div>
        <w:div w:id="1484128609">
          <w:marLeft w:val="331"/>
          <w:marRight w:val="0"/>
          <w:marTop w:val="0"/>
          <w:marBottom w:val="0"/>
          <w:divBdr>
            <w:top w:val="none" w:sz="0" w:space="0" w:color="auto"/>
            <w:left w:val="none" w:sz="0" w:space="0" w:color="auto"/>
            <w:bottom w:val="none" w:sz="0" w:space="0" w:color="auto"/>
            <w:right w:val="none" w:sz="0" w:space="0" w:color="auto"/>
          </w:divBdr>
        </w:div>
      </w:divsChild>
    </w:div>
    <w:div w:id="448550667">
      <w:bodyDiv w:val="1"/>
      <w:marLeft w:val="0"/>
      <w:marRight w:val="0"/>
      <w:marTop w:val="0"/>
      <w:marBottom w:val="0"/>
      <w:divBdr>
        <w:top w:val="none" w:sz="0" w:space="0" w:color="auto"/>
        <w:left w:val="none" w:sz="0" w:space="0" w:color="auto"/>
        <w:bottom w:val="none" w:sz="0" w:space="0" w:color="auto"/>
        <w:right w:val="none" w:sz="0" w:space="0" w:color="auto"/>
      </w:divBdr>
    </w:div>
    <w:div w:id="456919273">
      <w:bodyDiv w:val="1"/>
      <w:marLeft w:val="0"/>
      <w:marRight w:val="0"/>
      <w:marTop w:val="0"/>
      <w:marBottom w:val="0"/>
      <w:divBdr>
        <w:top w:val="none" w:sz="0" w:space="0" w:color="auto"/>
        <w:left w:val="none" w:sz="0" w:space="0" w:color="auto"/>
        <w:bottom w:val="none" w:sz="0" w:space="0" w:color="auto"/>
        <w:right w:val="none" w:sz="0" w:space="0" w:color="auto"/>
      </w:divBdr>
      <w:divsChild>
        <w:div w:id="237709647">
          <w:marLeft w:val="0"/>
          <w:marRight w:val="0"/>
          <w:marTop w:val="0"/>
          <w:marBottom w:val="0"/>
          <w:divBdr>
            <w:top w:val="none" w:sz="0" w:space="0" w:color="auto"/>
            <w:left w:val="none" w:sz="0" w:space="0" w:color="auto"/>
            <w:bottom w:val="none" w:sz="0" w:space="0" w:color="auto"/>
            <w:right w:val="none" w:sz="0" w:space="0" w:color="auto"/>
          </w:divBdr>
          <w:divsChild>
            <w:div w:id="428738649">
              <w:marLeft w:val="0"/>
              <w:marRight w:val="0"/>
              <w:marTop w:val="0"/>
              <w:marBottom w:val="0"/>
              <w:divBdr>
                <w:top w:val="none" w:sz="0" w:space="0" w:color="auto"/>
                <w:left w:val="none" w:sz="0" w:space="0" w:color="auto"/>
                <w:bottom w:val="none" w:sz="0" w:space="0" w:color="auto"/>
                <w:right w:val="none" w:sz="0" w:space="0" w:color="auto"/>
              </w:divBdr>
            </w:div>
            <w:div w:id="437721581">
              <w:marLeft w:val="0"/>
              <w:marRight w:val="0"/>
              <w:marTop w:val="0"/>
              <w:marBottom w:val="0"/>
              <w:divBdr>
                <w:top w:val="none" w:sz="0" w:space="0" w:color="auto"/>
                <w:left w:val="none" w:sz="0" w:space="0" w:color="auto"/>
                <w:bottom w:val="none" w:sz="0" w:space="0" w:color="auto"/>
                <w:right w:val="none" w:sz="0" w:space="0" w:color="auto"/>
              </w:divBdr>
            </w:div>
            <w:div w:id="801384012">
              <w:marLeft w:val="0"/>
              <w:marRight w:val="0"/>
              <w:marTop w:val="0"/>
              <w:marBottom w:val="0"/>
              <w:divBdr>
                <w:top w:val="none" w:sz="0" w:space="0" w:color="auto"/>
                <w:left w:val="none" w:sz="0" w:space="0" w:color="auto"/>
                <w:bottom w:val="none" w:sz="0" w:space="0" w:color="auto"/>
                <w:right w:val="none" w:sz="0" w:space="0" w:color="auto"/>
              </w:divBdr>
            </w:div>
            <w:div w:id="1159270508">
              <w:marLeft w:val="0"/>
              <w:marRight w:val="0"/>
              <w:marTop w:val="0"/>
              <w:marBottom w:val="0"/>
              <w:divBdr>
                <w:top w:val="none" w:sz="0" w:space="0" w:color="auto"/>
                <w:left w:val="none" w:sz="0" w:space="0" w:color="auto"/>
                <w:bottom w:val="none" w:sz="0" w:space="0" w:color="auto"/>
                <w:right w:val="none" w:sz="0" w:space="0" w:color="auto"/>
              </w:divBdr>
            </w:div>
            <w:div w:id="1234196113">
              <w:marLeft w:val="0"/>
              <w:marRight w:val="0"/>
              <w:marTop w:val="0"/>
              <w:marBottom w:val="0"/>
              <w:divBdr>
                <w:top w:val="none" w:sz="0" w:space="0" w:color="auto"/>
                <w:left w:val="none" w:sz="0" w:space="0" w:color="auto"/>
                <w:bottom w:val="none" w:sz="0" w:space="0" w:color="auto"/>
                <w:right w:val="none" w:sz="0" w:space="0" w:color="auto"/>
              </w:divBdr>
            </w:div>
          </w:divsChild>
        </w:div>
        <w:div w:id="304241161">
          <w:marLeft w:val="0"/>
          <w:marRight w:val="0"/>
          <w:marTop w:val="0"/>
          <w:marBottom w:val="0"/>
          <w:divBdr>
            <w:top w:val="none" w:sz="0" w:space="0" w:color="auto"/>
            <w:left w:val="none" w:sz="0" w:space="0" w:color="auto"/>
            <w:bottom w:val="none" w:sz="0" w:space="0" w:color="auto"/>
            <w:right w:val="none" w:sz="0" w:space="0" w:color="auto"/>
          </w:divBdr>
          <w:divsChild>
            <w:div w:id="687289388">
              <w:marLeft w:val="0"/>
              <w:marRight w:val="0"/>
              <w:marTop w:val="0"/>
              <w:marBottom w:val="0"/>
              <w:divBdr>
                <w:top w:val="none" w:sz="0" w:space="0" w:color="auto"/>
                <w:left w:val="none" w:sz="0" w:space="0" w:color="auto"/>
                <w:bottom w:val="none" w:sz="0" w:space="0" w:color="auto"/>
                <w:right w:val="none" w:sz="0" w:space="0" w:color="auto"/>
              </w:divBdr>
            </w:div>
          </w:divsChild>
        </w:div>
        <w:div w:id="1856650351">
          <w:marLeft w:val="0"/>
          <w:marRight w:val="0"/>
          <w:marTop w:val="0"/>
          <w:marBottom w:val="0"/>
          <w:divBdr>
            <w:top w:val="none" w:sz="0" w:space="0" w:color="auto"/>
            <w:left w:val="none" w:sz="0" w:space="0" w:color="auto"/>
            <w:bottom w:val="none" w:sz="0" w:space="0" w:color="auto"/>
            <w:right w:val="none" w:sz="0" w:space="0" w:color="auto"/>
          </w:divBdr>
          <w:divsChild>
            <w:div w:id="132530854">
              <w:marLeft w:val="0"/>
              <w:marRight w:val="0"/>
              <w:marTop w:val="0"/>
              <w:marBottom w:val="0"/>
              <w:divBdr>
                <w:top w:val="none" w:sz="0" w:space="0" w:color="auto"/>
                <w:left w:val="none" w:sz="0" w:space="0" w:color="auto"/>
                <w:bottom w:val="none" w:sz="0" w:space="0" w:color="auto"/>
                <w:right w:val="none" w:sz="0" w:space="0" w:color="auto"/>
              </w:divBdr>
            </w:div>
            <w:div w:id="770784197">
              <w:marLeft w:val="0"/>
              <w:marRight w:val="0"/>
              <w:marTop w:val="0"/>
              <w:marBottom w:val="0"/>
              <w:divBdr>
                <w:top w:val="none" w:sz="0" w:space="0" w:color="auto"/>
                <w:left w:val="none" w:sz="0" w:space="0" w:color="auto"/>
                <w:bottom w:val="none" w:sz="0" w:space="0" w:color="auto"/>
                <w:right w:val="none" w:sz="0" w:space="0" w:color="auto"/>
              </w:divBdr>
            </w:div>
            <w:div w:id="1714769495">
              <w:marLeft w:val="0"/>
              <w:marRight w:val="0"/>
              <w:marTop w:val="0"/>
              <w:marBottom w:val="0"/>
              <w:divBdr>
                <w:top w:val="none" w:sz="0" w:space="0" w:color="auto"/>
                <w:left w:val="none" w:sz="0" w:space="0" w:color="auto"/>
                <w:bottom w:val="none" w:sz="0" w:space="0" w:color="auto"/>
                <w:right w:val="none" w:sz="0" w:space="0" w:color="auto"/>
              </w:divBdr>
            </w:div>
            <w:div w:id="18163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52047">
      <w:bodyDiv w:val="1"/>
      <w:marLeft w:val="0"/>
      <w:marRight w:val="0"/>
      <w:marTop w:val="0"/>
      <w:marBottom w:val="0"/>
      <w:divBdr>
        <w:top w:val="none" w:sz="0" w:space="0" w:color="auto"/>
        <w:left w:val="none" w:sz="0" w:space="0" w:color="auto"/>
        <w:bottom w:val="none" w:sz="0" w:space="0" w:color="auto"/>
        <w:right w:val="none" w:sz="0" w:space="0" w:color="auto"/>
      </w:divBdr>
    </w:div>
    <w:div w:id="709721374">
      <w:bodyDiv w:val="1"/>
      <w:marLeft w:val="0"/>
      <w:marRight w:val="0"/>
      <w:marTop w:val="0"/>
      <w:marBottom w:val="0"/>
      <w:divBdr>
        <w:top w:val="none" w:sz="0" w:space="0" w:color="auto"/>
        <w:left w:val="none" w:sz="0" w:space="0" w:color="auto"/>
        <w:bottom w:val="none" w:sz="0" w:space="0" w:color="auto"/>
        <w:right w:val="none" w:sz="0" w:space="0" w:color="auto"/>
      </w:divBdr>
    </w:div>
    <w:div w:id="711350271">
      <w:bodyDiv w:val="1"/>
      <w:marLeft w:val="0"/>
      <w:marRight w:val="0"/>
      <w:marTop w:val="0"/>
      <w:marBottom w:val="0"/>
      <w:divBdr>
        <w:top w:val="none" w:sz="0" w:space="0" w:color="auto"/>
        <w:left w:val="none" w:sz="0" w:space="0" w:color="auto"/>
        <w:bottom w:val="none" w:sz="0" w:space="0" w:color="auto"/>
        <w:right w:val="none" w:sz="0" w:space="0" w:color="auto"/>
      </w:divBdr>
    </w:div>
    <w:div w:id="779958099">
      <w:bodyDiv w:val="1"/>
      <w:marLeft w:val="0"/>
      <w:marRight w:val="0"/>
      <w:marTop w:val="0"/>
      <w:marBottom w:val="0"/>
      <w:divBdr>
        <w:top w:val="none" w:sz="0" w:space="0" w:color="auto"/>
        <w:left w:val="none" w:sz="0" w:space="0" w:color="auto"/>
        <w:bottom w:val="none" w:sz="0" w:space="0" w:color="auto"/>
        <w:right w:val="none" w:sz="0" w:space="0" w:color="auto"/>
      </w:divBdr>
    </w:div>
    <w:div w:id="900596004">
      <w:bodyDiv w:val="1"/>
      <w:marLeft w:val="0"/>
      <w:marRight w:val="0"/>
      <w:marTop w:val="0"/>
      <w:marBottom w:val="0"/>
      <w:divBdr>
        <w:top w:val="none" w:sz="0" w:space="0" w:color="auto"/>
        <w:left w:val="none" w:sz="0" w:space="0" w:color="auto"/>
        <w:bottom w:val="none" w:sz="0" w:space="0" w:color="auto"/>
        <w:right w:val="none" w:sz="0" w:space="0" w:color="auto"/>
      </w:divBdr>
    </w:div>
    <w:div w:id="946691763">
      <w:bodyDiv w:val="1"/>
      <w:marLeft w:val="0"/>
      <w:marRight w:val="0"/>
      <w:marTop w:val="0"/>
      <w:marBottom w:val="0"/>
      <w:divBdr>
        <w:top w:val="none" w:sz="0" w:space="0" w:color="auto"/>
        <w:left w:val="none" w:sz="0" w:space="0" w:color="auto"/>
        <w:bottom w:val="none" w:sz="0" w:space="0" w:color="auto"/>
        <w:right w:val="none" w:sz="0" w:space="0" w:color="auto"/>
      </w:divBdr>
      <w:divsChild>
        <w:div w:id="781725274">
          <w:marLeft w:val="403"/>
          <w:marRight w:val="0"/>
          <w:marTop w:val="0"/>
          <w:marBottom w:val="0"/>
          <w:divBdr>
            <w:top w:val="none" w:sz="0" w:space="0" w:color="auto"/>
            <w:left w:val="none" w:sz="0" w:space="0" w:color="auto"/>
            <w:bottom w:val="none" w:sz="0" w:space="0" w:color="auto"/>
            <w:right w:val="none" w:sz="0" w:space="0" w:color="auto"/>
          </w:divBdr>
        </w:div>
        <w:div w:id="1517112307">
          <w:marLeft w:val="403"/>
          <w:marRight w:val="0"/>
          <w:marTop w:val="0"/>
          <w:marBottom w:val="0"/>
          <w:divBdr>
            <w:top w:val="none" w:sz="0" w:space="0" w:color="auto"/>
            <w:left w:val="none" w:sz="0" w:space="0" w:color="auto"/>
            <w:bottom w:val="none" w:sz="0" w:space="0" w:color="auto"/>
            <w:right w:val="none" w:sz="0" w:space="0" w:color="auto"/>
          </w:divBdr>
        </w:div>
      </w:divsChild>
    </w:div>
    <w:div w:id="989214508">
      <w:bodyDiv w:val="1"/>
      <w:marLeft w:val="0"/>
      <w:marRight w:val="0"/>
      <w:marTop w:val="0"/>
      <w:marBottom w:val="0"/>
      <w:divBdr>
        <w:top w:val="none" w:sz="0" w:space="0" w:color="auto"/>
        <w:left w:val="none" w:sz="0" w:space="0" w:color="auto"/>
        <w:bottom w:val="none" w:sz="0" w:space="0" w:color="auto"/>
        <w:right w:val="none" w:sz="0" w:space="0" w:color="auto"/>
      </w:divBdr>
    </w:div>
    <w:div w:id="1146780443">
      <w:bodyDiv w:val="1"/>
      <w:marLeft w:val="0"/>
      <w:marRight w:val="0"/>
      <w:marTop w:val="0"/>
      <w:marBottom w:val="0"/>
      <w:divBdr>
        <w:top w:val="none" w:sz="0" w:space="0" w:color="auto"/>
        <w:left w:val="none" w:sz="0" w:space="0" w:color="auto"/>
        <w:bottom w:val="none" w:sz="0" w:space="0" w:color="auto"/>
        <w:right w:val="none" w:sz="0" w:space="0" w:color="auto"/>
      </w:divBdr>
    </w:div>
    <w:div w:id="1166483458">
      <w:bodyDiv w:val="1"/>
      <w:marLeft w:val="0"/>
      <w:marRight w:val="0"/>
      <w:marTop w:val="0"/>
      <w:marBottom w:val="0"/>
      <w:divBdr>
        <w:top w:val="none" w:sz="0" w:space="0" w:color="auto"/>
        <w:left w:val="none" w:sz="0" w:space="0" w:color="auto"/>
        <w:bottom w:val="none" w:sz="0" w:space="0" w:color="auto"/>
        <w:right w:val="none" w:sz="0" w:space="0" w:color="auto"/>
      </w:divBdr>
    </w:div>
    <w:div w:id="1169950958">
      <w:bodyDiv w:val="1"/>
      <w:marLeft w:val="0"/>
      <w:marRight w:val="0"/>
      <w:marTop w:val="0"/>
      <w:marBottom w:val="0"/>
      <w:divBdr>
        <w:top w:val="none" w:sz="0" w:space="0" w:color="auto"/>
        <w:left w:val="none" w:sz="0" w:space="0" w:color="auto"/>
        <w:bottom w:val="none" w:sz="0" w:space="0" w:color="auto"/>
        <w:right w:val="none" w:sz="0" w:space="0" w:color="auto"/>
      </w:divBdr>
    </w:div>
    <w:div w:id="1176194243">
      <w:bodyDiv w:val="1"/>
      <w:marLeft w:val="0"/>
      <w:marRight w:val="0"/>
      <w:marTop w:val="0"/>
      <w:marBottom w:val="0"/>
      <w:divBdr>
        <w:top w:val="none" w:sz="0" w:space="0" w:color="auto"/>
        <w:left w:val="none" w:sz="0" w:space="0" w:color="auto"/>
        <w:bottom w:val="none" w:sz="0" w:space="0" w:color="auto"/>
        <w:right w:val="none" w:sz="0" w:space="0" w:color="auto"/>
      </w:divBdr>
      <w:divsChild>
        <w:div w:id="226497058">
          <w:marLeft w:val="331"/>
          <w:marRight w:val="0"/>
          <w:marTop w:val="0"/>
          <w:marBottom w:val="0"/>
          <w:divBdr>
            <w:top w:val="none" w:sz="0" w:space="0" w:color="auto"/>
            <w:left w:val="none" w:sz="0" w:space="0" w:color="auto"/>
            <w:bottom w:val="none" w:sz="0" w:space="0" w:color="auto"/>
            <w:right w:val="none" w:sz="0" w:space="0" w:color="auto"/>
          </w:divBdr>
        </w:div>
        <w:div w:id="1008408177">
          <w:marLeft w:val="331"/>
          <w:marRight w:val="0"/>
          <w:marTop w:val="0"/>
          <w:marBottom w:val="0"/>
          <w:divBdr>
            <w:top w:val="none" w:sz="0" w:space="0" w:color="auto"/>
            <w:left w:val="none" w:sz="0" w:space="0" w:color="auto"/>
            <w:bottom w:val="none" w:sz="0" w:space="0" w:color="auto"/>
            <w:right w:val="none" w:sz="0" w:space="0" w:color="auto"/>
          </w:divBdr>
        </w:div>
        <w:div w:id="1734431127">
          <w:marLeft w:val="331"/>
          <w:marRight w:val="0"/>
          <w:marTop w:val="0"/>
          <w:marBottom w:val="0"/>
          <w:divBdr>
            <w:top w:val="none" w:sz="0" w:space="0" w:color="auto"/>
            <w:left w:val="none" w:sz="0" w:space="0" w:color="auto"/>
            <w:bottom w:val="none" w:sz="0" w:space="0" w:color="auto"/>
            <w:right w:val="none" w:sz="0" w:space="0" w:color="auto"/>
          </w:divBdr>
        </w:div>
        <w:div w:id="2104305028">
          <w:marLeft w:val="331"/>
          <w:marRight w:val="0"/>
          <w:marTop w:val="0"/>
          <w:marBottom w:val="0"/>
          <w:divBdr>
            <w:top w:val="none" w:sz="0" w:space="0" w:color="auto"/>
            <w:left w:val="none" w:sz="0" w:space="0" w:color="auto"/>
            <w:bottom w:val="none" w:sz="0" w:space="0" w:color="auto"/>
            <w:right w:val="none" w:sz="0" w:space="0" w:color="auto"/>
          </w:divBdr>
        </w:div>
      </w:divsChild>
    </w:div>
    <w:div w:id="1188442237">
      <w:bodyDiv w:val="1"/>
      <w:marLeft w:val="0"/>
      <w:marRight w:val="0"/>
      <w:marTop w:val="0"/>
      <w:marBottom w:val="0"/>
      <w:divBdr>
        <w:top w:val="none" w:sz="0" w:space="0" w:color="auto"/>
        <w:left w:val="none" w:sz="0" w:space="0" w:color="auto"/>
        <w:bottom w:val="none" w:sz="0" w:space="0" w:color="auto"/>
        <w:right w:val="none" w:sz="0" w:space="0" w:color="auto"/>
      </w:divBdr>
    </w:div>
    <w:div w:id="1205405940">
      <w:bodyDiv w:val="1"/>
      <w:marLeft w:val="0"/>
      <w:marRight w:val="0"/>
      <w:marTop w:val="0"/>
      <w:marBottom w:val="0"/>
      <w:divBdr>
        <w:top w:val="none" w:sz="0" w:space="0" w:color="auto"/>
        <w:left w:val="none" w:sz="0" w:space="0" w:color="auto"/>
        <w:bottom w:val="none" w:sz="0" w:space="0" w:color="auto"/>
        <w:right w:val="none" w:sz="0" w:space="0" w:color="auto"/>
      </w:divBdr>
    </w:div>
    <w:div w:id="1385641161">
      <w:bodyDiv w:val="1"/>
      <w:marLeft w:val="0"/>
      <w:marRight w:val="0"/>
      <w:marTop w:val="0"/>
      <w:marBottom w:val="0"/>
      <w:divBdr>
        <w:top w:val="none" w:sz="0" w:space="0" w:color="auto"/>
        <w:left w:val="none" w:sz="0" w:space="0" w:color="auto"/>
        <w:bottom w:val="none" w:sz="0" w:space="0" w:color="auto"/>
        <w:right w:val="none" w:sz="0" w:space="0" w:color="auto"/>
      </w:divBdr>
    </w:div>
    <w:div w:id="1449737025">
      <w:bodyDiv w:val="1"/>
      <w:marLeft w:val="0"/>
      <w:marRight w:val="0"/>
      <w:marTop w:val="0"/>
      <w:marBottom w:val="0"/>
      <w:divBdr>
        <w:top w:val="none" w:sz="0" w:space="0" w:color="auto"/>
        <w:left w:val="none" w:sz="0" w:space="0" w:color="auto"/>
        <w:bottom w:val="none" w:sz="0" w:space="0" w:color="auto"/>
        <w:right w:val="none" w:sz="0" w:space="0" w:color="auto"/>
      </w:divBdr>
    </w:div>
    <w:div w:id="1534684961">
      <w:bodyDiv w:val="1"/>
      <w:marLeft w:val="0"/>
      <w:marRight w:val="0"/>
      <w:marTop w:val="0"/>
      <w:marBottom w:val="0"/>
      <w:divBdr>
        <w:top w:val="none" w:sz="0" w:space="0" w:color="auto"/>
        <w:left w:val="none" w:sz="0" w:space="0" w:color="auto"/>
        <w:bottom w:val="none" w:sz="0" w:space="0" w:color="auto"/>
        <w:right w:val="none" w:sz="0" w:space="0" w:color="auto"/>
      </w:divBdr>
    </w:div>
    <w:div w:id="1547256051">
      <w:bodyDiv w:val="1"/>
      <w:marLeft w:val="0"/>
      <w:marRight w:val="0"/>
      <w:marTop w:val="0"/>
      <w:marBottom w:val="0"/>
      <w:divBdr>
        <w:top w:val="none" w:sz="0" w:space="0" w:color="auto"/>
        <w:left w:val="none" w:sz="0" w:space="0" w:color="auto"/>
        <w:bottom w:val="none" w:sz="0" w:space="0" w:color="auto"/>
        <w:right w:val="none" w:sz="0" w:space="0" w:color="auto"/>
      </w:divBdr>
    </w:div>
    <w:div w:id="1556623062">
      <w:bodyDiv w:val="1"/>
      <w:marLeft w:val="0"/>
      <w:marRight w:val="0"/>
      <w:marTop w:val="0"/>
      <w:marBottom w:val="0"/>
      <w:divBdr>
        <w:top w:val="none" w:sz="0" w:space="0" w:color="auto"/>
        <w:left w:val="none" w:sz="0" w:space="0" w:color="auto"/>
        <w:bottom w:val="none" w:sz="0" w:space="0" w:color="auto"/>
        <w:right w:val="none" w:sz="0" w:space="0" w:color="auto"/>
      </w:divBdr>
      <w:divsChild>
        <w:div w:id="268657873">
          <w:marLeft w:val="403"/>
          <w:marRight w:val="0"/>
          <w:marTop w:val="0"/>
          <w:marBottom w:val="0"/>
          <w:divBdr>
            <w:top w:val="none" w:sz="0" w:space="0" w:color="auto"/>
            <w:left w:val="none" w:sz="0" w:space="0" w:color="auto"/>
            <w:bottom w:val="none" w:sz="0" w:space="0" w:color="auto"/>
            <w:right w:val="none" w:sz="0" w:space="0" w:color="auto"/>
          </w:divBdr>
        </w:div>
        <w:div w:id="354767287">
          <w:marLeft w:val="403"/>
          <w:marRight w:val="0"/>
          <w:marTop w:val="0"/>
          <w:marBottom w:val="0"/>
          <w:divBdr>
            <w:top w:val="none" w:sz="0" w:space="0" w:color="auto"/>
            <w:left w:val="none" w:sz="0" w:space="0" w:color="auto"/>
            <w:bottom w:val="none" w:sz="0" w:space="0" w:color="auto"/>
            <w:right w:val="none" w:sz="0" w:space="0" w:color="auto"/>
          </w:divBdr>
        </w:div>
        <w:div w:id="810949646">
          <w:marLeft w:val="403"/>
          <w:marRight w:val="0"/>
          <w:marTop w:val="0"/>
          <w:marBottom w:val="0"/>
          <w:divBdr>
            <w:top w:val="none" w:sz="0" w:space="0" w:color="auto"/>
            <w:left w:val="none" w:sz="0" w:space="0" w:color="auto"/>
            <w:bottom w:val="none" w:sz="0" w:space="0" w:color="auto"/>
            <w:right w:val="none" w:sz="0" w:space="0" w:color="auto"/>
          </w:divBdr>
        </w:div>
        <w:div w:id="1274171804">
          <w:marLeft w:val="403"/>
          <w:marRight w:val="0"/>
          <w:marTop w:val="0"/>
          <w:marBottom w:val="0"/>
          <w:divBdr>
            <w:top w:val="none" w:sz="0" w:space="0" w:color="auto"/>
            <w:left w:val="none" w:sz="0" w:space="0" w:color="auto"/>
            <w:bottom w:val="none" w:sz="0" w:space="0" w:color="auto"/>
            <w:right w:val="none" w:sz="0" w:space="0" w:color="auto"/>
          </w:divBdr>
        </w:div>
        <w:div w:id="1869833597">
          <w:marLeft w:val="403"/>
          <w:marRight w:val="0"/>
          <w:marTop w:val="0"/>
          <w:marBottom w:val="0"/>
          <w:divBdr>
            <w:top w:val="none" w:sz="0" w:space="0" w:color="auto"/>
            <w:left w:val="none" w:sz="0" w:space="0" w:color="auto"/>
            <w:bottom w:val="none" w:sz="0" w:space="0" w:color="auto"/>
            <w:right w:val="none" w:sz="0" w:space="0" w:color="auto"/>
          </w:divBdr>
        </w:div>
      </w:divsChild>
    </w:div>
    <w:div w:id="1559587466">
      <w:bodyDiv w:val="1"/>
      <w:marLeft w:val="0"/>
      <w:marRight w:val="0"/>
      <w:marTop w:val="0"/>
      <w:marBottom w:val="0"/>
      <w:divBdr>
        <w:top w:val="none" w:sz="0" w:space="0" w:color="auto"/>
        <w:left w:val="none" w:sz="0" w:space="0" w:color="auto"/>
        <w:bottom w:val="none" w:sz="0" w:space="0" w:color="auto"/>
        <w:right w:val="none" w:sz="0" w:space="0" w:color="auto"/>
      </w:divBdr>
    </w:div>
    <w:div w:id="1576435263">
      <w:bodyDiv w:val="1"/>
      <w:marLeft w:val="0"/>
      <w:marRight w:val="0"/>
      <w:marTop w:val="0"/>
      <w:marBottom w:val="0"/>
      <w:divBdr>
        <w:top w:val="none" w:sz="0" w:space="0" w:color="auto"/>
        <w:left w:val="none" w:sz="0" w:space="0" w:color="auto"/>
        <w:bottom w:val="none" w:sz="0" w:space="0" w:color="auto"/>
        <w:right w:val="none" w:sz="0" w:space="0" w:color="auto"/>
      </w:divBdr>
      <w:divsChild>
        <w:div w:id="91364808">
          <w:marLeft w:val="331"/>
          <w:marRight w:val="0"/>
          <w:marTop w:val="0"/>
          <w:marBottom w:val="0"/>
          <w:divBdr>
            <w:top w:val="none" w:sz="0" w:space="0" w:color="auto"/>
            <w:left w:val="none" w:sz="0" w:space="0" w:color="auto"/>
            <w:bottom w:val="none" w:sz="0" w:space="0" w:color="auto"/>
            <w:right w:val="none" w:sz="0" w:space="0" w:color="auto"/>
          </w:divBdr>
        </w:div>
        <w:div w:id="1048410143">
          <w:marLeft w:val="331"/>
          <w:marRight w:val="0"/>
          <w:marTop w:val="0"/>
          <w:marBottom w:val="0"/>
          <w:divBdr>
            <w:top w:val="none" w:sz="0" w:space="0" w:color="auto"/>
            <w:left w:val="none" w:sz="0" w:space="0" w:color="auto"/>
            <w:bottom w:val="none" w:sz="0" w:space="0" w:color="auto"/>
            <w:right w:val="none" w:sz="0" w:space="0" w:color="auto"/>
          </w:divBdr>
        </w:div>
        <w:div w:id="1487237700">
          <w:marLeft w:val="331"/>
          <w:marRight w:val="0"/>
          <w:marTop w:val="0"/>
          <w:marBottom w:val="0"/>
          <w:divBdr>
            <w:top w:val="none" w:sz="0" w:space="0" w:color="auto"/>
            <w:left w:val="none" w:sz="0" w:space="0" w:color="auto"/>
            <w:bottom w:val="none" w:sz="0" w:space="0" w:color="auto"/>
            <w:right w:val="none" w:sz="0" w:space="0" w:color="auto"/>
          </w:divBdr>
        </w:div>
      </w:divsChild>
    </w:div>
    <w:div w:id="1582057446">
      <w:bodyDiv w:val="1"/>
      <w:marLeft w:val="0"/>
      <w:marRight w:val="0"/>
      <w:marTop w:val="0"/>
      <w:marBottom w:val="0"/>
      <w:divBdr>
        <w:top w:val="none" w:sz="0" w:space="0" w:color="auto"/>
        <w:left w:val="none" w:sz="0" w:space="0" w:color="auto"/>
        <w:bottom w:val="none" w:sz="0" w:space="0" w:color="auto"/>
        <w:right w:val="none" w:sz="0" w:space="0" w:color="auto"/>
      </w:divBdr>
      <w:divsChild>
        <w:div w:id="325785811">
          <w:marLeft w:val="0"/>
          <w:marRight w:val="0"/>
          <w:marTop w:val="0"/>
          <w:marBottom w:val="0"/>
          <w:divBdr>
            <w:top w:val="none" w:sz="0" w:space="0" w:color="auto"/>
            <w:left w:val="none" w:sz="0" w:space="0" w:color="auto"/>
            <w:bottom w:val="none" w:sz="0" w:space="0" w:color="auto"/>
            <w:right w:val="none" w:sz="0" w:space="0" w:color="auto"/>
          </w:divBdr>
        </w:div>
        <w:div w:id="485048977">
          <w:marLeft w:val="0"/>
          <w:marRight w:val="0"/>
          <w:marTop w:val="0"/>
          <w:marBottom w:val="0"/>
          <w:divBdr>
            <w:top w:val="none" w:sz="0" w:space="0" w:color="auto"/>
            <w:left w:val="none" w:sz="0" w:space="0" w:color="auto"/>
            <w:bottom w:val="none" w:sz="0" w:space="0" w:color="auto"/>
            <w:right w:val="none" w:sz="0" w:space="0" w:color="auto"/>
          </w:divBdr>
        </w:div>
        <w:div w:id="986202978">
          <w:marLeft w:val="0"/>
          <w:marRight w:val="0"/>
          <w:marTop w:val="0"/>
          <w:marBottom w:val="0"/>
          <w:divBdr>
            <w:top w:val="none" w:sz="0" w:space="0" w:color="auto"/>
            <w:left w:val="none" w:sz="0" w:space="0" w:color="auto"/>
            <w:bottom w:val="none" w:sz="0" w:space="0" w:color="auto"/>
            <w:right w:val="none" w:sz="0" w:space="0" w:color="auto"/>
          </w:divBdr>
        </w:div>
        <w:div w:id="1232736621">
          <w:marLeft w:val="0"/>
          <w:marRight w:val="0"/>
          <w:marTop w:val="0"/>
          <w:marBottom w:val="0"/>
          <w:divBdr>
            <w:top w:val="none" w:sz="0" w:space="0" w:color="auto"/>
            <w:left w:val="none" w:sz="0" w:space="0" w:color="auto"/>
            <w:bottom w:val="none" w:sz="0" w:space="0" w:color="auto"/>
            <w:right w:val="none" w:sz="0" w:space="0" w:color="auto"/>
          </w:divBdr>
        </w:div>
        <w:div w:id="1288465580">
          <w:marLeft w:val="0"/>
          <w:marRight w:val="0"/>
          <w:marTop w:val="0"/>
          <w:marBottom w:val="0"/>
          <w:divBdr>
            <w:top w:val="none" w:sz="0" w:space="0" w:color="auto"/>
            <w:left w:val="none" w:sz="0" w:space="0" w:color="auto"/>
            <w:bottom w:val="none" w:sz="0" w:space="0" w:color="auto"/>
            <w:right w:val="none" w:sz="0" w:space="0" w:color="auto"/>
          </w:divBdr>
        </w:div>
      </w:divsChild>
    </w:div>
    <w:div w:id="1992754928">
      <w:bodyDiv w:val="1"/>
      <w:marLeft w:val="0"/>
      <w:marRight w:val="0"/>
      <w:marTop w:val="0"/>
      <w:marBottom w:val="0"/>
      <w:divBdr>
        <w:top w:val="none" w:sz="0" w:space="0" w:color="auto"/>
        <w:left w:val="none" w:sz="0" w:space="0" w:color="auto"/>
        <w:bottom w:val="none" w:sz="0" w:space="0" w:color="auto"/>
        <w:right w:val="none" w:sz="0" w:space="0" w:color="auto"/>
      </w:divBdr>
      <w:divsChild>
        <w:div w:id="26610078">
          <w:marLeft w:val="0"/>
          <w:marRight w:val="0"/>
          <w:marTop w:val="0"/>
          <w:marBottom w:val="0"/>
          <w:divBdr>
            <w:top w:val="none" w:sz="0" w:space="0" w:color="auto"/>
            <w:left w:val="none" w:sz="0" w:space="0" w:color="auto"/>
            <w:bottom w:val="none" w:sz="0" w:space="0" w:color="auto"/>
            <w:right w:val="none" w:sz="0" w:space="0" w:color="auto"/>
          </w:divBdr>
        </w:div>
        <w:div w:id="388655155">
          <w:marLeft w:val="0"/>
          <w:marRight w:val="0"/>
          <w:marTop w:val="0"/>
          <w:marBottom w:val="0"/>
          <w:divBdr>
            <w:top w:val="none" w:sz="0" w:space="0" w:color="auto"/>
            <w:left w:val="none" w:sz="0" w:space="0" w:color="auto"/>
            <w:bottom w:val="none" w:sz="0" w:space="0" w:color="auto"/>
            <w:right w:val="none" w:sz="0" w:space="0" w:color="auto"/>
          </w:divBdr>
        </w:div>
        <w:div w:id="578372319">
          <w:marLeft w:val="0"/>
          <w:marRight w:val="0"/>
          <w:marTop w:val="0"/>
          <w:marBottom w:val="0"/>
          <w:divBdr>
            <w:top w:val="none" w:sz="0" w:space="0" w:color="auto"/>
            <w:left w:val="none" w:sz="0" w:space="0" w:color="auto"/>
            <w:bottom w:val="none" w:sz="0" w:space="0" w:color="auto"/>
            <w:right w:val="none" w:sz="0" w:space="0" w:color="auto"/>
          </w:divBdr>
        </w:div>
        <w:div w:id="1842117317">
          <w:marLeft w:val="0"/>
          <w:marRight w:val="0"/>
          <w:marTop w:val="0"/>
          <w:marBottom w:val="0"/>
          <w:divBdr>
            <w:top w:val="none" w:sz="0" w:space="0" w:color="auto"/>
            <w:left w:val="none" w:sz="0" w:space="0" w:color="auto"/>
            <w:bottom w:val="none" w:sz="0" w:space="0" w:color="auto"/>
            <w:right w:val="none" w:sz="0" w:space="0" w:color="auto"/>
          </w:divBdr>
        </w:div>
        <w:div w:id="1850295094">
          <w:marLeft w:val="0"/>
          <w:marRight w:val="0"/>
          <w:marTop w:val="0"/>
          <w:marBottom w:val="0"/>
          <w:divBdr>
            <w:top w:val="none" w:sz="0" w:space="0" w:color="auto"/>
            <w:left w:val="none" w:sz="0" w:space="0" w:color="auto"/>
            <w:bottom w:val="none" w:sz="0" w:space="0" w:color="auto"/>
            <w:right w:val="none" w:sz="0" w:space="0" w:color="auto"/>
          </w:divBdr>
        </w:div>
      </w:divsChild>
    </w:div>
    <w:div w:id="20548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cpohe.csp.org.uk/content/about-acpohe"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microsoft.com/office/2019/05/relationships/documenttasks" Target="documenttasks/documenttasks1.xml" Id="rId21" /><Relationship Type="http://schemas.openxmlformats.org/officeDocument/2006/relationships/settings" Target="settings.xml" Id="rId7" /><Relationship Type="http://schemas.openxmlformats.org/officeDocument/2006/relationships/hyperlink" Target="https://www.gov.uk/government/consultations/consultation-on-proposals-for-legislative-changes-for-clinical-trials"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csp.org.uk/professional-clinical/practice-based-learning/role-support-workforce-practice-based-learnin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sp.org.uk/about-csp/our-strategy" TargetMode="External" Id="rId11" /><Relationship Type="http://schemas.openxmlformats.org/officeDocument/2006/relationships/numbering" Target="numbering.xml" Id="rId5" /><Relationship Type="http://schemas.openxmlformats.org/officeDocument/2006/relationships/hyperlink" Target="https://www.csp.org.uk/news/2023-02-01-increase-physio-workforce-include-rehab-pathways-future-crisis-plans-csp-tell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sp.org.uk/campaigns-influencing/shaping-healthcare/uk-covid-19-inquiry" TargetMode="External" Id="rId14" /><Relationship Type="http://schemas.microsoft.com/office/2020/10/relationships/intelligence" Target="intelligence2.xml" Id="rId22" /><Relationship Type="http://schemas.openxmlformats.org/officeDocument/2006/relationships/hyperlink" Target="https://www.nhsemployers.org/articles/nhs-staff-council-flexible-retirement-guidance" TargetMode="External" Id="R5eb38ee402b8429a" /><Relationship Type="http://schemas.openxmlformats.org/officeDocument/2006/relationships/glossaryDocument" Target="glossary/document.xml" Id="R7e0f1c99e456427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02CA82BE-79DF-4C32-ABD2-2687D8427490}">
    <t:Anchor>
      <t:Comment id="1704469420"/>
    </t:Anchor>
    <t:History>
      <t:Event id="{55FA42B8-4744-4DBF-940E-C6FAEB99AEAC}" time="2023-10-04T14:31:45.163Z">
        <t:Attribution userId="S::traversh@csp.org.uk::71c449fa-a9ff-43c8-a90f-2ffd57b4a25c" userProvider="AD" userName="Hannah Travers"/>
        <t:Anchor>
          <t:Comment id="1704469420"/>
        </t:Anchor>
        <t:Create/>
      </t:Event>
      <t:Event id="{CCB3916B-B80E-4021-8510-3E12A3E2BDA7}" time="2023-10-04T14:31:45.163Z">
        <t:Attribution userId="S::traversh@csp.org.uk::71c449fa-a9ff-43c8-a90f-2ffd57b4a25c" userProvider="AD" userName="Hannah Travers"/>
        <t:Anchor>
          <t:Comment id="1704469420"/>
        </t:Anchor>
        <t:Assign userId="S::sparkese@csp.org.uk::0ee7ddd8-e206-4ba5-9912-5d60cf28df62" userProvider="AD" userName="Elaine Sparkes"/>
      </t:Event>
      <t:Event id="{65F68970-8ECB-4692-9484-BAB5639F1C81}" time="2023-10-04T14:31:45.163Z">
        <t:Attribution userId="S::traversh@csp.org.uk::71c449fa-a9ff-43c8-a90f-2ffd57b4a25c" userProvider="AD" userName="Hannah Travers"/>
        <t:Anchor>
          <t:Comment id="1704469420"/>
        </t:Anchor>
        <t:SetTitle title="@Elaine Sparkes do we need to tweak this wording as this is the response to groups/networks from Council"/>
      </t:Event>
      <t:Event id="{E23D3213-9D24-4E76-B152-FD2429B6ACF0}" time="2023-10-04T15:58:00.371Z">
        <t:Attribution userId="S::traversh@csp.org.uk::71c449fa-a9ff-43c8-a90f-2ffd57b4a25c" userProvider="AD" userName="Hannah Travers"/>
        <t:Progress percentComplete="100"/>
      </t:Event>
    </t:History>
  </t:Task>
  <t:Task id="{DF6D7D3C-B27B-40C2-8CD4-2A91894D73A2}">
    <t:Anchor>
      <t:Comment id="1137958546"/>
    </t:Anchor>
    <t:History>
      <t:Event id="{6C5E6BA8-3E9B-4725-A9A9-90E7A27C7940}" time="2022-08-16T10:04:18.161Z">
        <t:Attribution userId="S::stiffellr@csp.org.uk::63d8f664-5d36-4565-8339-ac3692b2398c" userProvider="AD" userName="Rebecca Stiffell"/>
        <t:Anchor>
          <t:Comment id="1137958546"/>
        </t:Anchor>
        <t:Create/>
      </t:Event>
      <t:Event id="{B1CDC1B7-C53B-4F43-9C0D-D1C7B8685217}" time="2022-08-16T10:04:18.161Z">
        <t:Attribution userId="S::stiffellr@csp.org.uk::63d8f664-5d36-4565-8339-ac3692b2398c" userProvider="AD" userName="Rebecca Stiffell"/>
        <t:Anchor>
          <t:Comment id="1137958546"/>
        </t:Anchor>
        <t:Assign userId="S::hittr@csp.org.uk::31eef213-a942-46ac-8c32-df53b3dc6409" userProvider="AD" userName="Roger Hitt"/>
      </t:Event>
      <t:Event id="{8BA3BAA8-7166-45F4-8C3B-F00DD4CDE176}" time="2022-08-16T10:04:18.161Z">
        <t:Attribution userId="S::stiffellr@csp.org.uk::63d8f664-5d36-4565-8339-ac3692b2398c" userProvider="AD" userName="Rebecca Stiffell"/>
        <t:Anchor>
          <t:Comment id="1137958546"/>
        </t:Anchor>
        <t:SetTitle title="@Roger Hitt can you confirm where this should sit as it wasn't moved within your updated doc you sent me?"/>
      </t:Event>
    </t:History>
  </t:Task>
  <t:Task id="{13A742BC-A5F4-4315-8B96-A3C9DFDEEF9E}">
    <t:Anchor>
      <t:Comment id="889686622"/>
    </t:Anchor>
    <t:History>
      <t:Event id="{727AD041-E3B6-41AD-A13A-C74C794328B3}" time="2022-08-16T10:05:16.647Z">
        <t:Attribution userId="S::stiffellr@csp.org.uk::63d8f664-5d36-4565-8339-ac3692b2398c" userProvider="AD" userName="Rebecca Stiffell"/>
        <t:Anchor>
          <t:Comment id="889686622"/>
        </t:Anchor>
        <t:Create/>
      </t:Event>
      <t:Event id="{1B92BA3B-8213-46F0-9231-F22860E3CBB1}" time="2022-08-16T10:05:16.647Z">
        <t:Attribution userId="S::stiffellr@csp.org.uk::63d8f664-5d36-4565-8339-ac3692b2398c" userProvider="AD" userName="Rebecca Stiffell"/>
        <t:Anchor>
          <t:Comment id="889686622"/>
        </t:Anchor>
        <t:Assign userId="S::jamesa@csp.org.uk::9f09059d-3403-4a22-8db7-9f6e4792c857" userProvider="AD" userName="Ashley James"/>
      </t:Event>
      <t:Event id="{89EF130E-4308-4828-85FD-511DD469E59F}" time="2022-08-16T10:05:16.647Z">
        <t:Attribution userId="S::stiffellr@csp.org.uk::63d8f664-5d36-4565-8339-ac3692b2398c" userProvider="AD" userName="Rebecca Stiffell"/>
        <t:Anchor>
          <t:Comment id="889686622"/>
        </t:Anchor>
        <t:SetTitle title="@Ashley James please can you make sure you look at this one too when reviewing these? Thanks"/>
      </t:Event>
    </t:History>
  </t:Task>
  <t:Task id="{1ACA892D-A42E-4826-8C44-E445795C1204}">
    <t:Anchor>
      <t:Comment id="587206524"/>
    </t:Anchor>
    <t:History>
      <t:Event id="{275688AA-A3F6-4099-9009-40553C48CF90}" time="2023-10-04T08:43:30.313Z">
        <t:Attribution userId="S::traversh@csp.org.uk::71c449fa-a9ff-43c8-a90f-2ffd57b4a25c" userProvider="AD" userName="Hannah Travers"/>
        <t:Anchor>
          <t:Comment id="1784647526"/>
        </t:Anchor>
        <t:Create/>
      </t:Event>
      <t:Event id="{706A87CD-8DAD-4B70-B783-83D3451741DA}" time="2023-10-04T08:43:30.313Z">
        <t:Attribution userId="S::traversh@csp.org.uk::71c449fa-a9ff-43c8-a90f-2ffd57b4a25c" userProvider="AD" userName="Hannah Travers"/>
        <t:Anchor>
          <t:Comment id="1784647526"/>
        </t:Anchor>
        <t:Assign userId="S::fahiej@csp.org.uk::64470796-587d-44ab-9ad7-0338d325f708" userProvider="AD" userName="Jim Fahie"/>
      </t:Event>
      <t:Event id="{587D23E8-AF09-4EAE-B04F-F1C9C9DC8FE1}" time="2023-10-04T08:43:30.313Z">
        <t:Attribution userId="S::traversh@csp.org.uk::71c449fa-a9ff-43c8-a90f-2ffd57b4a25c" userProvider="AD" userName="Hannah Travers"/>
        <t:Anchor>
          <t:Comment id="1784647526"/>
        </t:Anchor>
        <t:SetTitle title="@Jim Fahie - did you want to add anything additional in response to this highlight from Gemma?"/>
      </t:Event>
    </t:History>
  </t:Task>
  <t:Task id="{E7D78BF5-F4BB-4B66-BA12-6DFBA2FC1704}">
    <t:Anchor>
      <t:Comment id="1783316291"/>
    </t:Anchor>
    <t:History>
      <t:Event id="{4B956674-AFFB-4505-BCB5-BF0F2A48D855}" time="2023-10-04T12:47:09.793Z">
        <t:Attribution userId="S::traversh@csp.org.uk::71c449fa-a9ff-43c8-a90f-2ffd57b4a25c" userProvider="AD" userName="Hannah Travers"/>
        <t:Anchor>
          <t:Comment id="1783316291"/>
        </t:Anchor>
        <t:Create/>
      </t:Event>
      <t:Event id="{1063B601-10FA-4398-91EA-0E1FF1B15C36}" time="2023-10-04T12:47:09.793Z">
        <t:Attribution userId="S::traversh@csp.org.uk::71c449fa-a9ff-43c8-a90f-2ffd57b4a25c" userProvider="AD" userName="Hannah Travers"/>
        <t:Anchor>
          <t:Comment id="1783316291"/>
        </t:Anchor>
        <t:Assign userId="S::patelr@csp.org.uk::46fce353-15b9-4c04-ab8a-1f8a9e1b4196" userProvider="AD" userName="Reena Patel"/>
      </t:Event>
      <t:Event id="{4548CD7E-1BF6-449E-898A-F11559FC95A2}" time="2023-10-04T12:47:09.793Z">
        <t:Attribution userId="S::traversh@csp.org.uk::71c449fa-a9ff-43c8-a90f-2ffd57b4a25c" userProvider="AD" userName="Hannah Travers"/>
        <t:Anchor>
          <t:Comment id="1783316291"/>
        </t:Anchor>
        <t:SetTitle title="@Reena Patel - do you feel it would be beneficial to amend motion 35 to similar wording to that of 27 - the only difference is one refers to aquatic physio and the other people with a learning disability"/>
      </t:Event>
    </t:History>
  </t:Task>
  <t:Task id="{5F00FFD4-20BC-432F-BB9E-133C84141DBA}">
    <t:Anchor>
      <t:Comment id="765600806"/>
    </t:Anchor>
    <t:History>
      <t:Event id="{17745C5B-FF46-4305-B104-CB3A01089C76}" time="2022-08-16T10:06:15.459Z">
        <t:Attribution userId="S::stiffellr@csp.org.uk::63d8f664-5d36-4565-8339-ac3692b2398c" userProvider="AD" userName="Rebecca Stiffell"/>
        <t:Anchor>
          <t:Comment id="765600806"/>
        </t:Anchor>
        <t:Create/>
      </t:Event>
      <t:Event id="{E75424E5-0B3C-4027-9BD8-AAE02A0D138F}" time="2022-08-16T10:06:15.459Z">
        <t:Attribution userId="S::stiffellr@csp.org.uk::63d8f664-5d36-4565-8339-ac3692b2398c" userProvider="AD" userName="Rebecca Stiffell"/>
        <t:Anchor>
          <t:Comment id="765600806"/>
        </t:Anchor>
        <t:Assign userId="S::MawbyJ@csp.org.uk::4b62829c-0def-4177-8d04-d2222d2a4123" userProvider="AD" userName="Jon Mawby"/>
      </t:Event>
      <t:Event id="{D17C6BF2-F659-434C-9C96-0A969980C5AB}" time="2022-08-16T10:06:15.459Z">
        <t:Attribution userId="S::stiffellr@csp.org.uk::63d8f664-5d36-4565-8339-ac3692b2398c" userProvider="AD" userName="Rebecca Stiffell"/>
        <t:Anchor>
          <t:Comment id="765600806"/>
        </t:Anchor>
        <t:SetTitle title="@Jon Mawby flagging this motion for you to look at as it falls under your aim in the strategy - just this 1 for you to look at and draft some advice."/>
      </t:Event>
      <t:Event id="{84027361-65B9-46C1-BF7E-FA92FAC84505}" time="2022-08-16T11:59:19.8Z">
        <t:Attribution userId="S::mawbyj@csp.org.uk::4b62829c-0def-4177-8d04-d2222d2a4123" userProvider="AD" userName="Jon Mawby"/>
        <t:Anchor>
          <t:Comment id="289260690"/>
        </t:Anchor>
        <t:UnassignAll/>
      </t:Event>
      <t:Event id="{7BF0D605-3E12-4500-A3F8-1FAD2F5090C8}" time="2022-08-16T11:59:19.8Z">
        <t:Attribution userId="S::mawbyj@csp.org.uk::4b62829c-0def-4177-8d04-d2222d2a4123" userProvider="AD" userName="Jon Mawby"/>
        <t:Anchor>
          <t:Comment id="289260690"/>
        </t:Anchor>
        <t:Assign userId="S::andrewj@csp.org.uk::d3b7f203-9547-436c-a7cd-d7b06b329449" userProvider="AD" userName="Jenny Andrew"/>
      </t:Event>
    </t:History>
  </t:Task>
  <t:Task id="{8F7E283D-ACCD-4D2D-A8F7-02733A540301}">
    <t:Anchor>
      <t:Comment id="2084162962"/>
    </t:Anchor>
    <t:History>
      <t:Event id="{DD0B4DE0-38BC-426F-ADFD-3A0B7C70F739}" time="2023-10-04T08:44:58.72Z">
        <t:Attribution userId="S::traversh@csp.org.uk::71c449fa-a9ff-43c8-a90f-2ffd57b4a25c" userProvider="AD" userName="Hannah Travers"/>
        <t:Anchor>
          <t:Comment id="206704300"/>
        </t:Anchor>
        <t:Create/>
      </t:Event>
      <t:Event id="{1C861808-E4C4-4558-B697-FC39A09EE7EF}" time="2023-10-04T08:44:58.72Z">
        <t:Attribution userId="S::traversh@csp.org.uk::71c449fa-a9ff-43c8-a90f-2ffd57b4a25c" userProvider="AD" userName="Hannah Travers"/>
        <t:Anchor>
          <t:Comment id="206704300"/>
        </t:Anchor>
        <t:Assign userId="S::patelr@csp.org.uk::46fce353-15b9-4c04-ab8a-1f8a9e1b4196" userProvider="AD" userName="Reena Patel"/>
      </t:Event>
      <t:Event id="{8E5ABBA5-7A14-4384-BF4B-98DB3FCC8DEB}" time="2023-10-04T08:44:58.72Z">
        <t:Attribution userId="S::traversh@csp.org.uk::71c449fa-a9ff-43c8-a90f-2ffd57b4a25c" userProvider="AD" userName="Hannah Travers"/>
        <t:Anchor>
          <t:Comment id="206704300"/>
        </t:Anchor>
        <t:SetTitle title="@Reena Patel please can i ask you to advise on the above and provide a response"/>
      </t:Event>
      <t:Event id="{DB1F89E1-6B37-41E6-A438-5A78EDCF16F0}" time="2023-10-04T12:22:01.066Z">
        <t:Attribution userId="S::traversh@csp.org.uk::71c449fa-a9ff-43c8-a90f-2ffd57b4a25c" userProvider="AD" userName="Hannah Travers"/>
        <t:Progress percentComplete="100"/>
      </t:Event>
    </t:History>
  </t:Task>
  <t:Task id="{FCFEEA34-7527-4DFE-B7AC-B5BA8E2C035F}">
    <t:Anchor>
      <t:Comment id="1424669021"/>
    </t:Anchor>
    <t:History>
      <t:Event id="{3D7DEE0F-F2C9-4D8F-88AA-8B8911900593}" time="2022-09-13T14:53:09.695Z">
        <t:Attribution userId="S::stiffellr@csp.org.uk::63d8f664-5d36-4565-8339-ac3692b2398c" userProvider="AD" userName="Rebecca Stiffell"/>
        <t:Anchor>
          <t:Comment id="1424669021"/>
        </t:Anchor>
        <t:Create/>
      </t:Event>
      <t:Event id="{EE3371F6-6728-45B2-983D-133C29753E69}" time="2022-09-13T14:53:09.695Z">
        <t:Attribution userId="S::stiffellr@csp.org.uk::63d8f664-5d36-4565-8339-ac3692b2398c" userProvider="AD" userName="Rebecca Stiffell"/>
        <t:Anchor>
          <t:Comment id="1424669021"/>
        </t:Anchor>
        <t:Assign userId="S::semplek@csp.org.uk::0f8162d5-b07d-4be8-a005-beda9bd3bc84" userProvider="AD" userName="Kirsty Semple"/>
      </t:Event>
      <t:Event id="{9B51A276-B230-4417-BE98-FC1B7D74ECF9}" time="2022-09-13T14:53:09.695Z">
        <t:Attribution userId="S::stiffellr@csp.org.uk::63d8f664-5d36-4565-8339-ac3692b2398c" userProvider="AD" userName="Rebecca Stiffell"/>
        <t:Anchor>
          <t:Comment id="1424669021"/>
        </t:Anchor>
        <t:SetTitle title="@Kirsty Semple can you check out these 2 points in the cover note that i've put in red. Do we want to detail further how the discussion will be led? And definition of remitting - is that clear?"/>
      </t:Event>
    </t:History>
  </t:Task>
  <t:Task id="{4284E2A6-ED4D-4F80-A16C-BA107793AED5}">
    <t:Anchor>
      <t:Comment id="301281824"/>
    </t:Anchor>
    <t:History>
      <t:Event id="{13786080-744A-48C4-A25D-EB4084C9A47C}" time="2023-10-04T12:19:23.046Z">
        <t:Attribution userId="S::traversh@csp.org.uk::71c449fa-a9ff-43c8-a90f-2ffd57b4a25c" userProvider="AD" userName="Hannah Travers"/>
        <t:Anchor>
          <t:Comment id="326735350"/>
        </t:Anchor>
        <t:Create/>
      </t:Event>
      <t:Event id="{F8292B7F-472F-45AA-9987-9A1240127888}" time="2023-10-04T12:19:23.046Z">
        <t:Attribution userId="S::traversh@csp.org.uk::71c449fa-a9ff-43c8-a90f-2ffd57b4a25c" userProvider="AD" userName="Hannah Travers"/>
        <t:Anchor>
          <t:Comment id="326735350"/>
        </t:Anchor>
        <t:Assign userId="S::fahiej@csp.org.uk::64470796-587d-44ab-9ad7-0338d325f708" userProvider="AD" userName="Jim Fahie"/>
      </t:Event>
      <t:Event id="{6FFC30D4-7E13-480F-BC5F-D48521BCB6A9}" time="2023-10-04T12:19:23.046Z">
        <t:Attribution userId="S::traversh@csp.org.uk::71c449fa-a9ff-43c8-a90f-2ffd57b4a25c" userProvider="AD" userName="Hannah Travers"/>
        <t:Anchor>
          <t:Comment id="326735350"/>
        </t:Anchor>
        <t:SetTitle title="@Jim Fahie just reflecting on this query - do you feel Sri is asking about numbers that have completed training?"/>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aa069d3-5384-4a9f-b38f-beafcc13b5f7}"/>
      </w:docPartPr>
      <w:docPartBody>
        <w:p w14:paraId="30AC9B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3AC1C39180C449FC6E45CFA9706B9" ma:contentTypeVersion="19" ma:contentTypeDescription="Create a new document." ma:contentTypeScope="" ma:versionID="0c11a011e3f3c52a63fd85a9f421dc1e">
  <xsd:schema xmlns:xsd="http://www.w3.org/2001/XMLSchema" xmlns:xs="http://www.w3.org/2001/XMLSchema" xmlns:p="http://schemas.microsoft.com/office/2006/metadata/properties" xmlns:ns2="745705b5-8c3f-4465-8de1-88fd9c548a8e" xmlns:ns3="79f392f5-efa1-43ba-8e41-4410a16ebc78" targetNamespace="http://schemas.microsoft.com/office/2006/metadata/properties" ma:root="true" ma:fieldsID="6bfd75f22b879ff7ad7b37e33e6beaf3" ns2:_="" ns3:_="">
    <xsd:import namespace="745705b5-8c3f-4465-8de1-88fd9c548a8e"/>
    <xsd:import namespace="79f392f5-efa1-43ba-8e41-4410a16eb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Agenda30_x002e_03_x002e_23" minOccurs="0"/>
                <xsd:element ref="ns2:_x0032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05b5-8c3f-4465-8de1-88fd9c54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element name="Agenda30_x002e_03_x002e_23" ma:index="24" nillable="true" ma:displayName="Agenda 30.03.23" ma:format="Dropdown" ma:internalName="Agenda30_x002e_03_x002e_23" ma:percentage="FALSE">
      <xsd:simpleType>
        <xsd:restriction base="dms:Number"/>
      </xsd:simpleType>
    </xsd:element>
    <xsd:element name="_x0032_" ma:index="25" nillable="true" ma:displayName="2" ma:format="Dropdown" ma:internalName="_x0032_" ma:percentage="FALSE">
      <xsd:simpleType>
        <xsd:restriction base="dms:Number"/>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392f5-efa1-43ba-8e41-4410a16ebc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795da5-4ff9-490d-905b-b3b496a2fc89}" ma:internalName="TaxCatchAll" ma:showField="CatchAllData" ma:web="79f392f5-efa1-43ba-8e41-4410a16eb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9f392f5-efa1-43ba-8e41-4410a16ebc78" xsi:nil="true"/>
    <lcf76f155ced4ddcb4097134ff3c332f xmlns="745705b5-8c3f-4465-8de1-88fd9c548a8e">
      <Terms xmlns="http://schemas.microsoft.com/office/infopath/2007/PartnerControls"/>
    </lcf76f155ced4ddcb4097134ff3c332f>
    <_x0032_ xmlns="745705b5-8c3f-4465-8de1-88fd9c548a8e" xsi:nil="true"/>
    <Agenda30_x002e_03_x002e_23 xmlns="745705b5-8c3f-4465-8de1-88fd9c548a8e" xsi:nil="true"/>
    <SharedWithUsers xmlns="79f392f5-efa1-43ba-8e41-4410a16ebc78">
      <UserInfo>
        <DisplayName>Hannah Travers</DisplayName>
        <AccountId>491</AccountId>
        <AccountType/>
      </UserInfo>
      <UserInfo>
        <DisplayName>Reena Patel</DisplayName>
        <AccountId>59</AccountId>
        <AccountType/>
      </UserInfo>
    </SharedWithUsers>
    <MediaLengthInSeconds xmlns="745705b5-8c3f-4465-8de1-88fd9c548a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3271-BC81-4DD9-B6D1-93014F2F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705b5-8c3f-4465-8de1-88fd9c548a8e"/>
    <ds:schemaRef ds:uri="79f392f5-efa1-43ba-8e41-4410a16eb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1F30F-51AC-4762-A106-212ECEC6A9A5}">
  <ds:schemaRefs>
    <ds:schemaRef ds:uri="http://purl.org/dc/dcmitype/"/>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9f392f5-efa1-43ba-8e41-4410a16ebc78"/>
    <ds:schemaRef ds:uri="745705b5-8c3f-4465-8de1-88fd9c548a8e"/>
    <ds:schemaRef ds:uri="http://schemas.microsoft.com/office/2006/metadata/properties"/>
  </ds:schemaRefs>
</ds:datastoreItem>
</file>

<file path=customXml/itemProps3.xml><?xml version="1.0" encoding="utf-8"?>
<ds:datastoreItem xmlns:ds="http://schemas.openxmlformats.org/officeDocument/2006/customXml" ds:itemID="{3A7B4B21-5236-4F4E-BF66-5B7A8053AB09}">
  <ds:schemaRefs>
    <ds:schemaRef ds:uri="http://schemas.microsoft.com/sharepoint/v3/contenttype/forms"/>
  </ds:schemaRefs>
</ds:datastoreItem>
</file>

<file path=customXml/itemProps4.xml><?xml version="1.0" encoding="utf-8"?>
<ds:datastoreItem xmlns:ds="http://schemas.openxmlformats.org/officeDocument/2006/customXml" ds:itemID="{75660FF5-4BF3-4444-B6F3-B91C4FE0BB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Stiffell</dc:creator>
  <cp:keywords/>
  <dc:description/>
  <cp:lastModifiedBy>Hannah Travers</cp:lastModifiedBy>
  <cp:revision>147</cp:revision>
  <dcterms:created xsi:type="dcterms:W3CDTF">2023-10-03T05:17:00Z</dcterms:created>
  <dcterms:modified xsi:type="dcterms:W3CDTF">2023-11-24T10:54:49Z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0x010100BBB3AC1C39180C449FC6E45CFA9706B9</vt:lpwstr>
  </property>
  <property fmtid="{D5CDD505-2E9C-101B-9397-08002B2CF9AE}" pid="3" name="MediaServiceImageTags">
    <vt:lpwstr/>
  </property>
  <property fmtid="{D5CDD505-2E9C-101B-9397-08002B2CF9AE}" pid="4" name="Order">
    <vt:r8>420100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