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8F4C" w14:textId="594E9AB8" w:rsidR="00DE57E3" w:rsidRPr="00B1674B" w:rsidRDefault="000F1D5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B1674B">
        <w:rPr>
          <w:rFonts w:ascii="Arial" w:hAnsi="Arial" w:cs="Arial"/>
          <w:b/>
          <w:sz w:val="24"/>
          <w:szCs w:val="24"/>
        </w:rPr>
        <w:t xml:space="preserve">Council </w:t>
      </w:r>
      <w:r w:rsidR="003370CE">
        <w:rPr>
          <w:rFonts w:ascii="Arial" w:hAnsi="Arial" w:cs="Arial"/>
          <w:b/>
          <w:sz w:val="24"/>
          <w:szCs w:val="24"/>
        </w:rPr>
        <w:t>30 March 2023</w:t>
      </w:r>
      <w:r w:rsidR="00D9078E" w:rsidRPr="00B1674B">
        <w:rPr>
          <w:rFonts w:ascii="Arial" w:hAnsi="Arial" w:cs="Arial"/>
          <w:b/>
          <w:sz w:val="24"/>
          <w:szCs w:val="24"/>
        </w:rPr>
        <w:t xml:space="preserve"> </w:t>
      </w:r>
      <w:r w:rsidR="00AF622C" w:rsidRPr="00B1674B">
        <w:rPr>
          <w:rFonts w:ascii="Arial" w:hAnsi="Arial" w:cs="Arial"/>
          <w:b/>
          <w:sz w:val="24"/>
          <w:szCs w:val="24"/>
        </w:rPr>
        <w:t>– Key Messages:</w:t>
      </w:r>
      <w:r w:rsidR="008539E7" w:rsidRPr="00B1674B">
        <w:rPr>
          <w:rFonts w:ascii="Arial" w:hAnsi="Arial" w:cs="Arial"/>
          <w:b/>
          <w:sz w:val="24"/>
          <w:szCs w:val="24"/>
        </w:rPr>
        <w:t xml:space="preserve"> </w:t>
      </w:r>
    </w:p>
    <w:p w14:paraId="0B5212D3" w14:textId="220EE202" w:rsidR="00F32E0B" w:rsidRPr="00B1674B" w:rsidRDefault="00F32E0B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1674B">
        <w:rPr>
          <w:rFonts w:ascii="Arial" w:hAnsi="Arial" w:cs="Arial"/>
          <w:b/>
          <w:sz w:val="24"/>
          <w:szCs w:val="24"/>
        </w:rPr>
        <w:t xml:space="preserve">1. </w:t>
      </w:r>
      <w:r w:rsidR="00741CFB" w:rsidRPr="00B1674B">
        <w:rPr>
          <w:rFonts w:ascii="Arial" w:hAnsi="Arial" w:cs="Arial"/>
          <w:b/>
          <w:sz w:val="24"/>
          <w:szCs w:val="24"/>
        </w:rPr>
        <w:t>2023-2027 Corporate Strategy</w:t>
      </w:r>
      <w:r w:rsidR="00B1674B" w:rsidRPr="00B1674B">
        <w:rPr>
          <w:rFonts w:ascii="Arial" w:hAnsi="Arial" w:cs="Arial"/>
          <w:sz w:val="24"/>
          <w:szCs w:val="24"/>
        </w:rPr>
        <w:t xml:space="preserve"> </w:t>
      </w:r>
      <w:r w:rsidR="00B1674B" w:rsidRPr="00B1674B">
        <w:rPr>
          <w:rFonts w:ascii="Arial" w:hAnsi="Arial" w:cs="Arial"/>
          <w:b/>
          <w:bCs/>
          <w:sz w:val="24"/>
          <w:szCs w:val="24"/>
        </w:rPr>
        <w:t>Reporting Framework</w:t>
      </w:r>
    </w:p>
    <w:p w14:paraId="3D3DE1E7" w14:textId="18C11A83" w:rsidR="00A07877" w:rsidRDefault="00F32E0B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1674B">
        <w:rPr>
          <w:rFonts w:ascii="Arial" w:hAnsi="Arial" w:cs="Arial"/>
          <w:bCs/>
          <w:sz w:val="24"/>
          <w:szCs w:val="24"/>
        </w:rPr>
        <w:t>Council</w:t>
      </w:r>
      <w:r w:rsidR="00692E52">
        <w:rPr>
          <w:rFonts w:ascii="Arial" w:hAnsi="Arial" w:cs="Arial"/>
          <w:bCs/>
          <w:sz w:val="24"/>
          <w:szCs w:val="24"/>
        </w:rPr>
        <w:t xml:space="preserve"> received</w:t>
      </w:r>
      <w:r w:rsidR="00E86989">
        <w:rPr>
          <w:rFonts w:ascii="Arial" w:hAnsi="Arial" w:cs="Arial"/>
          <w:bCs/>
          <w:sz w:val="24"/>
          <w:szCs w:val="24"/>
        </w:rPr>
        <w:t xml:space="preserve"> the first presentation </w:t>
      </w:r>
      <w:r w:rsidR="003F0089">
        <w:rPr>
          <w:rFonts w:ascii="Arial" w:hAnsi="Arial" w:cs="Arial"/>
          <w:bCs/>
          <w:sz w:val="24"/>
          <w:szCs w:val="24"/>
        </w:rPr>
        <w:t xml:space="preserve">of </w:t>
      </w:r>
      <w:r w:rsidR="007651A5">
        <w:rPr>
          <w:rFonts w:ascii="Arial" w:hAnsi="Arial" w:cs="Arial"/>
          <w:bCs/>
          <w:sz w:val="24"/>
          <w:szCs w:val="24"/>
        </w:rPr>
        <w:t xml:space="preserve">the </w:t>
      </w:r>
      <w:r w:rsidR="00D7695C">
        <w:rPr>
          <w:rFonts w:ascii="Arial" w:hAnsi="Arial" w:cs="Arial"/>
          <w:bCs/>
          <w:sz w:val="24"/>
          <w:szCs w:val="24"/>
        </w:rPr>
        <w:t xml:space="preserve">new </w:t>
      </w:r>
      <w:r w:rsidR="007651A5">
        <w:rPr>
          <w:rFonts w:ascii="Arial" w:hAnsi="Arial" w:cs="Arial"/>
          <w:bCs/>
          <w:sz w:val="24"/>
          <w:szCs w:val="24"/>
        </w:rPr>
        <w:t xml:space="preserve">high level scorecard </w:t>
      </w:r>
      <w:r w:rsidRPr="00B1674B">
        <w:rPr>
          <w:rFonts w:ascii="Arial" w:hAnsi="Arial" w:cs="Arial"/>
          <w:bCs/>
          <w:sz w:val="24"/>
          <w:szCs w:val="24"/>
        </w:rPr>
        <w:t>framework for</w:t>
      </w:r>
      <w:r w:rsidR="00C2250F">
        <w:rPr>
          <w:rFonts w:ascii="Arial" w:hAnsi="Arial" w:cs="Arial"/>
          <w:bCs/>
          <w:sz w:val="24"/>
          <w:szCs w:val="24"/>
        </w:rPr>
        <w:t xml:space="preserve"> reporting on the</w:t>
      </w:r>
      <w:r w:rsidR="00072BFE">
        <w:rPr>
          <w:rFonts w:ascii="Arial" w:hAnsi="Arial" w:cs="Arial"/>
          <w:bCs/>
          <w:sz w:val="24"/>
          <w:szCs w:val="24"/>
        </w:rPr>
        <w:t xml:space="preserve"> delivery of </w:t>
      </w:r>
      <w:r w:rsidRPr="00B1674B">
        <w:rPr>
          <w:rFonts w:ascii="Arial" w:hAnsi="Arial" w:cs="Arial"/>
          <w:bCs/>
          <w:sz w:val="24"/>
          <w:szCs w:val="24"/>
        </w:rPr>
        <w:t xml:space="preserve">the CSP Strategy </w:t>
      </w:r>
      <w:r w:rsidR="0041449A" w:rsidRPr="00B1674B">
        <w:rPr>
          <w:rFonts w:ascii="Arial" w:hAnsi="Arial" w:cs="Arial"/>
          <w:bCs/>
          <w:sz w:val="24"/>
          <w:szCs w:val="24"/>
        </w:rPr>
        <w:t>2023-2</w:t>
      </w:r>
      <w:r w:rsidR="0041449A">
        <w:rPr>
          <w:rFonts w:ascii="Arial" w:hAnsi="Arial" w:cs="Arial"/>
          <w:bCs/>
          <w:sz w:val="24"/>
          <w:szCs w:val="24"/>
        </w:rPr>
        <w:t>7</w:t>
      </w:r>
      <w:r w:rsidR="0041449A" w:rsidRPr="59D17B78">
        <w:rPr>
          <w:rFonts w:ascii="Arial" w:hAnsi="Arial" w:cs="Arial"/>
          <w:sz w:val="24"/>
          <w:szCs w:val="24"/>
        </w:rPr>
        <w:t>,</w:t>
      </w:r>
      <w:r w:rsidR="3CEE0F7D" w:rsidRPr="59D17B78">
        <w:rPr>
          <w:rFonts w:ascii="Arial" w:hAnsi="Arial" w:cs="Arial"/>
          <w:sz w:val="24"/>
          <w:szCs w:val="24"/>
        </w:rPr>
        <w:t xml:space="preserve"> </w:t>
      </w:r>
      <w:r w:rsidR="00462757">
        <w:rPr>
          <w:rFonts w:ascii="Arial" w:hAnsi="Arial" w:cs="Arial"/>
          <w:sz w:val="24"/>
          <w:szCs w:val="24"/>
        </w:rPr>
        <w:t xml:space="preserve">which </w:t>
      </w:r>
      <w:r w:rsidR="0032086D">
        <w:rPr>
          <w:rFonts w:ascii="Arial" w:hAnsi="Arial" w:cs="Arial"/>
          <w:sz w:val="24"/>
          <w:szCs w:val="24"/>
        </w:rPr>
        <w:t>includ</w:t>
      </w:r>
      <w:r w:rsidR="00462757">
        <w:rPr>
          <w:rFonts w:ascii="Arial" w:hAnsi="Arial" w:cs="Arial"/>
          <w:sz w:val="24"/>
          <w:szCs w:val="24"/>
        </w:rPr>
        <w:t>ed</w:t>
      </w:r>
      <w:r w:rsidR="0032086D">
        <w:rPr>
          <w:rFonts w:ascii="Arial" w:hAnsi="Arial" w:cs="Arial"/>
          <w:sz w:val="24"/>
          <w:szCs w:val="24"/>
        </w:rPr>
        <w:t xml:space="preserve"> the</w:t>
      </w:r>
      <w:r w:rsidR="00EB4546" w:rsidRPr="006B79BF">
        <w:rPr>
          <w:rFonts w:ascii="Arial" w:hAnsi="Arial" w:cs="Arial"/>
          <w:bCs/>
          <w:sz w:val="24"/>
          <w:szCs w:val="24"/>
        </w:rPr>
        <w:t xml:space="preserve"> measures and target</w:t>
      </w:r>
      <w:r w:rsidR="00EB4546">
        <w:rPr>
          <w:rFonts w:ascii="Arial" w:hAnsi="Arial" w:cs="Arial"/>
          <w:bCs/>
          <w:sz w:val="24"/>
          <w:szCs w:val="24"/>
        </w:rPr>
        <w:t xml:space="preserve">s </w:t>
      </w:r>
      <w:r w:rsidR="0044321A">
        <w:rPr>
          <w:rFonts w:ascii="Arial" w:hAnsi="Arial" w:cs="Arial"/>
          <w:bCs/>
          <w:sz w:val="24"/>
          <w:szCs w:val="24"/>
        </w:rPr>
        <w:t>to</w:t>
      </w:r>
      <w:r w:rsidR="00EB4546" w:rsidRPr="00B1674B">
        <w:rPr>
          <w:rFonts w:ascii="Arial" w:hAnsi="Arial" w:cs="Arial"/>
          <w:bCs/>
          <w:sz w:val="24"/>
          <w:szCs w:val="24"/>
        </w:rPr>
        <w:t xml:space="preserve"> provid</w:t>
      </w:r>
      <w:r w:rsidR="00EB4546">
        <w:rPr>
          <w:rFonts w:ascii="Arial" w:hAnsi="Arial" w:cs="Arial"/>
          <w:bCs/>
          <w:sz w:val="24"/>
          <w:szCs w:val="24"/>
        </w:rPr>
        <w:t>e</w:t>
      </w:r>
      <w:r w:rsidR="00EB4546" w:rsidRPr="00B1674B">
        <w:rPr>
          <w:rFonts w:ascii="Arial" w:hAnsi="Arial" w:cs="Arial"/>
          <w:bCs/>
          <w:sz w:val="24"/>
          <w:szCs w:val="24"/>
        </w:rPr>
        <w:t xml:space="preserve"> them with the necessary assurance</w:t>
      </w:r>
      <w:r w:rsidR="0044321A">
        <w:rPr>
          <w:rFonts w:ascii="Arial" w:hAnsi="Arial" w:cs="Arial"/>
          <w:bCs/>
          <w:sz w:val="24"/>
          <w:szCs w:val="24"/>
        </w:rPr>
        <w:t>s</w:t>
      </w:r>
      <w:r w:rsidR="00EB4546" w:rsidRPr="00B1674B">
        <w:rPr>
          <w:rFonts w:ascii="Arial" w:hAnsi="Arial" w:cs="Arial"/>
          <w:bCs/>
          <w:sz w:val="24"/>
          <w:szCs w:val="24"/>
        </w:rPr>
        <w:t xml:space="preserve"> about the</w:t>
      </w:r>
      <w:r w:rsidR="00E94F50">
        <w:rPr>
          <w:rFonts w:ascii="Arial" w:hAnsi="Arial" w:cs="Arial"/>
          <w:bCs/>
          <w:sz w:val="24"/>
          <w:szCs w:val="24"/>
        </w:rPr>
        <w:t xml:space="preserve"> current</w:t>
      </w:r>
      <w:r w:rsidR="00EB4546" w:rsidRPr="00B1674B">
        <w:rPr>
          <w:rFonts w:ascii="Arial" w:hAnsi="Arial" w:cs="Arial"/>
          <w:bCs/>
          <w:sz w:val="24"/>
          <w:szCs w:val="24"/>
        </w:rPr>
        <w:t xml:space="preserve"> performance of the organisation in delivering the Strategy.</w:t>
      </w:r>
      <w:r w:rsidR="0032086D">
        <w:rPr>
          <w:rFonts w:ascii="Arial" w:hAnsi="Arial" w:cs="Arial"/>
          <w:bCs/>
          <w:sz w:val="24"/>
          <w:szCs w:val="24"/>
        </w:rPr>
        <w:t xml:space="preserve"> </w:t>
      </w:r>
      <w:r w:rsidR="003F0089">
        <w:rPr>
          <w:rFonts w:ascii="Arial" w:hAnsi="Arial" w:cs="Arial"/>
          <w:sz w:val="24"/>
          <w:szCs w:val="24"/>
        </w:rPr>
        <w:t xml:space="preserve">Council noted and approved the </w:t>
      </w:r>
      <w:r w:rsidR="00502FC3">
        <w:rPr>
          <w:rFonts w:ascii="Arial" w:hAnsi="Arial" w:cs="Arial"/>
          <w:sz w:val="24"/>
          <w:szCs w:val="24"/>
        </w:rPr>
        <w:t xml:space="preserve">status of the CSP </w:t>
      </w:r>
      <w:r w:rsidR="00A07877">
        <w:rPr>
          <w:rFonts w:ascii="Arial" w:hAnsi="Arial" w:cs="Arial"/>
          <w:sz w:val="24"/>
          <w:szCs w:val="24"/>
        </w:rPr>
        <w:t>Strategy</w:t>
      </w:r>
      <w:r w:rsidR="00E94F50">
        <w:rPr>
          <w:rFonts w:ascii="Arial" w:hAnsi="Arial" w:cs="Arial"/>
          <w:sz w:val="24"/>
          <w:szCs w:val="24"/>
        </w:rPr>
        <w:t xml:space="preserve"> for quarter </w:t>
      </w:r>
      <w:r w:rsidR="0041449A">
        <w:rPr>
          <w:rFonts w:ascii="Arial" w:hAnsi="Arial" w:cs="Arial"/>
          <w:sz w:val="24"/>
          <w:szCs w:val="24"/>
        </w:rPr>
        <w:t>one.</w:t>
      </w:r>
    </w:p>
    <w:p w14:paraId="45891B79" w14:textId="77777777" w:rsidR="00776AEE" w:rsidRDefault="00741CFB" w:rsidP="00776AE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024F1">
        <w:rPr>
          <w:rFonts w:ascii="Arial" w:hAnsi="Arial" w:cs="Arial"/>
          <w:b/>
          <w:sz w:val="24"/>
          <w:szCs w:val="24"/>
        </w:rPr>
        <w:t>.</w:t>
      </w:r>
      <w:r w:rsidR="00931032">
        <w:rPr>
          <w:rFonts w:ascii="Arial" w:hAnsi="Arial" w:cs="Arial"/>
          <w:b/>
          <w:sz w:val="24"/>
          <w:szCs w:val="24"/>
        </w:rPr>
        <w:t xml:space="preserve"> </w:t>
      </w:r>
      <w:r w:rsidR="00776AEE">
        <w:rPr>
          <w:rFonts w:ascii="Arial" w:hAnsi="Arial" w:cs="Arial"/>
          <w:b/>
          <w:sz w:val="24"/>
          <w:szCs w:val="24"/>
        </w:rPr>
        <w:t>NHS Pay</w:t>
      </w:r>
    </w:p>
    <w:p w14:paraId="37EFDA9B" w14:textId="56C64D94" w:rsidR="00776AEE" w:rsidRDefault="00776AEE" w:rsidP="00776AE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D13B0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>noted th</w:t>
      </w:r>
      <w:r w:rsidR="00004A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current status of the NHS pay situation and the ongoing </w:t>
      </w:r>
      <w:r w:rsidR="004707F6">
        <w:rPr>
          <w:rFonts w:ascii="Arial" w:hAnsi="Arial" w:cs="Arial"/>
          <w:sz w:val="24"/>
          <w:szCs w:val="24"/>
        </w:rPr>
        <w:t xml:space="preserve">situations in </w:t>
      </w:r>
      <w:r>
        <w:rPr>
          <w:rFonts w:ascii="Arial" w:hAnsi="Arial" w:cs="Arial"/>
          <w:sz w:val="24"/>
          <w:szCs w:val="24"/>
        </w:rPr>
        <w:t xml:space="preserve">the 4 nations, as summarised on the </w:t>
      </w:r>
      <w:hyperlink r:id="rId9" w:history="1">
        <w:r w:rsidRPr="007F642E">
          <w:rPr>
            <w:rStyle w:val="Hyperlink"/>
            <w:rFonts w:ascii="Arial" w:hAnsi="Arial" w:cs="Arial"/>
            <w:sz w:val="24"/>
            <w:szCs w:val="24"/>
          </w:rPr>
          <w:t>CSP website.</w:t>
        </w:r>
      </w:hyperlink>
    </w:p>
    <w:p w14:paraId="36D6DA46" w14:textId="1D5D3153" w:rsidR="002C1230" w:rsidRDefault="00776AEE" w:rsidP="00776AE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thanked the CSP staff</w:t>
      </w:r>
      <w:r w:rsidR="006C49E3">
        <w:rPr>
          <w:rFonts w:ascii="Arial" w:hAnsi="Arial" w:cs="Arial"/>
          <w:sz w:val="24"/>
          <w:szCs w:val="24"/>
        </w:rPr>
        <w:t>, in particular Elaine Sparkes</w:t>
      </w:r>
      <w:r w:rsidR="009C2B57">
        <w:rPr>
          <w:rFonts w:ascii="Arial" w:hAnsi="Arial" w:cs="Arial"/>
          <w:sz w:val="24"/>
          <w:szCs w:val="24"/>
        </w:rPr>
        <w:t>,</w:t>
      </w:r>
      <w:r w:rsidR="00AC3D97">
        <w:rPr>
          <w:rFonts w:ascii="Arial" w:hAnsi="Arial" w:cs="Arial"/>
          <w:sz w:val="24"/>
          <w:szCs w:val="24"/>
        </w:rPr>
        <w:t xml:space="preserve"> the Assistant Director of ERUS,</w:t>
      </w:r>
      <w:r>
        <w:rPr>
          <w:rFonts w:ascii="Arial" w:hAnsi="Arial" w:cs="Arial"/>
          <w:sz w:val="24"/>
          <w:szCs w:val="24"/>
        </w:rPr>
        <w:t xml:space="preserve"> for the enormous </w:t>
      </w:r>
      <w:r w:rsidR="00D94F0C">
        <w:rPr>
          <w:rFonts w:ascii="Arial" w:hAnsi="Arial" w:cs="Arial"/>
          <w:sz w:val="24"/>
          <w:szCs w:val="24"/>
        </w:rPr>
        <w:t>amount of work</w:t>
      </w:r>
      <w:r>
        <w:rPr>
          <w:rFonts w:ascii="Arial" w:hAnsi="Arial" w:cs="Arial"/>
          <w:sz w:val="24"/>
          <w:szCs w:val="24"/>
        </w:rPr>
        <w:t xml:space="preserve"> that had gone into </w:t>
      </w:r>
      <w:r w:rsidR="002C1230">
        <w:rPr>
          <w:rFonts w:ascii="Arial" w:hAnsi="Arial" w:cs="Arial"/>
          <w:sz w:val="24"/>
          <w:szCs w:val="24"/>
        </w:rPr>
        <w:t>the pay negotiations</w:t>
      </w:r>
      <w:r w:rsidR="00545C58">
        <w:rPr>
          <w:rFonts w:ascii="Arial" w:hAnsi="Arial" w:cs="Arial"/>
          <w:sz w:val="24"/>
          <w:szCs w:val="24"/>
        </w:rPr>
        <w:t xml:space="preserve"> with the government</w:t>
      </w:r>
      <w:r w:rsidR="00941D2E">
        <w:rPr>
          <w:rFonts w:ascii="Arial" w:hAnsi="Arial" w:cs="Arial"/>
          <w:sz w:val="24"/>
          <w:szCs w:val="24"/>
        </w:rPr>
        <w:t xml:space="preserve"> in England</w:t>
      </w:r>
      <w:r w:rsidR="002525C0">
        <w:rPr>
          <w:rFonts w:ascii="Arial" w:hAnsi="Arial" w:cs="Arial"/>
          <w:sz w:val="24"/>
          <w:szCs w:val="24"/>
        </w:rPr>
        <w:t>. Th</w:t>
      </w:r>
      <w:r w:rsidR="009D38A7">
        <w:rPr>
          <w:rFonts w:ascii="Arial" w:hAnsi="Arial" w:cs="Arial"/>
          <w:sz w:val="24"/>
          <w:szCs w:val="24"/>
        </w:rPr>
        <w:t>e talks were held over ten intensive</w:t>
      </w:r>
      <w:r w:rsidR="00D11574">
        <w:rPr>
          <w:rFonts w:ascii="Arial" w:hAnsi="Arial" w:cs="Arial"/>
          <w:sz w:val="24"/>
          <w:szCs w:val="24"/>
        </w:rPr>
        <w:t xml:space="preserve"> days </w:t>
      </w:r>
      <w:r w:rsidR="009C2B57">
        <w:rPr>
          <w:rFonts w:ascii="Arial" w:hAnsi="Arial" w:cs="Arial"/>
          <w:sz w:val="24"/>
          <w:szCs w:val="24"/>
        </w:rPr>
        <w:t>and resulted</w:t>
      </w:r>
      <w:r w:rsidR="00D11574">
        <w:rPr>
          <w:rFonts w:ascii="Arial" w:hAnsi="Arial" w:cs="Arial"/>
          <w:sz w:val="24"/>
          <w:szCs w:val="24"/>
        </w:rPr>
        <w:t xml:space="preserve"> </w:t>
      </w:r>
      <w:r w:rsidR="00272A6D">
        <w:rPr>
          <w:rFonts w:ascii="Arial" w:hAnsi="Arial" w:cs="Arial"/>
          <w:sz w:val="24"/>
          <w:szCs w:val="24"/>
        </w:rPr>
        <w:t xml:space="preserve">in </w:t>
      </w:r>
      <w:r w:rsidR="00F77415">
        <w:rPr>
          <w:rFonts w:ascii="Arial" w:hAnsi="Arial" w:cs="Arial"/>
          <w:sz w:val="24"/>
          <w:szCs w:val="24"/>
        </w:rPr>
        <w:t xml:space="preserve">a </w:t>
      </w:r>
      <w:r w:rsidR="00A125B2">
        <w:rPr>
          <w:rFonts w:ascii="Arial" w:hAnsi="Arial" w:cs="Arial"/>
          <w:sz w:val="24"/>
          <w:szCs w:val="24"/>
        </w:rPr>
        <w:t xml:space="preserve">revised offer covering both 2022-23 and 2023-2024 </w:t>
      </w:r>
      <w:r w:rsidR="00D94F0C">
        <w:rPr>
          <w:rFonts w:ascii="Arial" w:hAnsi="Arial" w:cs="Arial"/>
          <w:sz w:val="24"/>
          <w:szCs w:val="24"/>
        </w:rPr>
        <w:t xml:space="preserve">and </w:t>
      </w:r>
      <w:r w:rsidR="00A125B2">
        <w:rPr>
          <w:rFonts w:ascii="Arial" w:hAnsi="Arial" w:cs="Arial"/>
          <w:sz w:val="24"/>
          <w:szCs w:val="24"/>
        </w:rPr>
        <w:t xml:space="preserve">which </w:t>
      </w:r>
      <w:r w:rsidR="00941D2E">
        <w:rPr>
          <w:rFonts w:ascii="Arial" w:hAnsi="Arial" w:cs="Arial"/>
          <w:sz w:val="24"/>
          <w:szCs w:val="24"/>
        </w:rPr>
        <w:t xml:space="preserve">CSP </w:t>
      </w:r>
      <w:r w:rsidR="00A125B2">
        <w:rPr>
          <w:rFonts w:ascii="Arial" w:hAnsi="Arial" w:cs="Arial"/>
          <w:sz w:val="24"/>
          <w:szCs w:val="24"/>
        </w:rPr>
        <w:t xml:space="preserve">members </w:t>
      </w:r>
      <w:r w:rsidR="003C53C3">
        <w:rPr>
          <w:rFonts w:ascii="Arial" w:hAnsi="Arial" w:cs="Arial"/>
          <w:sz w:val="24"/>
          <w:szCs w:val="24"/>
        </w:rPr>
        <w:t>were</w:t>
      </w:r>
      <w:r w:rsidR="00A125B2">
        <w:rPr>
          <w:rFonts w:ascii="Arial" w:hAnsi="Arial" w:cs="Arial"/>
          <w:sz w:val="24"/>
          <w:szCs w:val="24"/>
        </w:rPr>
        <w:t xml:space="preserve"> now be</w:t>
      </w:r>
      <w:r w:rsidR="00D94F0C">
        <w:rPr>
          <w:rFonts w:ascii="Arial" w:hAnsi="Arial" w:cs="Arial"/>
          <w:sz w:val="24"/>
          <w:szCs w:val="24"/>
        </w:rPr>
        <w:t>ing</w:t>
      </w:r>
      <w:r w:rsidR="00A125B2">
        <w:rPr>
          <w:rFonts w:ascii="Arial" w:hAnsi="Arial" w:cs="Arial"/>
          <w:sz w:val="24"/>
          <w:szCs w:val="24"/>
        </w:rPr>
        <w:t xml:space="preserve"> consulted on.</w:t>
      </w:r>
    </w:p>
    <w:p w14:paraId="5DAB8ADF" w14:textId="75040BF7" w:rsidR="00A125B2" w:rsidRDefault="00D81488" w:rsidP="00776AE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CSP</w:t>
      </w:r>
      <w:r w:rsidR="00CA4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 subgroup </w:t>
      </w:r>
      <w:r w:rsidR="00887CE0">
        <w:rPr>
          <w:rFonts w:ascii="Arial" w:hAnsi="Arial" w:cs="Arial"/>
          <w:sz w:val="24"/>
          <w:szCs w:val="24"/>
        </w:rPr>
        <w:t xml:space="preserve">acknowledged that the revised pay offer </w:t>
      </w:r>
      <w:r w:rsidR="00143847">
        <w:rPr>
          <w:rFonts w:ascii="Arial" w:hAnsi="Arial" w:cs="Arial"/>
          <w:sz w:val="24"/>
          <w:szCs w:val="24"/>
        </w:rPr>
        <w:t xml:space="preserve">was </w:t>
      </w:r>
      <w:r w:rsidR="00887CE0">
        <w:rPr>
          <w:rFonts w:ascii="Arial" w:hAnsi="Arial" w:cs="Arial"/>
          <w:sz w:val="24"/>
          <w:szCs w:val="24"/>
        </w:rPr>
        <w:t>not what NHS physiotherapists and support workers deserve</w:t>
      </w:r>
      <w:r w:rsidR="00143847">
        <w:rPr>
          <w:rFonts w:ascii="Arial" w:hAnsi="Arial" w:cs="Arial"/>
          <w:sz w:val="24"/>
          <w:szCs w:val="24"/>
        </w:rPr>
        <w:t>d</w:t>
      </w:r>
      <w:r w:rsidR="00887CE0">
        <w:rPr>
          <w:rFonts w:ascii="Arial" w:hAnsi="Arial" w:cs="Arial"/>
          <w:sz w:val="24"/>
          <w:szCs w:val="24"/>
        </w:rPr>
        <w:t xml:space="preserve">, </w:t>
      </w:r>
      <w:r w:rsidR="00143847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recommended members accept</w:t>
      </w:r>
      <w:r w:rsidR="00BD17C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offer</w:t>
      </w:r>
      <w:r w:rsidR="008515EA">
        <w:rPr>
          <w:rFonts w:ascii="Arial" w:hAnsi="Arial" w:cs="Arial"/>
          <w:sz w:val="24"/>
          <w:szCs w:val="24"/>
        </w:rPr>
        <w:t xml:space="preserve"> </w:t>
      </w:r>
      <w:r w:rsidR="00143847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it </w:t>
      </w:r>
      <w:r w:rsidR="00CA4EB1">
        <w:rPr>
          <w:rFonts w:ascii="Arial" w:hAnsi="Arial" w:cs="Arial"/>
          <w:sz w:val="24"/>
          <w:szCs w:val="24"/>
        </w:rPr>
        <w:t xml:space="preserve">represented </w:t>
      </w:r>
      <w:r>
        <w:rPr>
          <w:rFonts w:ascii="Arial" w:hAnsi="Arial" w:cs="Arial"/>
          <w:sz w:val="24"/>
          <w:szCs w:val="24"/>
        </w:rPr>
        <w:t xml:space="preserve">the best deal achievable through negotiation and following </w:t>
      </w:r>
      <w:r w:rsidR="00632FA4">
        <w:rPr>
          <w:rFonts w:ascii="Arial" w:hAnsi="Arial" w:cs="Arial"/>
          <w:sz w:val="24"/>
          <w:szCs w:val="24"/>
        </w:rPr>
        <w:t>significant</w:t>
      </w:r>
      <w:r>
        <w:rPr>
          <w:rFonts w:ascii="Arial" w:hAnsi="Arial" w:cs="Arial"/>
          <w:sz w:val="24"/>
          <w:szCs w:val="24"/>
        </w:rPr>
        <w:t xml:space="preserve"> industrial action.</w:t>
      </w:r>
      <w:r w:rsidR="00277BDC">
        <w:rPr>
          <w:rFonts w:ascii="Arial" w:hAnsi="Arial" w:cs="Arial"/>
          <w:sz w:val="24"/>
          <w:szCs w:val="24"/>
        </w:rPr>
        <w:t xml:space="preserve"> </w:t>
      </w:r>
    </w:p>
    <w:p w14:paraId="4C4A595D" w14:textId="7EB5DF51" w:rsidR="007A782A" w:rsidRPr="006E54CE" w:rsidRDefault="007A782A" w:rsidP="002A53EA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E54CE">
        <w:rPr>
          <w:rFonts w:ascii="Arial" w:hAnsi="Arial" w:cs="Arial"/>
          <w:b/>
          <w:bCs/>
          <w:sz w:val="24"/>
          <w:szCs w:val="24"/>
        </w:rPr>
        <w:t>3.</w:t>
      </w:r>
      <w:r w:rsidR="00513BFB" w:rsidRPr="006E54CE">
        <w:rPr>
          <w:b/>
          <w:bCs/>
        </w:rPr>
        <w:t xml:space="preserve"> </w:t>
      </w:r>
      <w:r w:rsidR="00B660F3">
        <w:rPr>
          <w:rFonts w:ascii="Arial" w:hAnsi="Arial" w:cs="Arial"/>
          <w:b/>
          <w:bCs/>
          <w:sz w:val="24"/>
          <w:szCs w:val="24"/>
        </w:rPr>
        <w:t xml:space="preserve">CSP </w:t>
      </w:r>
      <w:r w:rsidR="0529A84A" w:rsidRPr="0210BC54">
        <w:rPr>
          <w:rFonts w:ascii="Arial" w:hAnsi="Arial" w:cs="Arial"/>
          <w:b/>
          <w:bCs/>
          <w:sz w:val="24"/>
          <w:szCs w:val="24"/>
        </w:rPr>
        <w:t>Communication</w:t>
      </w:r>
      <w:r w:rsidR="00B660F3">
        <w:rPr>
          <w:rFonts w:ascii="Arial" w:hAnsi="Arial" w:cs="Arial"/>
          <w:b/>
          <w:bCs/>
          <w:sz w:val="24"/>
          <w:szCs w:val="24"/>
        </w:rPr>
        <w:t xml:space="preserve"> and Engagement Strategy</w:t>
      </w:r>
    </w:p>
    <w:p w14:paraId="0D1BEFB6" w14:textId="4B1563B6" w:rsidR="00E14866" w:rsidRDefault="6F18C4E6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210BC54">
        <w:rPr>
          <w:rFonts w:ascii="Arial" w:hAnsi="Arial" w:cs="Arial"/>
          <w:sz w:val="24"/>
          <w:szCs w:val="24"/>
        </w:rPr>
        <w:t>Council</w:t>
      </w:r>
      <w:r w:rsidR="1CBB8248" w:rsidRPr="0210BC54">
        <w:rPr>
          <w:rFonts w:ascii="Arial" w:hAnsi="Arial" w:cs="Arial"/>
          <w:sz w:val="24"/>
          <w:szCs w:val="24"/>
        </w:rPr>
        <w:t xml:space="preserve"> </w:t>
      </w:r>
      <w:r w:rsidR="7FF493E3" w:rsidRPr="0210BC54">
        <w:rPr>
          <w:rFonts w:ascii="Arial" w:hAnsi="Arial" w:cs="Arial"/>
          <w:sz w:val="24"/>
          <w:szCs w:val="24"/>
        </w:rPr>
        <w:t xml:space="preserve">considered </w:t>
      </w:r>
      <w:r w:rsidR="1CBB8248" w:rsidRPr="0210BC54">
        <w:rPr>
          <w:rFonts w:ascii="Arial" w:hAnsi="Arial" w:cs="Arial"/>
          <w:sz w:val="24"/>
          <w:szCs w:val="24"/>
        </w:rPr>
        <w:t>the</w:t>
      </w:r>
      <w:r w:rsidR="63B3562B" w:rsidRPr="0210BC54">
        <w:rPr>
          <w:rFonts w:ascii="Arial" w:hAnsi="Arial" w:cs="Arial"/>
          <w:sz w:val="24"/>
          <w:szCs w:val="24"/>
        </w:rPr>
        <w:t xml:space="preserve"> </w:t>
      </w:r>
      <w:r w:rsidR="4D7026F7" w:rsidRPr="0210BC54">
        <w:rPr>
          <w:rFonts w:ascii="Arial" w:hAnsi="Arial" w:cs="Arial"/>
          <w:sz w:val="24"/>
          <w:szCs w:val="24"/>
        </w:rPr>
        <w:t xml:space="preserve">draft </w:t>
      </w:r>
      <w:r w:rsidR="7AD11E5E" w:rsidRPr="0210BC54">
        <w:rPr>
          <w:rFonts w:ascii="Arial" w:hAnsi="Arial" w:cs="Arial"/>
          <w:sz w:val="24"/>
          <w:szCs w:val="24"/>
        </w:rPr>
        <w:t>2023-27 communication and engagement strategy</w:t>
      </w:r>
      <w:r w:rsidR="79E79655" w:rsidRPr="0210BC54">
        <w:rPr>
          <w:rFonts w:ascii="Arial" w:hAnsi="Arial" w:cs="Arial"/>
          <w:sz w:val="24"/>
          <w:szCs w:val="24"/>
        </w:rPr>
        <w:t xml:space="preserve"> but deferred final consideration of the draft</w:t>
      </w:r>
      <w:r w:rsidR="47A4D353" w:rsidRPr="0210BC54">
        <w:rPr>
          <w:rFonts w:ascii="Arial" w:hAnsi="Arial" w:cs="Arial"/>
          <w:sz w:val="24"/>
          <w:szCs w:val="24"/>
        </w:rPr>
        <w:t xml:space="preserve"> to allow more time for consideration.</w:t>
      </w:r>
    </w:p>
    <w:p w14:paraId="2369CCC8" w14:textId="77777777" w:rsidR="00D201C2" w:rsidRDefault="009E695C" w:rsidP="00D201C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9024F1">
        <w:rPr>
          <w:rFonts w:ascii="Arial" w:hAnsi="Arial" w:cs="Arial"/>
          <w:b/>
          <w:sz w:val="24"/>
          <w:szCs w:val="24"/>
        </w:rPr>
        <w:t xml:space="preserve"> </w:t>
      </w:r>
      <w:r w:rsidR="00D201C2">
        <w:rPr>
          <w:rFonts w:ascii="Arial" w:hAnsi="Arial" w:cs="Arial"/>
          <w:b/>
          <w:sz w:val="24"/>
          <w:szCs w:val="24"/>
        </w:rPr>
        <w:t>Committee Update Reports</w:t>
      </w:r>
    </w:p>
    <w:p w14:paraId="2CE1D924" w14:textId="267D1B2D" w:rsidR="00D201C2" w:rsidRDefault="00D201C2" w:rsidP="00D201C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F721A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received assurance update reports from its four strategic committees – Employment Committee, Equity, Diversity and Belonging Committee, Finance Risk and Audit Committee and Professional Committee - that summarised</w:t>
      </w:r>
      <w:r w:rsidRPr="005006C0">
        <w:rPr>
          <w:rFonts w:ascii="Arial" w:hAnsi="Arial" w:cs="Arial"/>
          <w:sz w:val="24"/>
          <w:szCs w:val="24"/>
        </w:rPr>
        <w:t xml:space="preserve"> the key business</w:t>
      </w:r>
      <w:r>
        <w:rPr>
          <w:rFonts w:ascii="Arial" w:hAnsi="Arial" w:cs="Arial"/>
          <w:sz w:val="24"/>
          <w:szCs w:val="24"/>
        </w:rPr>
        <w:t xml:space="preserve"> discussed</w:t>
      </w:r>
      <w:r w:rsidRPr="005006C0">
        <w:rPr>
          <w:rFonts w:ascii="Arial" w:hAnsi="Arial" w:cs="Arial"/>
          <w:sz w:val="24"/>
          <w:szCs w:val="24"/>
        </w:rPr>
        <w:t xml:space="preserve"> at the last meeting of the committee</w:t>
      </w:r>
      <w:r>
        <w:rPr>
          <w:rFonts w:ascii="Arial" w:hAnsi="Arial" w:cs="Arial"/>
          <w:sz w:val="24"/>
          <w:szCs w:val="24"/>
        </w:rPr>
        <w:t xml:space="preserve">s in quarter </w:t>
      </w:r>
      <w:r w:rsidR="00CC4660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D61C01" w14:textId="2B46A134" w:rsidR="009024F1" w:rsidRPr="003738A4" w:rsidRDefault="009024F1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8021D">
        <w:rPr>
          <w:rFonts w:ascii="Arial" w:hAnsi="Arial" w:cs="Arial"/>
          <w:b/>
          <w:bCs/>
          <w:sz w:val="24"/>
          <w:szCs w:val="24"/>
        </w:rPr>
        <w:t xml:space="preserve">Other issues – </w:t>
      </w:r>
      <w:r>
        <w:rPr>
          <w:rFonts w:ascii="Arial" w:hAnsi="Arial" w:cs="Arial"/>
          <w:sz w:val="24"/>
          <w:szCs w:val="24"/>
        </w:rPr>
        <w:t xml:space="preserve">Council </w:t>
      </w:r>
      <w:r w:rsidRPr="0058021D">
        <w:rPr>
          <w:rFonts w:ascii="Arial" w:hAnsi="Arial" w:cs="Arial"/>
          <w:sz w:val="24"/>
          <w:szCs w:val="24"/>
        </w:rPr>
        <w:t>received assurance of organisational performance, risk management and financial performance</w:t>
      </w:r>
      <w:r w:rsidR="00A40902">
        <w:rPr>
          <w:rFonts w:ascii="Arial" w:hAnsi="Arial" w:cs="Arial"/>
          <w:sz w:val="24"/>
          <w:szCs w:val="24"/>
        </w:rPr>
        <w:t>,</w:t>
      </w:r>
      <w:r w:rsidR="00AF6CE9">
        <w:rPr>
          <w:rFonts w:ascii="Arial" w:hAnsi="Arial" w:cs="Arial"/>
          <w:sz w:val="24"/>
          <w:szCs w:val="24"/>
        </w:rPr>
        <w:t xml:space="preserve"> and</w:t>
      </w:r>
      <w:r w:rsidR="00851E49">
        <w:rPr>
          <w:rFonts w:ascii="Arial" w:hAnsi="Arial" w:cs="Arial"/>
          <w:sz w:val="24"/>
          <w:szCs w:val="24"/>
        </w:rPr>
        <w:t xml:space="preserve"> </w:t>
      </w:r>
      <w:r w:rsidR="00A40902">
        <w:rPr>
          <w:rFonts w:ascii="Arial" w:hAnsi="Arial" w:cs="Arial"/>
          <w:sz w:val="24"/>
          <w:szCs w:val="24"/>
        </w:rPr>
        <w:t>consider</w:t>
      </w:r>
      <w:r w:rsidR="003B03BE">
        <w:rPr>
          <w:rFonts w:ascii="Arial" w:hAnsi="Arial" w:cs="Arial"/>
          <w:sz w:val="24"/>
          <w:szCs w:val="24"/>
        </w:rPr>
        <w:t>ed</w:t>
      </w:r>
      <w:r w:rsidR="00851E49">
        <w:rPr>
          <w:rFonts w:ascii="Arial" w:hAnsi="Arial" w:cs="Arial"/>
          <w:sz w:val="24"/>
          <w:szCs w:val="24"/>
        </w:rPr>
        <w:t xml:space="preserve"> </w:t>
      </w:r>
      <w:r w:rsidR="00AF6CE9">
        <w:rPr>
          <w:rFonts w:ascii="Arial" w:hAnsi="Arial" w:cs="Arial"/>
          <w:sz w:val="24"/>
          <w:szCs w:val="24"/>
        </w:rPr>
        <w:t xml:space="preserve">the recruitment process for the </w:t>
      </w:r>
      <w:r w:rsidR="00A40902">
        <w:rPr>
          <w:rFonts w:ascii="Arial" w:hAnsi="Arial" w:cs="Arial"/>
          <w:sz w:val="24"/>
          <w:szCs w:val="24"/>
        </w:rPr>
        <w:t>next CSP CEO</w:t>
      </w:r>
      <w:r w:rsidR="0041449A">
        <w:rPr>
          <w:rFonts w:ascii="Arial" w:hAnsi="Arial" w:cs="Arial"/>
          <w:sz w:val="24"/>
          <w:szCs w:val="24"/>
        </w:rPr>
        <w:t>, following Karen Middleton’s retirement on 31 December 2023.</w:t>
      </w:r>
    </w:p>
    <w:sectPr w:rsidR="009024F1" w:rsidRPr="0037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8C"/>
    <w:multiLevelType w:val="hybridMultilevel"/>
    <w:tmpl w:val="D0004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284"/>
    <w:multiLevelType w:val="hybridMultilevel"/>
    <w:tmpl w:val="A96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F6"/>
    <w:multiLevelType w:val="hybridMultilevel"/>
    <w:tmpl w:val="B05C42A8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581"/>
    <w:multiLevelType w:val="hybridMultilevel"/>
    <w:tmpl w:val="FDFC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F0A45"/>
    <w:multiLevelType w:val="hybridMultilevel"/>
    <w:tmpl w:val="30B6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609"/>
    <w:multiLevelType w:val="hybridMultilevel"/>
    <w:tmpl w:val="E102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1D58"/>
    <w:multiLevelType w:val="hybridMultilevel"/>
    <w:tmpl w:val="C400E9CE"/>
    <w:lvl w:ilvl="0" w:tplc="1BF8454C">
      <w:start w:val="1"/>
      <w:numFmt w:val="decimal"/>
      <w:lvlText w:val="%1."/>
      <w:lvlJc w:val="left"/>
      <w:pPr>
        <w:ind w:left="720" w:hanging="360"/>
      </w:pPr>
    </w:lvl>
    <w:lvl w:ilvl="1" w:tplc="F3BC2664">
      <w:start w:val="1"/>
      <w:numFmt w:val="lowerLetter"/>
      <w:lvlText w:val="%2."/>
      <w:lvlJc w:val="left"/>
      <w:pPr>
        <w:ind w:left="1440" w:hanging="360"/>
      </w:pPr>
    </w:lvl>
    <w:lvl w:ilvl="2" w:tplc="50D0B350">
      <w:start w:val="1"/>
      <w:numFmt w:val="lowerRoman"/>
      <w:lvlText w:val="%3."/>
      <w:lvlJc w:val="right"/>
      <w:pPr>
        <w:ind w:left="2160" w:hanging="180"/>
      </w:pPr>
    </w:lvl>
    <w:lvl w:ilvl="3" w:tplc="90189320">
      <w:start w:val="1"/>
      <w:numFmt w:val="decimal"/>
      <w:lvlText w:val="%4."/>
      <w:lvlJc w:val="left"/>
      <w:pPr>
        <w:ind w:left="2880" w:hanging="360"/>
      </w:pPr>
    </w:lvl>
    <w:lvl w:ilvl="4" w:tplc="CA74789A">
      <w:start w:val="1"/>
      <w:numFmt w:val="lowerLetter"/>
      <w:lvlText w:val="%5."/>
      <w:lvlJc w:val="left"/>
      <w:pPr>
        <w:ind w:left="3600" w:hanging="360"/>
      </w:pPr>
    </w:lvl>
    <w:lvl w:ilvl="5" w:tplc="0BDAF73E">
      <w:start w:val="1"/>
      <w:numFmt w:val="lowerRoman"/>
      <w:lvlText w:val="%6."/>
      <w:lvlJc w:val="right"/>
      <w:pPr>
        <w:ind w:left="4320" w:hanging="180"/>
      </w:pPr>
    </w:lvl>
    <w:lvl w:ilvl="6" w:tplc="9F061918">
      <w:start w:val="1"/>
      <w:numFmt w:val="decimal"/>
      <w:lvlText w:val="%7."/>
      <w:lvlJc w:val="left"/>
      <w:pPr>
        <w:ind w:left="5040" w:hanging="360"/>
      </w:pPr>
    </w:lvl>
    <w:lvl w:ilvl="7" w:tplc="F50425C2">
      <w:start w:val="1"/>
      <w:numFmt w:val="lowerLetter"/>
      <w:lvlText w:val="%8."/>
      <w:lvlJc w:val="left"/>
      <w:pPr>
        <w:ind w:left="5760" w:hanging="360"/>
      </w:pPr>
    </w:lvl>
    <w:lvl w:ilvl="8" w:tplc="EBDAC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3C3A"/>
    <w:multiLevelType w:val="hybridMultilevel"/>
    <w:tmpl w:val="858484CE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0B9"/>
    <w:multiLevelType w:val="multilevel"/>
    <w:tmpl w:val="6074A21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B1B4D"/>
    <w:multiLevelType w:val="multilevel"/>
    <w:tmpl w:val="2EDE64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16A7C"/>
    <w:multiLevelType w:val="hybridMultilevel"/>
    <w:tmpl w:val="224E8066"/>
    <w:lvl w:ilvl="0" w:tplc="7056E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A9617C"/>
    <w:multiLevelType w:val="hybridMultilevel"/>
    <w:tmpl w:val="D6EC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13B2"/>
    <w:multiLevelType w:val="multilevel"/>
    <w:tmpl w:val="3DC400FA"/>
    <w:lvl w:ilvl="0">
      <w:start w:val="1"/>
      <w:numFmt w:val="decimal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540200"/>
    <w:multiLevelType w:val="hybridMultilevel"/>
    <w:tmpl w:val="9C6A2B16"/>
    <w:lvl w:ilvl="0" w:tplc="0809000F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1225"/>
    <w:multiLevelType w:val="hybridMultilevel"/>
    <w:tmpl w:val="BC5A3998"/>
    <w:lvl w:ilvl="0" w:tplc="082A957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86F"/>
    <w:multiLevelType w:val="hybridMultilevel"/>
    <w:tmpl w:val="895AD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D5D3A"/>
    <w:multiLevelType w:val="hybridMultilevel"/>
    <w:tmpl w:val="C5468A2A"/>
    <w:lvl w:ilvl="0" w:tplc="D19274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0044"/>
    <w:multiLevelType w:val="multilevel"/>
    <w:tmpl w:val="3BD48ABE"/>
    <w:lvl w:ilvl="0">
      <w:start w:val="1"/>
      <w:numFmt w:val="bullet"/>
      <w:lvlText w:val=""/>
      <w:lvlJc w:val="left"/>
      <w:pPr>
        <w:ind w:left="1840" w:hanging="4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9327E9A"/>
    <w:multiLevelType w:val="hybridMultilevel"/>
    <w:tmpl w:val="8BD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961">
    <w:abstractNumId w:val="16"/>
  </w:num>
  <w:num w:numId="2" w16cid:durableId="77944798">
    <w:abstractNumId w:val="14"/>
  </w:num>
  <w:num w:numId="3" w16cid:durableId="591016144">
    <w:abstractNumId w:val="15"/>
  </w:num>
  <w:num w:numId="4" w16cid:durableId="1439059299">
    <w:abstractNumId w:val="3"/>
  </w:num>
  <w:num w:numId="5" w16cid:durableId="236592571">
    <w:abstractNumId w:val="1"/>
  </w:num>
  <w:num w:numId="6" w16cid:durableId="1068455471">
    <w:abstractNumId w:val="2"/>
  </w:num>
  <w:num w:numId="7" w16cid:durableId="26222542">
    <w:abstractNumId w:val="8"/>
  </w:num>
  <w:num w:numId="8" w16cid:durableId="1320427126">
    <w:abstractNumId w:val="5"/>
  </w:num>
  <w:num w:numId="9" w16cid:durableId="1970935711">
    <w:abstractNumId w:val="17"/>
  </w:num>
  <w:num w:numId="10" w16cid:durableId="1490289676">
    <w:abstractNumId w:val="20"/>
  </w:num>
  <w:num w:numId="11" w16cid:durableId="1738429806">
    <w:abstractNumId w:val="6"/>
  </w:num>
  <w:num w:numId="12" w16cid:durableId="1240139524">
    <w:abstractNumId w:val="12"/>
  </w:num>
  <w:num w:numId="13" w16cid:durableId="387191915">
    <w:abstractNumId w:val="9"/>
  </w:num>
  <w:num w:numId="14" w16cid:durableId="1962757848">
    <w:abstractNumId w:val="4"/>
  </w:num>
  <w:num w:numId="15" w16cid:durableId="335614686">
    <w:abstractNumId w:val="19"/>
  </w:num>
  <w:num w:numId="16" w16cid:durableId="1157569284">
    <w:abstractNumId w:val="7"/>
  </w:num>
  <w:num w:numId="17" w16cid:durableId="29452538">
    <w:abstractNumId w:val="18"/>
  </w:num>
  <w:num w:numId="18" w16cid:durableId="221209562">
    <w:abstractNumId w:val="0"/>
  </w:num>
  <w:num w:numId="19" w16cid:durableId="1568153143">
    <w:abstractNumId w:val="10"/>
  </w:num>
  <w:num w:numId="20" w16cid:durableId="15375048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12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C"/>
    <w:rsid w:val="00004ADA"/>
    <w:rsid w:val="00031606"/>
    <w:rsid w:val="00040C65"/>
    <w:rsid w:val="00052EE1"/>
    <w:rsid w:val="00072BFE"/>
    <w:rsid w:val="000926D3"/>
    <w:rsid w:val="00093E6F"/>
    <w:rsid w:val="000A39E8"/>
    <w:rsid w:val="000C471F"/>
    <w:rsid w:val="000F152B"/>
    <w:rsid w:val="000F1D51"/>
    <w:rsid w:val="00127D5E"/>
    <w:rsid w:val="00143847"/>
    <w:rsid w:val="001D33C6"/>
    <w:rsid w:val="001E6F29"/>
    <w:rsid w:val="001F233B"/>
    <w:rsid w:val="001F2560"/>
    <w:rsid w:val="001F2783"/>
    <w:rsid w:val="0021107C"/>
    <w:rsid w:val="00211781"/>
    <w:rsid w:val="00233B6B"/>
    <w:rsid w:val="002525C0"/>
    <w:rsid w:val="002572D9"/>
    <w:rsid w:val="00272A6D"/>
    <w:rsid w:val="00273138"/>
    <w:rsid w:val="00274A90"/>
    <w:rsid w:val="00277BDC"/>
    <w:rsid w:val="00284BE7"/>
    <w:rsid w:val="002A3BEF"/>
    <w:rsid w:val="002A53EA"/>
    <w:rsid w:val="002B70F7"/>
    <w:rsid w:val="002C1230"/>
    <w:rsid w:val="002C71D4"/>
    <w:rsid w:val="002D0718"/>
    <w:rsid w:val="002D4B76"/>
    <w:rsid w:val="002F66D0"/>
    <w:rsid w:val="00303DDB"/>
    <w:rsid w:val="00307320"/>
    <w:rsid w:val="0032086D"/>
    <w:rsid w:val="00334362"/>
    <w:rsid w:val="003370CE"/>
    <w:rsid w:val="00360746"/>
    <w:rsid w:val="00367969"/>
    <w:rsid w:val="00367D8F"/>
    <w:rsid w:val="003738A4"/>
    <w:rsid w:val="0037560E"/>
    <w:rsid w:val="00376154"/>
    <w:rsid w:val="003A1099"/>
    <w:rsid w:val="003A51BE"/>
    <w:rsid w:val="003A5809"/>
    <w:rsid w:val="003B03BE"/>
    <w:rsid w:val="003B35AC"/>
    <w:rsid w:val="003C53C3"/>
    <w:rsid w:val="003F0089"/>
    <w:rsid w:val="004105C8"/>
    <w:rsid w:val="0041449A"/>
    <w:rsid w:val="0044321A"/>
    <w:rsid w:val="004512D3"/>
    <w:rsid w:val="00462757"/>
    <w:rsid w:val="004707F6"/>
    <w:rsid w:val="0049755C"/>
    <w:rsid w:val="004B752F"/>
    <w:rsid w:val="004C0A71"/>
    <w:rsid w:val="004C5E28"/>
    <w:rsid w:val="004C6B0F"/>
    <w:rsid w:val="004E456B"/>
    <w:rsid w:val="00502FC3"/>
    <w:rsid w:val="005045CC"/>
    <w:rsid w:val="00507A28"/>
    <w:rsid w:val="00511361"/>
    <w:rsid w:val="00511B7B"/>
    <w:rsid w:val="005139AA"/>
    <w:rsid w:val="00513BFB"/>
    <w:rsid w:val="00527467"/>
    <w:rsid w:val="00545C58"/>
    <w:rsid w:val="005519F0"/>
    <w:rsid w:val="005659C4"/>
    <w:rsid w:val="00571A74"/>
    <w:rsid w:val="0058021D"/>
    <w:rsid w:val="005A5AF5"/>
    <w:rsid w:val="005A79BD"/>
    <w:rsid w:val="005B7D7D"/>
    <w:rsid w:val="005D2CB0"/>
    <w:rsid w:val="005F17EE"/>
    <w:rsid w:val="005F4623"/>
    <w:rsid w:val="005F6DD3"/>
    <w:rsid w:val="00632FA4"/>
    <w:rsid w:val="00641DFB"/>
    <w:rsid w:val="006911C7"/>
    <w:rsid w:val="00691524"/>
    <w:rsid w:val="00692E52"/>
    <w:rsid w:val="006A4BAC"/>
    <w:rsid w:val="006B79BF"/>
    <w:rsid w:val="006C1129"/>
    <w:rsid w:val="006C49E3"/>
    <w:rsid w:val="006E54CE"/>
    <w:rsid w:val="006F3345"/>
    <w:rsid w:val="00712F5F"/>
    <w:rsid w:val="00714174"/>
    <w:rsid w:val="00736A3A"/>
    <w:rsid w:val="00741CFB"/>
    <w:rsid w:val="00744A87"/>
    <w:rsid w:val="007452FD"/>
    <w:rsid w:val="00756549"/>
    <w:rsid w:val="007577A5"/>
    <w:rsid w:val="007651A5"/>
    <w:rsid w:val="00776AEE"/>
    <w:rsid w:val="00780B7C"/>
    <w:rsid w:val="007A782A"/>
    <w:rsid w:val="007B7691"/>
    <w:rsid w:val="007C6528"/>
    <w:rsid w:val="007D0FEF"/>
    <w:rsid w:val="007E1917"/>
    <w:rsid w:val="007E272A"/>
    <w:rsid w:val="007F2130"/>
    <w:rsid w:val="007F642E"/>
    <w:rsid w:val="008200B4"/>
    <w:rsid w:val="00823B89"/>
    <w:rsid w:val="00834E75"/>
    <w:rsid w:val="00845006"/>
    <w:rsid w:val="008515EA"/>
    <w:rsid w:val="00851E49"/>
    <w:rsid w:val="008539E7"/>
    <w:rsid w:val="00853F0A"/>
    <w:rsid w:val="00855D54"/>
    <w:rsid w:val="008878BC"/>
    <w:rsid w:val="00887CE0"/>
    <w:rsid w:val="008A7128"/>
    <w:rsid w:val="009024F1"/>
    <w:rsid w:val="00903073"/>
    <w:rsid w:val="0093082C"/>
    <w:rsid w:val="00931032"/>
    <w:rsid w:val="00941D2E"/>
    <w:rsid w:val="009A3E2D"/>
    <w:rsid w:val="009C2B57"/>
    <w:rsid w:val="009C4BCA"/>
    <w:rsid w:val="009D38A7"/>
    <w:rsid w:val="009D695E"/>
    <w:rsid w:val="009E67E6"/>
    <w:rsid w:val="009E695C"/>
    <w:rsid w:val="009F4354"/>
    <w:rsid w:val="00A01E93"/>
    <w:rsid w:val="00A07877"/>
    <w:rsid w:val="00A078F8"/>
    <w:rsid w:val="00A125B2"/>
    <w:rsid w:val="00A15221"/>
    <w:rsid w:val="00A40902"/>
    <w:rsid w:val="00A45750"/>
    <w:rsid w:val="00A50622"/>
    <w:rsid w:val="00A814A8"/>
    <w:rsid w:val="00AA457B"/>
    <w:rsid w:val="00AC3D97"/>
    <w:rsid w:val="00AC4CD2"/>
    <w:rsid w:val="00AE55B8"/>
    <w:rsid w:val="00AF622C"/>
    <w:rsid w:val="00AF6CE9"/>
    <w:rsid w:val="00B165DF"/>
    <w:rsid w:val="00B16704"/>
    <w:rsid w:val="00B1674B"/>
    <w:rsid w:val="00B34BC6"/>
    <w:rsid w:val="00B434E5"/>
    <w:rsid w:val="00B444EA"/>
    <w:rsid w:val="00B660F3"/>
    <w:rsid w:val="00B67758"/>
    <w:rsid w:val="00B82B6D"/>
    <w:rsid w:val="00B924A3"/>
    <w:rsid w:val="00B95BE8"/>
    <w:rsid w:val="00BA0B0F"/>
    <w:rsid w:val="00BA46C3"/>
    <w:rsid w:val="00BD13B0"/>
    <w:rsid w:val="00BD17C7"/>
    <w:rsid w:val="00BF3819"/>
    <w:rsid w:val="00C0627E"/>
    <w:rsid w:val="00C11E75"/>
    <w:rsid w:val="00C1666C"/>
    <w:rsid w:val="00C16842"/>
    <w:rsid w:val="00C2250F"/>
    <w:rsid w:val="00C47002"/>
    <w:rsid w:val="00C55F38"/>
    <w:rsid w:val="00C858DE"/>
    <w:rsid w:val="00CA3D11"/>
    <w:rsid w:val="00CA4C47"/>
    <w:rsid w:val="00CA4EB1"/>
    <w:rsid w:val="00CB3605"/>
    <w:rsid w:val="00CC3109"/>
    <w:rsid w:val="00CC4660"/>
    <w:rsid w:val="00CE44A0"/>
    <w:rsid w:val="00CF4A41"/>
    <w:rsid w:val="00CF6C1D"/>
    <w:rsid w:val="00D11574"/>
    <w:rsid w:val="00D15F51"/>
    <w:rsid w:val="00D201C2"/>
    <w:rsid w:val="00D3757B"/>
    <w:rsid w:val="00D41724"/>
    <w:rsid w:val="00D41BE8"/>
    <w:rsid w:val="00D6134E"/>
    <w:rsid w:val="00D7695C"/>
    <w:rsid w:val="00D81488"/>
    <w:rsid w:val="00D9078E"/>
    <w:rsid w:val="00D94F0C"/>
    <w:rsid w:val="00D97EAE"/>
    <w:rsid w:val="00DA5536"/>
    <w:rsid w:val="00DA769E"/>
    <w:rsid w:val="00DB4D6F"/>
    <w:rsid w:val="00DD48DB"/>
    <w:rsid w:val="00DF2806"/>
    <w:rsid w:val="00DF3C59"/>
    <w:rsid w:val="00E0280B"/>
    <w:rsid w:val="00E04747"/>
    <w:rsid w:val="00E04A12"/>
    <w:rsid w:val="00E075F6"/>
    <w:rsid w:val="00E14866"/>
    <w:rsid w:val="00E15687"/>
    <w:rsid w:val="00E25672"/>
    <w:rsid w:val="00E25DD7"/>
    <w:rsid w:val="00E86989"/>
    <w:rsid w:val="00E94F50"/>
    <w:rsid w:val="00EA1D5B"/>
    <w:rsid w:val="00EA5A70"/>
    <w:rsid w:val="00EB4546"/>
    <w:rsid w:val="00EC784C"/>
    <w:rsid w:val="00ED7C95"/>
    <w:rsid w:val="00EE129E"/>
    <w:rsid w:val="00F014ED"/>
    <w:rsid w:val="00F25C9A"/>
    <w:rsid w:val="00F32E0B"/>
    <w:rsid w:val="00F710FF"/>
    <w:rsid w:val="00F77415"/>
    <w:rsid w:val="00F85444"/>
    <w:rsid w:val="00FA3CAE"/>
    <w:rsid w:val="00FB20E5"/>
    <w:rsid w:val="00FC6451"/>
    <w:rsid w:val="00FE319E"/>
    <w:rsid w:val="00FF112A"/>
    <w:rsid w:val="00FF73CF"/>
    <w:rsid w:val="0210BC54"/>
    <w:rsid w:val="032936BE"/>
    <w:rsid w:val="0529A84A"/>
    <w:rsid w:val="055D0F58"/>
    <w:rsid w:val="0757EF92"/>
    <w:rsid w:val="0A98A3D5"/>
    <w:rsid w:val="0E6195F2"/>
    <w:rsid w:val="0F28AEC8"/>
    <w:rsid w:val="0F3BC881"/>
    <w:rsid w:val="113204A9"/>
    <w:rsid w:val="1284F420"/>
    <w:rsid w:val="14AF9B00"/>
    <w:rsid w:val="16649CB7"/>
    <w:rsid w:val="187BE0C3"/>
    <w:rsid w:val="1CBB8248"/>
    <w:rsid w:val="1F53FB2C"/>
    <w:rsid w:val="1FFE6A7C"/>
    <w:rsid w:val="2495A653"/>
    <w:rsid w:val="24EB110E"/>
    <w:rsid w:val="273DA2D6"/>
    <w:rsid w:val="29142DC1"/>
    <w:rsid w:val="2AFD5133"/>
    <w:rsid w:val="2BCA635E"/>
    <w:rsid w:val="2C30EBF2"/>
    <w:rsid w:val="2C405C66"/>
    <w:rsid w:val="3240D459"/>
    <w:rsid w:val="33FC56D5"/>
    <w:rsid w:val="36FB1D1F"/>
    <w:rsid w:val="39938D77"/>
    <w:rsid w:val="39C85FBB"/>
    <w:rsid w:val="3C7E8936"/>
    <w:rsid w:val="3CEE0F7D"/>
    <w:rsid w:val="3F062F04"/>
    <w:rsid w:val="42A45674"/>
    <w:rsid w:val="435B24C4"/>
    <w:rsid w:val="45757088"/>
    <w:rsid w:val="470F0D94"/>
    <w:rsid w:val="47A4D353"/>
    <w:rsid w:val="48AD114A"/>
    <w:rsid w:val="4C1D724D"/>
    <w:rsid w:val="4CA64436"/>
    <w:rsid w:val="4D7026F7"/>
    <w:rsid w:val="4F244054"/>
    <w:rsid w:val="4F2E2662"/>
    <w:rsid w:val="50107323"/>
    <w:rsid w:val="5099888A"/>
    <w:rsid w:val="50C010B5"/>
    <w:rsid w:val="514732CF"/>
    <w:rsid w:val="559381D8"/>
    <w:rsid w:val="56205361"/>
    <w:rsid w:val="5878541C"/>
    <w:rsid w:val="58CB229A"/>
    <w:rsid w:val="596A525F"/>
    <w:rsid w:val="59D17B78"/>
    <w:rsid w:val="5A75ED22"/>
    <w:rsid w:val="5DF3E2DA"/>
    <w:rsid w:val="600D112E"/>
    <w:rsid w:val="63B3562B"/>
    <w:rsid w:val="67909344"/>
    <w:rsid w:val="67B912F2"/>
    <w:rsid w:val="68BA1A2A"/>
    <w:rsid w:val="69330A26"/>
    <w:rsid w:val="6CA3065F"/>
    <w:rsid w:val="6D8BC661"/>
    <w:rsid w:val="6F18C4E6"/>
    <w:rsid w:val="702B227E"/>
    <w:rsid w:val="7214E7A2"/>
    <w:rsid w:val="771AEC23"/>
    <w:rsid w:val="79D204C4"/>
    <w:rsid w:val="79E79655"/>
    <w:rsid w:val="7AD11E5E"/>
    <w:rsid w:val="7E787D41"/>
    <w:rsid w:val="7F49D458"/>
    <w:rsid w:val="7F92A668"/>
    <w:rsid w:val="7FF4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5AD"/>
  <w15:chartTrackingRefBased/>
  <w15:docId w15:val="{F4BD7111-1A6C-412D-9438-7499972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6A4BAC"/>
    <w:pPr>
      <w:spacing w:line="256" w:lineRule="auto"/>
      <w:ind w:left="720"/>
      <w:contextualSpacing/>
    </w:pPr>
  </w:style>
  <w:style w:type="paragraph" w:customStyle="1" w:styleId="CSPNumbering">
    <w:name w:val="CSP Numbering"/>
    <w:basedOn w:val="ListNumber"/>
    <w:qFormat/>
    <w:rsid w:val="006A4BAC"/>
    <w:pPr>
      <w:widowControl w:val="0"/>
      <w:autoSpaceDE w:val="0"/>
      <w:autoSpaceDN w:val="0"/>
      <w:spacing w:before="240" w:after="120" w:line="240" w:lineRule="auto"/>
      <w:ind w:left="720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6A4BAC"/>
    <w:pPr>
      <w:widowControl w:val="0"/>
      <w:numPr>
        <w:ilvl w:val="1"/>
        <w:numId w:val="2"/>
      </w:numPr>
      <w:autoSpaceDE w:val="0"/>
      <w:autoSpaceDN w:val="0"/>
      <w:spacing w:after="120" w:line="240" w:lineRule="auto"/>
      <w:ind w:left="1440" w:hanging="360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A4BAC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6A4BAC"/>
    <w:pPr>
      <w:numPr>
        <w:numId w:val="3"/>
      </w:numPr>
      <w:contextualSpacing/>
    </w:pPr>
  </w:style>
  <w:style w:type="paragraph" w:customStyle="1" w:styleId="Body">
    <w:name w:val="Body"/>
    <w:rsid w:val="00F854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F7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8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1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E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04A12"/>
  </w:style>
  <w:style w:type="character" w:styleId="UnresolvedMention">
    <w:name w:val="Unresolved Mention"/>
    <w:basedOn w:val="DefaultParagraphFont"/>
    <w:uiPriority w:val="99"/>
    <w:semiHidden/>
    <w:unhideWhenUsed/>
    <w:rsid w:val="005F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sp.org.uk/workplace/pay-and-conditions/nhs-pay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8" ma:contentTypeDescription="Create a new document." ma:contentTypeScope="" ma:versionID="486fc96ae89f4fe99b5145b7991e7fcc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2dadce8d1c958b14da05ca055d08800f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48CC-F5B0-4F15-9D09-63A78D8C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1C7B7-5455-4305-B6F1-BCBC3F7D1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8979D-0129-4274-909B-395C76EFB79B}">
  <ds:schemaRefs>
    <ds:schemaRef ds:uri="http://schemas.microsoft.com/office/2006/metadata/properties"/>
    <ds:schemaRef ds:uri="http://schemas.microsoft.com/office/infopath/2007/PartnerControls"/>
    <ds:schemaRef ds:uri="79f392f5-efa1-43ba-8e41-4410a16ebc78"/>
    <ds:schemaRef ds:uri="745705b5-8c3f-4465-8de1-88fd9c548a8e"/>
  </ds:schemaRefs>
</ds:datastoreItem>
</file>

<file path=customXml/itemProps4.xml><?xml version="1.0" encoding="utf-8"?>
<ds:datastoreItem xmlns:ds="http://schemas.openxmlformats.org/officeDocument/2006/customXml" ds:itemID="{EE6EBEFC-3B12-49FF-8FEE-8177FF09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Sally</cp:lastModifiedBy>
  <cp:revision>64</cp:revision>
  <dcterms:created xsi:type="dcterms:W3CDTF">2023-03-31T08:16:00Z</dcterms:created>
  <dcterms:modified xsi:type="dcterms:W3CDTF">2023-03-31T15:50:00Z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