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FA371ED" w:rsidP="150E745D" w:rsidRDefault="0FA371ED" w14:paraId="3A9076D3" w14:textId="2707FF4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  <w:r w:rsidRPr="150E745D" w:rsidR="0FA371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150E745D" w:rsidR="69C6D1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You may find the template below helpful when planning for your accreditation event. </w:t>
      </w:r>
      <w:r w:rsidRPr="150E745D" w:rsidR="08C386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Please note it is intended as guidance to help you organise the </w:t>
      </w:r>
      <w:r w:rsidRPr="150E745D" w:rsidR="08C386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>stru</w:t>
      </w:r>
      <w:r w:rsidRPr="150E745D" w:rsidR="08C386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>cture of the day, and m</w:t>
      </w:r>
      <w:r w:rsidRPr="150E745D" w:rsidR="69C6D1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>eetings can be moved around as necessary to suit each group’s availability</w:t>
      </w:r>
      <w:r w:rsidRPr="150E745D" w:rsidR="166AEF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>.</w:t>
      </w:r>
    </w:p>
    <w:p w:rsidR="150E745D" w:rsidP="150E745D" w:rsidRDefault="150E745D" w14:paraId="16CF374F" w14:textId="39EB2EA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</w:pPr>
    </w:p>
    <w:p w:rsidR="166AEF2E" w:rsidP="150E745D" w:rsidRDefault="166AEF2E" w14:paraId="5C898AA5" w14:textId="2799999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</w:pPr>
      <w:r w:rsidRPr="150E745D" w:rsidR="166AEF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>As a reminder, the four stakeholder meetings should be with the following groups:</w:t>
      </w:r>
    </w:p>
    <w:p w:rsidR="166AEF2E" w:rsidP="150E745D" w:rsidRDefault="166AEF2E" w14:paraId="138C9086" w14:textId="1478126C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</w:pPr>
      <w:r w:rsidRPr="150E745D" w:rsidR="166AEF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>Senior management</w:t>
      </w:r>
    </w:p>
    <w:p w:rsidR="166AEF2E" w:rsidP="150E745D" w:rsidRDefault="166AEF2E" w14:paraId="2E1A58AF" w14:textId="10F523C2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</w:pPr>
      <w:r w:rsidRPr="150E745D" w:rsidR="166AEF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>Practice educators/clinicians/managers</w:t>
      </w:r>
    </w:p>
    <w:p w:rsidR="166AEF2E" w:rsidP="150E745D" w:rsidRDefault="166AEF2E" w14:paraId="125F928A" w14:textId="2A4FE55E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</w:pPr>
      <w:r w:rsidRPr="150E745D" w:rsidR="166AEF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>Service users</w:t>
      </w:r>
    </w:p>
    <w:p w:rsidR="166AEF2E" w:rsidP="150E745D" w:rsidRDefault="166AEF2E" w14:paraId="1173ADF2" w14:textId="61FA8DD5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</w:pPr>
      <w:r w:rsidRPr="150E745D" w:rsidR="166AEF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>Student</w:t>
      </w:r>
      <w:r w:rsidRPr="150E745D" w:rsidR="166AEF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 representatives</w:t>
      </w:r>
    </w:p>
    <w:p w:rsidR="0FA371ED" w:rsidP="150E745D" w:rsidRDefault="0FA371ED" w14:paraId="694882B6" w14:textId="1C6707E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  <w:r w:rsidRPr="150E745D" w:rsidR="0FA371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w:rsidR="6B422838" w:rsidP="150E745D" w:rsidRDefault="6B422838" w14:paraId="053353C2" w14:textId="5C2AD93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FF0000"/>
          <w:sz w:val="22"/>
          <w:szCs w:val="22"/>
          <w:u w:val="single"/>
          <w:lang w:val="en-GB"/>
        </w:rPr>
      </w:pPr>
      <w:r w:rsidRPr="150E745D" w:rsidR="6B4228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FF0000"/>
          <w:sz w:val="22"/>
          <w:szCs w:val="22"/>
          <w:u w:val="single"/>
          <w:lang w:val="en-GB"/>
        </w:rPr>
        <w:t>Please ensure you also have a minute-taker arranged for the day as we will require minutes to be sent after the event.</w:t>
      </w:r>
    </w:p>
    <w:p w:rsidR="150E745D" w:rsidP="150E745D" w:rsidRDefault="150E745D" w14:paraId="00A46346" w14:textId="4C8F41D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50E745D" w:rsidTr="150E745D" w14:paraId="71A88F52">
        <w:trPr>
          <w:trHeight w:val="300"/>
        </w:trPr>
        <w:tc>
          <w:tcPr>
            <w:tcW w:w="4508" w:type="dxa"/>
            <w:tcMar/>
          </w:tcPr>
          <w:p w:rsidR="54610AEA" w:rsidP="150E745D" w:rsidRDefault="54610AEA" w14:paraId="24524580" w14:textId="518FE3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4610AE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Institution</w:t>
            </w:r>
            <w:r w:rsidRPr="150E745D" w:rsidR="54610AE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4508" w:type="dxa"/>
            <w:tcMar/>
          </w:tcPr>
          <w:p w:rsidR="150E745D" w:rsidP="150E745D" w:rsidRDefault="150E745D" w14:paraId="5180FF8B" w14:textId="75B116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</w:tr>
      <w:tr w:rsidR="150E745D" w:rsidTr="150E745D" w14:paraId="4859F557">
        <w:trPr>
          <w:trHeight w:val="300"/>
        </w:trPr>
        <w:tc>
          <w:tcPr>
            <w:tcW w:w="4508" w:type="dxa"/>
            <w:tcMar/>
          </w:tcPr>
          <w:p w:rsidR="54610AEA" w:rsidP="150E745D" w:rsidRDefault="54610AEA" w14:paraId="43D92FF7" w14:textId="0FFB2B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4610AE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Programme</w:t>
            </w:r>
            <w:r w:rsidRPr="150E745D" w:rsidR="3297DBC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(s)</w:t>
            </w:r>
            <w:r w:rsidRPr="150E745D" w:rsidR="54610AE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being (re-)accredited</w:t>
            </w:r>
          </w:p>
        </w:tc>
        <w:tc>
          <w:tcPr>
            <w:tcW w:w="4508" w:type="dxa"/>
            <w:tcMar/>
          </w:tcPr>
          <w:p w:rsidR="150E745D" w:rsidP="150E745D" w:rsidRDefault="150E745D" w14:paraId="7B9C53EA" w14:textId="75B116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</w:tr>
      <w:tr w:rsidR="150E745D" w:rsidTr="150E745D" w14:paraId="2C19452C">
        <w:trPr>
          <w:trHeight w:val="300"/>
        </w:trPr>
        <w:tc>
          <w:tcPr>
            <w:tcW w:w="4508" w:type="dxa"/>
            <w:tcMar/>
          </w:tcPr>
          <w:p w:rsidR="54610AEA" w:rsidP="150E745D" w:rsidRDefault="54610AEA" w14:paraId="3F3D3C0F" w14:textId="36A40E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4610AE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Date of event</w:t>
            </w:r>
          </w:p>
        </w:tc>
        <w:tc>
          <w:tcPr>
            <w:tcW w:w="4508" w:type="dxa"/>
            <w:tcMar/>
          </w:tcPr>
          <w:p w:rsidR="150E745D" w:rsidP="150E745D" w:rsidRDefault="150E745D" w14:paraId="75EF1662" w14:textId="75B116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</w:tr>
      <w:tr w:rsidR="150E745D" w:rsidTr="150E745D" w14:paraId="79A0F528">
        <w:trPr>
          <w:trHeight w:val="300"/>
        </w:trPr>
        <w:tc>
          <w:tcPr>
            <w:tcW w:w="4508" w:type="dxa"/>
            <w:tcMar/>
          </w:tcPr>
          <w:p w:rsidR="735DC053" w:rsidP="150E745D" w:rsidRDefault="735DC053" w14:paraId="6FD6853E" w14:textId="04863C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735DC05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Format of event (</w:t>
            </w:r>
            <w:r w:rsidRPr="150E745D" w:rsidR="735DC05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delete</w:t>
            </w:r>
            <w:r w:rsidRPr="150E745D" w:rsidR="735DC05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as appropriate)</w:t>
            </w:r>
          </w:p>
        </w:tc>
        <w:tc>
          <w:tcPr>
            <w:tcW w:w="4508" w:type="dxa"/>
            <w:tcMar/>
          </w:tcPr>
          <w:p w:rsidR="735DC053" w:rsidP="150E745D" w:rsidRDefault="735DC053" w14:paraId="1D6BFA3C" w14:textId="3EE8DB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0E745D" w:rsidR="735DC05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Virtual / In-person</w:t>
            </w:r>
          </w:p>
        </w:tc>
      </w:tr>
    </w:tbl>
    <w:p w:rsidR="0FA371ED" w:rsidP="150E745D" w:rsidRDefault="0FA371ED" w14:paraId="36FA6E56" w14:textId="52B1EDB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  <w:r w:rsidRPr="150E745D" w:rsidR="0FA371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35"/>
        <w:gridCol w:w="7380"/>
      </w:tblGrid>
      <w:tr w:rsidR="150E745D" w:rsidTr="150E745D" w14:paraId="099CC2A9">
        <w:trPr>
          <w:trHeight w:val="330"/>
        </w:trPr>
        <w:tc>
          <w:tcPr>
            <w:tcW w:w="1635" w:type="dxa"/>
            <w:tcMar/>
          </w:tcPr>
          <w:p w:rsidR="58F4CEB2" w:rsidP="150E745D" w:rsidRDefault="58F4CEB2" w14:paraId="547E07B5" w14:textId="6A975B78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9.00 - 9.15</w:t>
            </w:r>
          </w:p>
        </w:tc>
        <w:tc>
          <w:tcPr>
            <w:tcW w:w="7380" w:type="dxa"/>
            <w:tcMar/>
          </w:tcPr>
          <w:p w:rsidR="58F4CEB2" w:rsidP="150E745D" w:rsidRDefault="58F4CEB2" w14:paraId="10277962" w14:textId="2AF381DF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Private meeting for CSP Education Adviser and Education Representative</w:t>
            </w:r>
          </w:p>
        </w:tc>
      </w:tr>
      <w:tr w:rsidR="150E745D" w:rsidTr="150E745D" w14:paraId="2302FB5E">
        <w:trPr>
          <w:trHeight w:val="300"/>
        </w:trPr>
        <w:tc>
          <w:tcPr>
            <w:tcW w:w="1635" w:type="dxa"/>
            <w:tcMar/>
          </w:tcPr>
          <w:p w:rsidR="58F4CEB2" w:rsidP="150E745D" w:rsidRDefault="58F4CEB2" w14:paraId="73E8A197" w14:textId="4880A1AB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9.15 - 11.15</w:t>
            </w:r>
          </w:p>
        </w:tc>
        <w:tc>
          <w:tcPr>
            <w:tcW w:w="7380" w:type="dxa"/>
            <w:tcMar/>
          </w:tcPr>
          <w:p w:rsidR="58F4CEB2" w:rsidP="150E745D" w:rsidRDefault="58F4CEB2" w14:paraId="761F8FB9" w14:textId="09C03B52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Meeting with programme team</w:t>
            </w:r>
            <w:r w:rsidRPr="150E745D" w:rsidR="443C3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150E745D" w:rsidR="443C3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(please specify attendees)</w:t>
            </w:r>
          </w:p>
        </w:tc>
      </w:tr>
      <w:tr w:rsidR="150E745D" w:rsidTr="150E745D" w14:paraId="020A22FB">
        <w:trPr>
          <w:trHeight w:val="300"/>
        </w:trPr>
        <w:tc>
          <w:tcPr>
            <w:tcW w:w="1635" w:type="dxa"/>
            <w:shd w:val="clear" w:color="auto" w:fill="DBE5F1" w:themeFill="accent1" w:themeFillTint="33"/>
            <w:tcMar/>
          </w:tcPr>
          <w:p w:rsidR="58F4CEB2" w:rsidP="150E745D" w:rsidRDefault="58F4CEB2" w14:paraId="6CECCBBA" w14:textId="2EE14046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11.15 - 11.</w:t>
            </w:r>
            <w:r w:rsidRPr="150E745D" w:rsidR="3C07E6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7380" w:type="dxa"/>
            <w:shd w:val="clear" w:color="auto" w:fill="DBE5F1" w:themeFill="accent1" w:themeFillTint="33"/>
            <w:tcMar/>
          </w:tcPr>
          <w:p w:rsidR="58F4CEB2" w:rsidP="150E745D" w:rsidRDefault="58F4CEB2" w14:paraId="769339C8" w14:textId="5F0D3A62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Break</w:t>
            </w:r>
          </w:p>
        </w:tc>
      </w:tr>
      <w:tr w:rsidR="150E745D" w:rsidTr="150E745D" w14:paraId="792ADE78">
        <w:trPr>
          <w:trHeight w:val="300"/>
        </w:trPr>
        <w:tc>
          <w:tcPr>
            <w:tcW w:w="1635" w:type="dxa"/>
            <w:tcMar/>
          </w:tcPr>
          <w:p w:rsidR="58F4CEB2" w:rsidP="150E745D" w:rsidRDefault="58F4CEB2" w14:paraId="15BAB3F5" w14:textId="453FC29F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11.</w:t>
            </w:r>
            <w:r w:rsidRPr="150E745D" w:rsidR="02AF87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25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- 12.1</w:t>
            </w:r>
            <w:r w:rsidRPr="150E745D" w:rsidR="27A3534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7380" w:type="dxa"/>
            <w:tcMar/>
          </w:tcPr>
          <w:p w:rsidR="58F4CEB2" w:rsidP="150E745D" w:rsidRDefault="58F4CEB2" w14:paraId="58B31433" w14:textId="25193C57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Stakeholder meeting</w:t>
            </w:r>
            <w:r w:rsidRPr="150E745D" w:rsidR="6163F7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150E745D" w:rsidR="6163F7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(please specify attendees)</w:t>
            </w:r>
          </w:p>
        </w:tc>
      </w:tr>
      <w:tr w:rsidR="150E745D" w:rsidTr="150E745D" w14:paraId="374BD5A0">
        <w:trPr>
          <w:trHeight w:val="300"/>
        </w:trPr>
        <w:tc>
          <w:tcPr>
            <w:tcW w:w="1635" w:type="dxa"/>
            <w:shd w:val="clear" w:color="auto" w:fill="DBE5F1" w:themeFill="accent1" w:themeFillTint="33"/>
            <w:tcMar/>
          </w:tcPr>
          <w:p w:rsidR="5E2CA060" w:rsidP="150E745D" w:rsidRDefault="5E2CA060" w14:paraId="611FEDDF" w14:textId="1A7E4316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0E745D" w:rsidR="5E2CA0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12.10-12.15</w:t>
            </w:r>
          </w:p>
        </w:tc>
        <w:tc>
          <w:tcPr>
            <w:tcW w:w="7380" w:type="dxa"/>
            <w:shd w:val="clear" w:color="auto" w:fill="DBE5F1" w:themeFill="accent1" w:themeFillTint="33"/>
            <w:tcMar/>
          </w:tcPr>
          <w:p w:rsidR="1AC8000B" w:rsidP="150E745D" w:rsidRDefault="1AC8000B" w14:paraId="692FD45A" w14:textId="11C04B02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0E745D" w:rsidR="1AC800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Meeting transition</w:t>
            </w:r>
          </w:p>
        </w:tc>
      </w:tr>
      <w:tr w:rsidR="150E745D" w:rsidTr="150E745D" w14:paraId="5ADE6AA8">
        <w:trPr>
          <w:trHeight w:val="300"/>
        </w:trPr>
        <w:tc>
          <w:tcPr>
            <w:tcW w:w="1635" w:type="dxa"/>
            <w:tcMar/>
          </w:tcPr>
          <w:p w:rsidR="58F4CEB2" w:rsidP="150E745D" w:rsidRDefault="58F4CEB2" w14:paraId="5A785D69" w14:textId="79B2A315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12.15 - 13.00</w:t>
            </w:r>
          </w:p>
        </w:tc>
        <w:tc>
          <w:tcPr>
            <w:tcW w:w="7380" w:type="dxa"/>
            <w:tcMar/>
          </w:tcPr>
          <w:p w:rsidR="58F4CEB2" w:rsidP="150E745D" w:rsidRDefault="58F4CEB2" w14:paraId="3B620B4B" w14:textId="3C0BEC5C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Stakeholder meeting</w:t>
            </w:r>
            <w:r w:rsidRPr="150E745D" w:rsidR="1EBD40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(please specify attendees)</w:t>
            </w:r>
          </w:p>
        </w:tc>
      </w:tr>
      <w:tr w:rsidR="150E745D" w:rsidTr="150E745D" w14:paraId="70CC61AB">
        <w:trPr>
          <w:trHeight w:val="300"/>
        </w:trPr>
        <w:tc>
          <w:tcPr>
            <w:tcW w:w="1635" w:type="dxa"/>
            <w:shd w:val="clear" w:color="auto" w:fill="DBE5F1" w:themeFill="accent1" w:themeFillTint="33"/>
            <w:tcMar/>
          </w:tcPr>
          <w:p w:rsidR="58F4CEB2" w:rsidP="150E745D" w:rsidRDefault="58F4CEB2" w14:paraId="2DA2690D" w14:textId="39C5EFAB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13.00 - 1</w:t>
            </w:r>
            <w:r w:rsidRPr="150E745D" w:rsidR="06F5C5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3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.</w:t>
            </w:r>
            <w:r w:rsidRPr="150E745D" w:rsidR="5D4AE1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45</w:t>
            </w:r>
          </w:p>
        </w:tc>
        <w:tc>
          <w:tcPr>
            <w:tcW w:w="7380" w:type="dxa"/>
            <w:shd w:val="clear" w:color="auto" w:fill="DBE5F1" w:themeFill="accent1" w:themeFillTint="33"/>
            <w:tcMar/>
          </w:tcPr>
          <w:p w:rsidR="58F4CEB2" w:rsidP="150E745D" w:rsidRDefault="58F4CEB2" w14:paraId="779BB956" w14:textId="124509FD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Lunch (including private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meetin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g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for CSP Education Adviser and Education Representative)</w:t>
            </w:r>
          </w:p>
        </w:tc>
      </w:tr>
      <w:tr w:rsidR="150E745D" w:rsidTr="150E745D" w14:paraId="77378FAD">
        <w:trPr>
          <w:trHeight w:val="300"/>
        </w:trPr>
        <w:tc>
          <w:tcPr>
            <w:tcW w:w="1635" w:type="dxa"/>
            <w:tcMar/>
          </w:tcPr>
          <w:p w:rsidR="58F4CEB2" w:rsidP="150E745D" w:rsidRDefault="58F4CEB2" w14:paraId="34B04021" w14:textId="7607F46F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1</w:t>
            </w:r>
            <w:r w:rsidRPr="150E745D" w:rsidR="7E7EB7F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3.45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- 14.</w:t>
            </w:r>
            <w:r w:rsidRPr="150E745D" w:rsidR="59FF3D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30</w:t>
            </w:r>
          </w:p>
        </w:tc>
        <w:tc>
          <w:tcPr>
            <w:tcW w:w="7380" w:type="dxa"/>
            <w:tcMar/>
          </w:tcPr>
          <w:p w:rsidR="58F4CEB2" w:rsidP="150E745D" w:rsidRDefault="58F4CEB2" w14:paraId="59EA49C1" w14:textId="28937815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Stakeholder meeting</w:t>
            </w:r>
            <w:r w:rsidRPr="150E745D" w:rsidR="2123F3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(please specify attendees)</w:t>
            </w:r>
          </w:p>
        </w:tc>
      </w:tr>
      <w:tr w:rsidR="150E745D" w:rsidTr="150E745D" w14:paraId="6351DA9A">
        <w:trPr>
          <w:trHeight w:val="300"/>
        </w:trPr>
        <w:tc>
          <w:tcPr>
            <w:tcW w:w="1635" w:type="dxa"/>
            <w:shd w:val="clear" w:color="auto" w:fill="DBE5F1" w:themeFill="accent1" w:themeFillTint="33"/>
            <w:tcMar/>
          </w:tcPr>
          <w:p w:rsidR="0D7BD25F" w:rsidP="150E745D" w:rsidRDefault="0D7BD25F" w14:paraId="27776338" w14:textId="4B067F33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0E745D" w:rsidR="0D7BD2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14.30-14.35</w:t>
            </w:r>
          </w:p>
        </w:tc>
        <w:tc>
          <w:tcPr>
            <w:tcW w:w="7380" w:type="dxa"/>
            <w:shd w:val="clear" w:color="auto" w:fill="DBE5F1" w:themeFill="accent1" w:themeFillTint="33"/>
            <w:tcMar/>
          </w:tcPr>
          <w:p w:rsidR="45E56B39" w:rsidP="150E745D" w:rsidRDefault="45E56B39" w14:paraId="6A31625F" w14:textId="2E60018E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0E745D" w:rsidR="45E56B3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Meeting transition</w:t>
            </w:r>
          </w:p>
        </w:tc>
      </w:tr>
      <w:tr w:rsidR="150E745D" w:rsidTr="150E745D" w14:paraId="17A60071">
        <w:trPr>
          <w:trHeight w:val="300"/>
        </w:trPr>
        <w:tc>
          <w:tcPr>
            <w:tcW w:w="1635" w:type="dxa"/>
            <w:tcMar/>
          </w:tcPr>
          <w:p w:rsidR="58F4CEB2" w:rsidP="150E745D" w:rsidRDefault="58F4CEB2" w14:paraId="24873ED7" w14:textId="334BB651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14.</w:t>
            </w:r>
            <w:r w:rsidRPr="150E745D" w:rsidR="4A382A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35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- 15.</w:t>
            </w:r>
            <w:r w:rsidRPr="150E745D" w:rsidR="0B5BA8C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2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7380" w:type="dxa"/>
            <w:tcMar/>
          </w:tcPr>
          <w:p w:rsidR="58F4CEB2" w:rsidP="150E745D" w:rsidRDefault="58F4CEB2" w14:paraId="2BFA7CF7" w14:textId="7DE678F2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Stakeholder meeting</w:t>
            </w:r>
            <w:r w:rsidRPr="150E745D" w:rsidR="2123F3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(please specify attendees)</w:t>
            </w:r>
          </w:p>
        </w:tc>
      </w:tr>
      <w:tr w:rsidR="150E745D" w:rsidTr="150E745D" w14:paraId="268F21EE">
        <w:trPr>
          <w:trHeight w:val="300"/>
        </w:trPr>
        <w:tc>
          <w:tcPr>
            <w:tcW w:w="1635" w:type="dxa"/>
            <w:shd w:val="clear" w:color="auto" w:fill="DBE5F1" w:themeFill="accent1" w:themeFillTint="33"/>
            <w:tcMar/>
          </w:tcPr>
          <w:p w:rsidR="58F4CEB2" w:rsidP="150E745D" w:rsidRDefault="58F4CEB2" w14:paraId="14130E9F" w14:textId="36BA1250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15.</w:t>
            </w:r>
            <w:r w:rsidRPr="150E745D" w:rsidR="7D636A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2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0 - 15.</w:t>
            </w:r>
            <w:r w:rsidRPr="150E745D" w:rsidR="2A8585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30</w:t>
            </w:r>
          </w:p>
        </w:tc>
        <w:tc>
          <w:tcPr>
            <w:tcW w:w="7380" w:type="dxa"/>
            <w:shd w:val="clear" w:color="auto" w:fill="DBE5F1" w:themeFill="accent1" w:themeFillTint="33"/>
            <w:tcMar/>
          </w:tcPr>
          <w:p w:rsidR="58F4CEB2" w:rsidP="150E745D" w:rsidRDefault="58F4CEB2" w14:paraId="01630F55" w14:textId="0E93A77B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Break</w:t>
            </w:r>
          </w:p>
        </w:tc>
      </w:tr>
      <w:tr w:rsidR="150E745D" w:rsidTr="150E745D" w14:paraId="777EA2ED">
        <w:trPr>
          <w:trHeight w:val="300"/>
        </w:trPr>
        <w:tc>
          <w:tcPr>
            <w:tcW w:w="1635" w:type="dxa"/>
            <w:tcMar/>
          </w:tcPr>
          <w:p w:rsidR="58F4CEB2" w:rsidP="150E745D" w:rsidRDefault="58F4CEB2" w14:paraId="667C3F48" w14:textId="0B55A43C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15.</w:t>
            </w:r>
            <w:r w:rsidRPr="150E745D" w:rsidR="50E1EC0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30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- 16.</w:t>
            </w:r>
            <w:r w:rsidRPr="150E745D" w:rsidR="53FCBED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00</w:t>
            </w:r>
          </w:p>
        </w:tc>
        <w:tc>
          <w:tcPr>
            <w:tcW w:w="7380" w:type="dxa"/>
            <w:tcMar/>
          </w:tcPr>
          <w:p w:rsidR="58F4CEB2" w:rsidP="150E745D" w:rsidRDefault="58F4CEB2" w14:paraId="32E56236" w14:textId="252CDF0C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Private meeting for CSP Education Adviser and Education Representative</w:t>
            </w:r>
          </w:p>
        </w:tc>
      </w:tr>
      <w:tr w:rsidR="150E745D" w:rsidTr="150E745D" w14:paraId="708EAD16">
        <w:trPr>
          <w:trHeight w:val="300"/>
        </w:trPr>
        <w:tc>
          <w:tcPr>
            <w:tcW w:w="1635" w:type="dxa"/>
            <w:tcMar/>
          </w:tcPr>
          <w:p w:rsidR="58F4CEB2" w:rsidP="150E745D" w:rsidRDefault="58F4CEB2" w14:paraId="091CB203" w14:textId="61B84633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16.</w:t>
            </w:r>
            <w:r w:rsidRPr="150E745D" w:rsidR="32DCB8E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00</w:t>
            </w: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-17.00</w:t>
            </w:r>
          </w:p>
        </w:tc>
        <w:tc>
          <w:tcPr>
            <w:tcW w:w="7380" w:type="dxa"/>
            <w:tcMar/>
          </w:tcPr>
          <w:p w:rsidR="58F4CEB2" w:rsidP="150E745D" w:rsidRDefault="58F4CEB2" w14:paraId="4A01B101" w14:textId="17DE8E53">
            <w:pPr>
              <w:pStyle w:val="Normal"/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0E745D" w:rsidR="58F4CE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Closeout meeting with programme team to give feedback</w:t>
            </w:r>
          </w:p>
        </w:tc>
      </w:tr>
    </w:tbl>
    <w:p w:rsidR="150E745D" w:rsidP="150E745D" w:rsidRDefault="150E745D" w14:paraId="6EA8B58A" w14:textId="38F7694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</w:p>
    <w:p w:rsidR="150E745D" w:rsidP="150E745D" w:rsidRDefault="150E745D" w14:paraId="4F23A3EC" w14:textId="4A18E37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</w:p>
    <w:p w:rsidR="150E745D" w:rsidP="150E745D" w:rsidRDefault="150E745D" w14:paraId="7ADD90E5" w14:textId="6ADAD34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</w:p>
    <w:p w:rsidR="150E745D" w:rsidP="150E745D" w:rsidRDefault="150E745D" w14:paraId="33F24EC9" w14:textId="3E00D00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</w:p>
    <w:sectPr w:rsidR="374584C9" w:rsidSect="007F3AB3">
      <w:pgSz w:w="11899" w:h="16838" w:orient="portrait"/>
      <w:pgMar w:top="1440" w:right="1440" w:bottom="1440" w:left="1440" w:header="850" w:footer="850" w:gutter="0"/>
      <w:cols w:space="708"/>
      <w:docGrid w:linePitch="360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7" w:rsidP="002643A9" w:rsidRDefault="00C27337" w14:paraId="3017879D" w14:textId="77777777">
      <w:r>
        <w:separator/>
      </w:r>
    </w:p>
  </w:endnote>
  <w:endnote w:type="continuationSeparator" w:id="0">
    <w:p w:rsidR="00C27337" w:rsidP="002643A9" w:rsidRDefault="00C27337" w14:paraId="35B859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">
    <w:altName w:val="Times New Roman"/>
    <w:panose1 w:val="00000000000000000000"/>
    <w:charset w:val="4D"/>
    <w:family w:val="roman"/>
    <w:notTrueType/>
    <w:pitch w:val="default"/>
    <w:sig w:usb0="0026AA8C" w:usb1="41A00000" w:usb2="00008000" w:usb3="01618000" w:csb0="00000000" w:csb1="0000000A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7" w:rsidP="002643A9" w:rsidRDefault="00C27337" w14:paraId="4A9E7072" w14:textId="77777777">
      <w:r>
        <w:separator/>
      </w:r>
    </w:p>
  </w:footnote>
  <w:footnote w:type="continuationSeparator" w:id="0">
    <w:p w:rsidR="00C27337" w:rsidP="002643A9" w:rsidRDefault="00C27337" w14:paraId="07B9B8F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nsid w:val="4f3f1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9"/>
    <w:multiLevelType w:val="singleLevel"/>
    <w:tmpl w:val="273A248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Frutiger 55 Roman" w:hAnsi="Frutiger 55 Roman"/>
      </w:rPr>
    </w:lvl>
  </w:abstractNum>
  <w:abstractNum w:abstractNumId="1" w15:restartNumberingAfterBreak="0">
    <w:nsid w:val="0A731A5B"/>
    <w:multiLevelType w:val="hybridMultilevel"/>
    <w:tmpl w:val="D6E8FE80"/>
    <w:lvl w:ilvl="0" w:tplc="B222382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  <w:lvl w:ilvl="1" w:tplc="F03E0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DDDE1228">
      <w:start w:val="1"/>
      <w:numFmt w:val="bullet"/>
      <w:pStyle w:val="ListBullet"/>
      <w:lvlText w:val=""/>
      <w:lvlJc w:val="left"/>
      <w:pPr>
        <w:tabs>
          <w:tab w:val="num" w:pos="2160"/>
        </w:tabs>
        <w:ind w:left="2084" w:hanging="284"/>
      </w:pPr>
      <w:rPr>
        <w:rFonts w:hint="default" w:ascii="Frutiger 55 Roman" w:hAnsi="Frutiger 55 Roman"/>
      </w:rPr>
    </w:lvl>
    <w:lvl w:ilvl="3" w:tplc="07F0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CEE4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E6C00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9740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B242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6C266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0C3840"/>
    <w:multiLevelType w:val="hybridMultilevel"/>
    <w:tmpl w:val="49FEF544"/>
    <w:lvl w:ilvl="0" w:tplc="E86860F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  <w:lvl w:ilvl="1" w:tplc="6E54E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0C8F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7D80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C063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C2C3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9B61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6F2A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1C2C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8A6A86"/>
    <w:multiLevelType w:val="hybridMultilevel"/>
    <w:tmpl w:val="DC961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5">
    <w:abstractNumId w:val="4"/>
  </w: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trackRevisions w:val="false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56"/>
    <w:rsid w:val="00000205"/>
    <w:rsid w:val="00004F59"/>
    <w:rsid w:val="000155B9"/>
    <w:rsid w:val="00077EF5"/>
    <w:rsid w:val="00086136"/>
    <w:rsid w:val="00087B48"/>
    <w:rsid w:val="000E0096"/>
    <w:rsid w:val="000F3215"/>
    <w:rsid w:val="000F3394"/>
    <w:rsid w:val="0010268D"/>
    <w:rsid w:val="00114EB4"/>
    <w:rsid w:val="00153BD9"/>
    <w:rsid w:val="00183292"/>
    <w:rsid w:val="001E077C"/>
    <w:rsid w:val="001E35DC"/>
    <w:rsid w:val="00204EE6"/>
    <w:rsid w:val="00215F12"/>
    <w:rsid w:val="00242224"/>
    <w:rsid w:val="0024457B"/>
    <w:rsid w:val="00261D0A"/>
    <w:rsid w:val="002643A9"/>
    <w:rsid w:val="002711EC"/>
    <w:rsid w:val="002A7CF8"/>
    <w:rsid w:val="002D3B1E"/>
    <w:rsid w:val="002F0627"/>
    <w:rsid w:val="002F7946"/>
    <w:rsid w:val="003129D1"/>
    <w:rsid w:val="00356498"/>
    <w:rsid w:val="00370E06"/>
    <w:rsid w:val="003917B1"/>
    <w:rsid w:val="003C3B85"/>
    <w:rsid w:val="003D2563"/>
    <w:rsid w:val="003D644A"/>
    <w:rsid w:val="00457C4F"/>
    <w:rsid w:val="0049010C"/>
    <w:rsid w:val="004A40E9"/>
    <w:rsid w:val="004A5020"/>
    <w:rsid w:val="004B18E4"/>
    <w:rsid w:val="004C09E1"/>
    <w:rsid w:val="004C2020"/>
    <w:rsid w:val="004E0876"/>
    <w:rsid w:val="00501C1E"/>
    <w:rsid w:val="00540854"/>
    <w:rsid w:val="005453AF"/>
    <w:rsid w:val="005702AD"/>
    <w:rsid w:val="005B5EA2"/>
    <w:rsid w:val="005B707E"/>
    <w:rsid w:val="005E287B"/>
    <w:rsid w:val="00672704"/>
    <w:rsid w:val="006B33A4"/>
    <w:rsid w:val="006C68F5"/>
    <w:rsid w:val="006D356D"/>
    <w:rsid w:val="006D3B01"/>
    <w:rsid w:val="006F1927"/>
    <w:rsid w:val="00712526"/>
    <w:rsid w:val="007133EC"/>
    <w:rsid w:val="007234FB"/>
    <w:rsid w:val="00724955"/>
    <w:rsid w:val="00727FFC"/>
    <w:rsid w:val="00732F57"/>
    <w:rsid w:val="007443E3"/>
    <w:rsid w:val="007601CD"/>
    <w:rsid w:val="00766F78"/>
    <w:rsid w:val="007714D0"/>
    <w:rsid w:val="00792D24"/>
    <w:rsid w:val="00796048"/>
    <w:rsid w:val="007A5DC3"/>
    <w:rsid w:val="007B0E5D"/>
    <w:rsid w:val="007B4AE2"/>
    <w:rsid w:val="007B7D40"/>
    <w:rsid w:val="007C7466"/>
    <w:rsid w:val="007D68FD"/>
    <w:rsid w:val="007F3AB3"/>
    <w:rsid w:val="007F4C2D"/>
    <w:rsid w:val="0088321A"/>
    <w:rsid w:val="008C295F"/>
    <w:rsid w:val="008C3A6F"/>
    <w:rsid w:val="008D07D2"/>
    <w:rsid w:val="008E0CE6"/>
    <w:rsid w:val="00934B9D"/>
    <w:rsid w:val="00941F7D"/>
    <w:rsid w:val="00981B90"/>
    <w:rsid w:val="009A3BB4"/>
    <w:rsid w:val="009B7A2B"/>
    <w:rsid w:val="009C025A"/>
    <w:rsid w:val="009C5B18"/>
    <w:rsid w:val="009D3DA8"/>
    <w:rsid w:val="009D4EB8"/>
    <w:rsid w:val="009E26E7"/>
    <w:rsid w:val="009F2451"/>
    <w:rsid w:val="009F44DE"/>
    <w:rsid w:val="00A058A2"/>
    <w:rsid w:val="00A161E6"/>
    <w:rsid w:val="00A20730"/>
    <w:rsid w:val="00A44D56"/>
    <w:rsid w:val="00A819DF"/>
    <w:rsid w:val="00A848B3"/>
    <w:rsid w:val="00A9256F"/>
    <w:rsid w:val="00A942EF"/>
    <w:rsid w:val="00AA55D2"/>
    <w:rsid w:val="00AA6201"/>
    <w:rsid w:val="00AB0D00"/>
    <w:rsid w:val="00AB5A40"/>
    <w:rsid w:val="00AE141D"/>
    <w:rsid w:val="00AF4DE0"/>
    <w:rsid w:val="00AF4DF8"/>
    <w:rsid w:val="00B101B2"/>
    <w:rsid w:val="00B14771"/>
    <w:rsid w:val="00B313C3"/>
    <w:rsid w:val="00B51C93"/>
    <w:rsid w:val="00B56B52"/>
    <w:rsid w:val="00BA45AD"/>
    <w:rsid w:val="00BD5BB5"/>
    <w:rsid w:val="00BD5D17"/>
    <w:rsid w:val="00BE61CD"/>
    <w:rsid w:val="00C00CA3"/>
    <w:rsid w:val="00C021AC"/>
    <w:rsid w:val="00C27337"/>
    <w:rsid w:val="00C64E7C"/>
    <w:rsid w:val="00C93659"/>
    <w:rsid w:val="00CB50CE"/>
    <w:rsid w:val="00D3360A"/>
    <w:rsid w:val="00D75C1A"/>
    <w:rsid w:val="00DB33CE"/>
    <w:rsid w:val="00DC7FD3"/>
    <w:rsid w:val="00DD7D99"/>
    <w:rsid w:val="00DF1C15"/>
    <w:rsid w:val="00DF596E"/>
    <w:rsid w:val="00E01AAF"/>
    <w:rsid w:val="00E02A32"/>
    <w:rsid w:val="00E17870"/>
    <w:rsid w:val="00E17E3F"/>
    <w:rsid w:val="00E265BD"/>
    <w:rsid w:val="00E364C0"/>
    <w:rsid w:val="00E50721"/>
    <w:rsid w:val="00E5761E"/>
    <w:rsid w:val="00E822A0"/>
    <w:rsid w:val="00E8506C"/>
    <w:rsid w:val="00EA40C0"/>
    <w:rsid w:val="00EA63F4"/>
    <w:rsid w:val="00EE4D28"/>
    <w:rsid w:val="00F1194C"/>
    <w:rsid w:val="00F127F8"/>
    <w:rsid w:val="00F13683"/>
    <w:rsid w:val="00F1373A"/>
    <w:rsid w:val="00F45DE2"/>
    <w:rsid w:val="00F51C01"/>
    <w:rsid w:val="00F62652"/>
    <w:rsid w:val="00F671D1"/>
    <w:rsid w:val="00F86117"/>
    <w:rsid w:val="00FD2B16"/>
    <w:rsid w:val="02AF875D"/>
    <w:rsid w:val="02BFD449"/>
    <w:rsid w:val="05511CA7"/>
    <w:rsid w:val="06F5C5E3"/>
    <w:rsid w:val="08C386FB"/>
    <w:rsid w:val="0973C988"/>
    <w:rsid w:val="0A2889D9"/>
    <w:rsid w:val="0A8AF35A"/>
    <w:rsid w:val="0B5BA8C3"/>
    <w:rsid w:val="0BD23BD4"/>
    <w:rsid w:val="0D7BD25F"/>
    <w:rsid w:val="0ECDF9D7"/>
    <w:rsid w:val="0EFFEC73"/>
    <w:rsid w:val="0FA371ED"/>
    <w:rsid w:val="0FABF5F0"/>
    <w:rsid w:val="0FEBC1E0"/>
    <w:rsid w:val="13D35D96"/>
    <w:rsid w:val="150E745D"/>
    <w:rsid w:val="15627E28"/>
    <w:rsid w:val="166AEF2E"/>
    <w:rsid w:val="17AE83D2"/>
    <w:rsid w:val="17B707D5"/>
    <w:rsid w:val="1952D836"/>
    <w:rsid w:val="1AC8000B"/>
    <w:rsid w:val="1BDE6F7B"/>
    <w:rsid w:val="1C81F4F5"/>
    <w:rsid w:val="1EBD4077"/>
    <w:rsid w:val="2123F38F"/>
    <w:rsid w:val="23713654"/>
    <w:rsid w:val="260FAEDE"/>
    <w:rsid w:val="261932D7"/>
    <w:rsid w:val="27430AF0"/>
    <w:rsid w:val="27A3534A"/>
    <w:rsid w:val="27BFE144"/>
    <w:rsid w:val="29978D19"/>
    <w:rsid w:val="2A858521"/>
    <w:rsid w:val="2AF78206"/>
    <w:rsid w:val="2B335D7A"/>
    <w:rsid w:val="2C7FC93B"/>
    <w:rsid w:val="2C935267"/>
    <w:rsid w:val="2D7B3758"/>
    <w:rsid w:val="31A29EFE"/>
    <w:rsid w:val="3297DBC9"/>
    <w:rsid w:val="32DCB8E6"/>
    <w:rsid w:val="374584C9"/>
    <w:rsid w:val="3C07E60B"/>
    <w:rsid w:val="40EED629"/>
    <w:rsid w:val="41315440"/>
    <w:rsid w:val="4320A53B"/>
    <w:rsid w:val="4336E2D8"/>
    <w:rsid w:val="43DC2327"/>
    <w:rsid w:val="443C3D87"/>
    <w:rsid w:val="44BC759C"/>
    <w:rsid w:val="45E56B39"/>
    <w:rsid w:val="4A382A43"/>
    <w:rsid w:val="4B41BA68"/>
    <w:rsid w:val="4D8DC012"/>
    <w:rsid w:val="505868DB"/>
    <w:rsid w:val="50E1EC08"/>
    <w:rsid w:val="517290C2"/>
    <w:rsid w:val="53FA471F"/>
    <w:rsid w:val="53FCBED7"/>
    <w:rsid w:val="54610AEA"/>
    <w:rsid w:val="58F4CEB2"/>
    <w:rsid w:val="5917F95E"/>
    <w:rsid w:val="59FF3DD5"/>
    <w:rsid w:val="5AB3C9BF"/>
    <w:rsid w:val="5D4AE102"/>
    <w:rsid w:val="5D9F1D84"/>
    <w:rsid w:val="5E2CA060"/>
    <w:rsid w:val="5F3AEDE5"/>
    <w:rsid w:val="60629EC6"/>
    <w:rsid w:val="6163F750"/>
    <w:rsid w:val="61D7CB94"/>
    <w:rsid w:val="62728EA7"/>
    <w:rsid w:val="627C777F"/>
    <w:rsid w:val="62C3151C"/>
    <w:rsid w:val="641847E0"/>
    <w:rsid w:val="65D95B0E"/>
    <w:rsid w:val="65F3ECB0"/>
    <w:rsid w:val="682560B8"/>
    <w:rsid w:val="69C6D191"/>
    <w:rsid w:val="6B422838"/>
    <w:rsid w:val="6C1970ED"/>
    <w:rsid w:val="6D4EED92"/>
    <w:rsid w:val="70174A40"/>
    <w:rsid w:val="735DC053"/>
    <w:rsid w:val="784FE687"/>
    <w:rsid w:val="792F4775"/>
    <w:rsid w:val="7D636AF9"/>
    <w:rsid w:val="7DF2143E"/>
    <w:rsid w:val="7E7EB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A1BDC"/>
  <w15:docId w15:val="{BA2DCA4B-DBC4-441A-B524-4E771472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hAnsi="Times" w:eastAsia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394"/>
    <w:pPr>
      <w:tabs>
        <w:tab w:val="left" w:pos="284"/>
      </w:tabs>
    </w:pPr>
    <w:rPr>
      <w:rFonts w:ascii="Arial" w:hAnsi="Arial" w:eastAsia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0F3394"/>
    <w:pPr>
      <w:keepNext/>
      <w:spacing w:before="240" w:after="60"/>
      <w:outlineLvl w:val="0"/>
    </w:pPr>
    <w:rPr>
      <w:rFonts w:eastAsia="Times"/>
      <w:b/>
      <w:kern w:val="32"/>
      <w:sz w:val="36"/>
    </w:rPr>
  </w:style>
  <w:style w:type="paragraph" w:styleId="Heading2">
    <w:name w:val="heading 2"/>
    <w:basedOn w:val="Normal"/>
    <w:next w:val="Normal"/>
    <w:qFormat/>
    <w:rsid w:val="000F3394"/>
    <w:pPr>
      <w:keepNext/>
      <w:spacing w:before="240" w:after="60"/>
      <w:outlineLvl w:val="1"/>
    </w:pPr>
    <w:rPr>
      <w:rFonts w:eastAsia="Times"/>
      <w:b/>
      <w:sz w:val="28"/>
    </w:rPr>
  </w:style>
  <w:style w:type="paragraph" w:styleId="Heading3">
    <w:name w:val="heading 3"/>
    <w:basedOn w:val="Normal"/>
    <w:next w:val="Normal"/>
    <w:qFormat/>
    <w:rsid w:val="000F3394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F3394"/>
    <w:pPr>
      <w:keepNext/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3394"/>
    <w:pPr>
      <w:keepNext/>
      <w:ind w:left="567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F3394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F3394"/>
    <w:pPr>
      <w:spacing w:before="240" w:after="60"/>
      <w:outlineLvl w:val="6"/>
    </w:pPr>
    <w:rPr>
      <w:rFonts w:ascii="fr" w:hAnsi="fr"/>
      <w:sz w:val="24"/>
    </w:rPr>
  </w:style>
  <w:style w:type="paragraph" w:styleId="Heading8">
    <w:name w:val="heading 8"/>
    <w:basedOn w:val="Normal"/>
    <w:next w:val="Normal"/>
    <w:qFormat/>
    <w:rsid w:val="000F3394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0F3394"/>
    <w:pPr>
      <w:spacing w:before="240" w:after="60"/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0F3394"/>
    <w:pPr>
      <w:numPr>
        <w:ilvl w:val="2"/>
        <w:numId w:val="13"/>
      </w:numPr>
      <w:tabs>
        <w:tab w:val="left" w:pos="567"/>
        <w:tab w:val="left" w:pos="1134"/>
      </w:tabs>
      <w:spacing w:after="240"/>
    </w:pPr>
    <w:rPr>
      <w:rFonts w:eastAsia="Times"/>
    </w:rPr>
  </w:style>
  <w:style w:type="paragraph" w:styleId="Header">
    <w:name w:val="header"/>
    <w:basedOn w:val="Normal"/>
    <w:semiHidden/>
    <w:rsid w:val="000F3394"/>
    <w:pPr>
      <w:tabs>
        <w:tab w:val="clear" w:pos="284"/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3394"/>
    <w:pPr>
      <w:tabs>
        <w:tab w:val="clear" w:pos="284"/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0F3394"/>
    <w:pPr>
      <w:autoSpaceDE w:val="0"/>
      <w:autoSpaceDN w:val="0"/>
      <w:adjustRightInd w:val="0"/>
      <w:ind w:left="567" w:right="984"/>
      <w:jc w:val="both"/>
    </w:pPr>
    <w:rPr>
      <w:rFonts w:cs="Arial"/>
      <w:iCs/>
    </w:rPr>
  </w:style>
  <w:style w:type="character" w:styleId="Hyperlink">
    <w:name w:val="Hyperlink"/>
    <w:basedOn w:val="DefaultParagraphFont"/>
    <w:uiPriority w:val="99"/>
    <w:unhideWhenUsed/>
    <w:rsid w:val="00A44D5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3BB4"/>
    <w:pPr>
      <w:widowControl w:val="0"/>
      <w:tabs>
        <w:tab w:val="clear" w:pos="284"/>
      </w:tabs>
      <w:jc w:val="both"/>
    </w:pPr>
    <w:rPr>
      <w:rFonts w:ascii="Frutiger 45 Light" w:hAnsi="Frutiger 45 Light"/>
      <w:snapToGrid w:val="0"/>
      <w:sz w:val="24"/>
      <w:lang w:val="en-US"/>
    </w:rPr>
  </w:style>
  <w:style w:type="character" w:styleId="BodyTextChar" w:customStyle="1">
    <w:name w:val="Body Text Char"/>
    <w:basedOn w:val="DefaultParagraphFont"/>
    <w:link w:val="BodyText"/>
    <w:semiHidden/>
    <w:rsid w:val="009A3BB4"/>
    <w:rPr>
      <w:rFonts w:ascii="Frutiger 45 Light" w:hAnsi="Frutiger 45 Light" w:eastAsia="Times New Roman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5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025A"/>
    <w:rPr>
      <w:rFonts w:ascii="Tahoma" w:hAnsi="Tahoma" w:eastAsia="Times New Roman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1D0A"/>
    <w:rPr>
      <w:color w:val="800080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wlandc\Application%20Data\Microsoft\Templates\Electroni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P Document" ma:contentTypeID="0x01010023230442B02242418F655E0AEC3E8CA20018CA78A319FB7649AD636D535F9EA394" ma:contentTypeVersion="13" ma:contentTypeDescription="Document with CSP specific metadata" ma:contentTypeScope="" ma:versionID="780b5d8ff164478416f102a783959057">
  <xsd:schema xmlns:xsd="http://www.w3.org/2001/XMLSchema" xmlns:xs="http://www.w3.org/2001/XMLSchema" xmlns:p="http://schemas.microsoft.com/office/2006/metadata/properties" xmlns:ns2="5d770d23-6bf2-4039-930a-43bce3644201" xmlns:ns3="734a8c07-e988-4544-b4f8-a286b2e4c862" xmlns:ns4="3b1156cf-7220-4302-8523-e836a03c4ab3" targetNamespace="http://schemas.microsoft.com/office/2006/metadata/properties" ma:root="true" ma:fieldsID="58609b7dd1e8617594a4e9bd58e7fa4e" ns2:_="" ns3:_="" ns4:_="">
    <xsd:import namespace="5d770d23-6bf2-4039-930a-43bce3644201"/>
    <xsd:import namespace="734a8c07-e988-4544-b4f8-a286b2e4c862"/>
    <xsd:import namespace="3b1156cf-7220-4302-8523-e836a03c4ab3"/>
    <xsd:element name="properties">
      <xsd:complexType>
        <xsd:sequence>
          <xsd:element name="documentManagement">
            <xsd:complexType>
              <xsd:all>
                <xsd:element ref="ns2:g83261c8234d475589a39f0e21933770" minOccurs="0"/>
                <xsd:element ref="ns3:TaxCatchAll" minOccurs="0"/>
                <xsd:element ref="ns3:TaxCatchAllLabel" minOccurs="0"/>
                <xsd:element ref="ns2:g771da7c95fc46ea9e87a9576bd4f162" minOccurs="0"/>
                <xsd:element ref="ns2:n1e700c358814b5eaf4df7fad06b5c01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0d23-6bf2-4039-930a-43bce3644201" elementFormDefault="qualified">
    <xsd:import namespace="http://schemas.microsoft.com/office/2006/documentManagement/types"/>
    <xsd:import namespace="http://schemas.microsoft.com/office/infopath/2007/PartnerControls"/>
    <xsd:element name="g83261c8234d475589a39f0e21933770" ma:index="8" nillable="true" ma:taxonomy="true" ma:internalName="g83261c8234d475589a39f0e21933770" ma:taxonomyFieldName="DocumentOwner" ma:displayName="Content Owner" ma:fieldId="{083261c8-234d-4755-89a3-9f0e21933770}" ma:sspId="64816efc-7ae3-407c-8921-833f4a6f321d" ma:termSetId="2fe7527d-10be-4a96-90a8-4c3e3340c1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71da7c95fc46ea9e87a9576bd4f162" ma:index="12" nillable="true" ma:taxonomy="true" ma:internalName="g771da7c95fc46ea9e87a9576bd4f162" ma:taxonomyFieldName="DocumentType" ma:displayName="Document Type" ma:fieldId="{0771da7c-95fc-46ea-9e87-a9576bd4f162}" ma:sspId="64816efc-7ae3-407c-8921-833f4a6f321d" ma:termSetId="c2f8be65-5166-4e7d-9d55-d252899274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e700c358814b5eaf4df7fad06b5c01" ma:index="14" nillable="true" ma:taxonomy="true" ma:internalName="n1e700c358814b5eaf4df7fad06b5c01" ma:taxonomyFieldName="Topic" ma:displayName="Topic" ma:default="" ma:fieldId="{71e700c3-5881-4b5e-af4d-f7fad06b5c01}" ma:taxonomyMulti="true" ma:sspId="64816efc-7ae3-407c-8921-833f4a6f321d" ma:termSetId="88edae02-5ca4-4411-923a-d9e1bc6d4e0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c07-e988-4544-b4f8-a286b2e4c86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0a411e8-1699-473d-80e4-7c599e512743}" ma:internalName="TaxCatchAll" ma:showField="CatchAllData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0a411e8-1699-473d-80e4-7c599e512743}" ma:internalName="TaxCatchAllLabel" ma:readOnly="true" ma:showField="CatchAllDataLabel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6cf-7220-4302-8523-e836a03c4ab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4a8c07-e988-4544-b4f8-a286b2e4c862" xsi:nil="true"/>
    <lcf76f155ced4ddcb4097134ff3c332f xmlns="3b1156cf-7220-4302-8523-e836a03c4ab3">
      <Terms xmlns="http://schemas.microsoft.com/office/infopath/2007/PartnerControls"/>
    </lcf76f155ced4ddcb4097134ff3c332f>
    <g83261c8234d475589a39f0e21933770 xmlns="5d770d23-6bf2-4039-930a-43bce3644201">
      <Terms xmlns="http://schemas.microsoft.com/office/infopath/2007/PartnerControls"/>
    </g83261c8234d475589a39f0e21933770>
    <g771da7c95fc46ea9e87a9576bd4f162 xmlns="5d770d23-6bf2-4039-930a-43bce3644201">
      <Terms xmlns="http://schemas.microsoft.com/office/infopath/2007/PartnerControls"/>
    </g771da7c95fc46ea9e87a9576bd4f162>
    <n1e700c358814b5eaf4df7fad06b5c01 xmlns="5d770d23-6bf2-4039-930a-43bce3644201">
      <Terms xmlns="http://schemas.microsoft.com/office/infopath/2007/PartnerControls"/>
    </n1e700c358814b5eaf4df7fad06b5c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3B74-B214-4884-9EBC-C676D02C8F40}"/>
</file>

<file path=customXml/itemProps2.xml><?xml version="1.0" encoding="utf-8"?>
<ds:datastoreItem xmlns:ds="http://schemas.openxmlformats.org/officeDocument/2006/customXml" ds:itemID="{2DFB77EE-E5BC-4207-B567-72696C453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CC144-43A4-4826-8DA6-368003DB9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DD3D2-8865-4004-84D5-A0CA74CEA0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Electronic Header</ap:Template>
  <ap:Application>Microsoft Word for the web</ap:Application>
  <ap:DocSecurity>0</ap:DocSecurity>
  <ap:ScaleCrop>false</ap:ScaleCrop>
  <ap:Company>Chartered Society of Physiotherapy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Direct line: +44 (0)20 7306 6641</dc:title>
  <dc:creator>Isabella Oyelade</dc:creator>
  <lastModifiedBy>Anna Irwin-Childs</lastModifiedBy>
  <revision>11</revision>
  <lastPrinted>2022-02-15T12:04:00.0000000Z</lastPrinted>
  <dcterms:created xsi:type="dcterms:W3CDTF">2021-07-09T15:03:00.0000000Z</dcterms:created>
  <dcterms:modified xsi:type="dcterms:W3CDTF">2023-03-24T12:18:12.0015445Z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0x01010023230442B02242418F655E0AEC3E8CA20018CA78A319FB7649AD636D535F9EA394</vt:lpwstr>
  </property>
  <property fmtid="{D5CDD505-2E9C-101B-9397-08002B2CF9AE}" pid="3" name="_Level">
    <vt:i4>1</vt:i4>
  </property>
  <property fmtid="{D5CDD505-2E9C-101B-9397-08002B2CF9AE}" pid="4" name="Topic">
    <vt:lpwstr/>
  </property>
  <property fmtid="{D5CDD505-2E9C-101B-9397-08002B2CF9AE}" pid="5" name="DocumentOwner">
    <vt:lpwstr/>
  </property>
  <property fmtid="{D5CDD505-2E9C-101B-9397-08002B2CF9AE}" pid="6" name="DocumentType">
    <vt:lpwstr/>
  </property>
  <property fmtid="{D5CDD505-2E9C-101B-9397-08002B2CF9AE}" pid="7" name="MediaServiceImageTags">
    <vt:lpwstr/>
  </property>
</Properties>
</file>