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7C" w:rsidRDefault="0075447C" w:rsidP="0075447C">
      <w:pPr>
        <w:jc w:val="center"/>
      </w:pPr>
      <w:r>
        <w:t>CSP West Midlands RN event on ICS &amp; Opportunities for the Profession (12 May 2021</w:t>
      </w:r>
      <w:proofErr w:type="gramStart"/>
      <w:r>
        <w:t>)</w:t>
      </w:r>
      <w:proofErr w:type="gramEnd"/>
      <w:r>
        <w:br/>
        <w:t>Anonymised chat room transc</w:t>
      </w:r>
      <w:r w:rsidR="00AF78E0">
        <w:t>r</w:t>
      </w:r>
      <w:r>
        <w:t>ipt</w:t>
      </w:r>
      <w:bookmarkStart w:id="0" w:name="_GoBack"/>
      <w:bookmarkEnd w:id="0"/>
    </w:p>
    <w:p w:rsidR="0075447C" w:rsidRDefault="0075447C" w:rsidP="0075447C"/>
    <w:p w:rsidR="0075447C" w:rsidRDefault="0075447C" w:rsidP="0075447C">
      <w:r>
        <w:t xml:space="preserve">So my question is....what can you do for your integrated care system not what can it do for you! </w:t>
      </w:r>
    </w:p>
    <w:p w:rsidR="0075447C" w:rsidRDefault="0075447C" w:rsidP="0075447C">
      <w:r>
        <w:t xml:space="preserve">Could you post your 10 pledges to the local population </w:t>
      </w:r>
      <w:proofErr w:type="gramStart"/>
      <w:r>
        <w:t>please</w:t>
      </w:r>
      <w:proofErr w:type="gramEnd"/>
      <w:r>
        <w:t xml:space="preserve"> </w:t>
      </w:r>
    </w:p>
    <w:p w:rsidR="0075447C" w:rsidRDefault="0075447C" w:rsidP="0075447C">
      <w:r>
        <w:t xml:space="preserve">Improving safety and quality </w:t>
      </w:r>
      <w:r>
        <w:cr/>
      </w:r>
      <w:r>
        <w:cr/>
        <w:t xml:space="preserve">Integrating services at place and neighbourhood level </w:t>
      </w:r>
      <w:r>
        <w:cr/>
      </w:r>
      <w:r>
        <w:cr/>
        <w:t>Tackling</w:t>
      </w:r>
      <w:proofErr w:type="gramStart"/>
      <w:r>
        <w:t>  the</w:t>
      </w:r>
      <w:proofErr w:type="gramEnd"/>
      <w:r>
        <w:t xml:space="preserve"> problems of ill health, health inequalities and access to health care </w:t>
      </w:r>
      <w:r>
        <w:cr/>
      </w:r>
      <w:r>
        <w:cr/>
        <w:t xml:space="preserve">Delivering improvements in Mental Health and Learning Disability/Autism provision </w:t>
      </w:r>
      <w:r>
        <w:br/>
      </w:r>
      <w:r>
        <w:cr/>
        <w:t xml:space="preserve">Improving safety and quality </w:t>
      </w:r>
      <w:r>
        <w:cr/>
      </w:r>
      <w:r>
        <w:cr/>
        <w:t xml:space="preserve">Integrating services at place and neighbourhood level </w:t>
      </w:r>
      <w:r>
        <w:cr/>
      </w:r>
      <w:r>
        <w:cr/>
        <w:t>Tackling</w:t>
      </w:r>
      <w:proofErr w:type="gramStart"/>
      <w:r>
        <w:t>  the</w:t>
      </w:r>
      <w:proofErr w:type="gramEnd"/>
      <w:r>
        <w:t xml:space="preserve"> problems of ill health, health inequalities and access to health care </w:t>
      </w:r>
      <w:r>
        <w:cr/>
      </w:r>
      <w:r>
        <w:cr/>
        <w:t xml:space="preserve">Delivering improvements in Mental Health and Learning Disability/Autism provision </w:t>
      </w:r>
      <w:r>
        <w:br/>
      </w:r>
      <w:r>
        <w:cr/>
        <w:t xml:space="preserve">Economic regeneration </w:t>
      </w:r>
      <w:r>
        <w:cr/>
      </w:r>
      <w:r>
        <w:cr/>
        <w:t xml:space="preserve">Climate change </w:t>
      </w:r>
      <w:r>
        <w:cr/>
      </w:r>
      <w:r>
        <w:cr/>
        <w:t xml:space="preserve">Leadership &amp; governance </w:t>
      </w:r>
      <w:r>
        <w:cr/>
      </w:r>
      <w:r>
        <w:cr/>
        <w:t xml:space="preserve">Enhanced engagement and accountability </w:t>
      </w:r>
      <w:r>
        <w:cr/>
      </w:r>
      <w:r>
        <w:cr/>
        <w:t xml:space="preserve">Creating system sustainability </w:t>
      </w:r>
      <w:r>
        <w:cr/>
      </w:r>
      <w:r>
        <w:cr/>
        <w:t xml:space="preserve">Workforce </w:t>
      </w:r>
    </w:p>
    <w:p w:rsidR="0075447C" w:rsidRDefault="0075447C" w:rsidP="0075447C">
      <w:r>
        <w:t>AHP family and also AHPs in diverse roles not historically done by AHPS</w:t>
      </w:r>
    </w:p>
    <w:p w:rsidR="0075447C" w:rsidRDefault="0075447C" w:rsidP="0075447C">
      <w:r>
        <w:t>How can we make physio a career of choice for ethnic minorities? It is often not regarded as a tradition career as other HCP's for example pharmacists. Your comments on capturing the future workforce early seems a great opportunity for embedding EDI into our profession</w:t>
      </w:r>
    </w:p>
    <w:p w:rsidR="0075447C" w:rsidRDefault="0075447C" w:rsidP="0075447C">
      <w:r>
        <w:t>How can social prescribing help with these pledges and how widespread is this in Shropshire?</w:t>
      </w:r>
    </w:p>
    <w:p w:rsidR="0075447C" w:rsidRDefault="0075447C" w:rsidP="0075447C">
      <w:r>
        <w:t xml:space="preserve">Strong social prescribing in Shropshire. We also need to recognise health is about debt, unemployment etc. We can do more on this too. At RJAH we support veterans with this as a </w:t>
      </w:r>
      <w:proofErr w:type="spellStart"/>
      <w:r>
        <w:t>consiquence</w:t>
      </w:r>
      <w:proofErr w:type="spellEnd"/>
      <w:r>
        <w:t xml:space="preserve"> of engaging </w:t>
      </w:r>
      <w:proofErr w:type="spellStart"/>
      <w:r>
        <w:t>wiht</w:t>
      </w:r>
      <w:proofErr w:type="spellEnd"/>
      <w:r>
        <w:t xml:space="preserve"> a physical orthopaedic service. I would like to see us do this for all patients/citizens </w:t>
      </w:r>
    </w:p>
    <w:p w:rsidR="0075447C" w:rsidRDefault="0075447C" w:rsidP="0075447C">
      <w:r>
        <w:t>I think we need to think broader than Phy</w:t>
      </w:r>
      <w:r>
        <w:t>sio - use our transferable skill</w:t>
      </w:r>
      <w:r>
        <w:t>s</w:t>
      </w:r>
    </w:p>
    <w:p w:rsidR="0075447C" w:rsidRDefault="0075447C" w:rsidP="0075447C">
      <w:r>
        <w:lastRenderedPageBreak/>
        <w:t xml:space="preserve">Fantastic speakers this evening thank you! Apologies can't stay for the discussion but the futures bright for Physiotherapists and AHPs </w:t>
      </w:r>
    </w:p>
    <w:p w:rsidR="0075447C" w:rsidRDefault="0075447C" w:rsidP="0075447C">
      <w:r>
        <w:t>Emotional education is key for health from children to elderly...I'll be looking for opportunities for this in ICSs. Also love the idea of Community Rehab Model for LTCs...</w:t>
      </w:r>
      <w:proofErr w:type="gramStart"/>
      <w:r>
        <w:t>will</w:t>
      </w:r>
      <w:proofErr w:type="gramEnd"/>
      <w:r>
        <w:t xml:space="preserve"> be looking into this. Thank you all</w:t>
      </w:r>
    </w:p>
    <w:p w:rsidR="0075447C" w:rsidRDefault="0075447C" w:rsidP="0075447C">
      <w:r>
        <w:t xml:space="preserve">Love the point about </w:t>
      </w:r>
      <w:proofErr w:type="spellStart"/>
      <w:r>
        <w:t>ethic</w:t>
      </w:r>
      <w:proofErr w:type="spellEnd"/>
      <w:r>
        <w:t xml:space="preserve"> minorities - we need to attract a far broader demographic to be the best we can be!</w:t>
      </w:r>
    </w:p>
    <w:p w:rsidR="0075447C" w:rsidRDefault="0075447C" w:rsidP="0075447C">
      <w:r>
        <w:t>With regards to EDI, it may also be useful to have a greater understanding of physio roles in other cultures and the perception of those. For example, some cultures have a very prescriptive physiotherapy service, where treatments are outlined by surgeons/ consultants and therapy staff only deliver treatment rather than assess and evaluate under their own expertise.</w:t>
      </w:r>
    </w:p>
    <w:p w:rsidR="0075447C" w:rsidRDefault="0075447C" w:rsidP="0075447C">
      <w:proofErr w:type="gramStart"/>
      <w:r>
        <w:t>it</w:t>
      </w:r>
      <w:proofErr w:type="gramEnd"/>
      <w:r>
        <w:t xml:space="preserve"> runs very deep and influencing cultural perceptions of our profession is vital as</w:t>
      </w:r>
      <w:r>
        <w:t xml:space="preserve"> </w:t>
      </w:r>
      <w:r>
        <w:t>well</w:t>
      </w:r>
    </w:p>
    <w:p w:rsidR="0075447C" w:rsidRDefault="0075447C" w:rsidP="0075447C">
      <w:r>
        <w:t>Thank you to all the speakers. Very thought provoking and a good motivator to view how we can get involved in our ICS's</w:t>
      </w:r>
    </w:p>
    <w:sectPr w:rsidR="00754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7C"/>
    <w:rsid w:val="0075447C"/>
    <w:rsid w:val="00AE3D4A"/>
    <w:rsid w:val="00AF78E0"/>
    <w:rsid w:val="00E9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BAA9"/>
  <w15:chartTrackingRefBased/>
  <w15:docId w15:val="{6B787459-7279-40CB-9596-DFA4CA74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Dalloway Local</dc:creator>
  <cp:keywords/>
  <dc:description/>
  <cp:lastModifiedBy>Mindy Dalloway Local</cp:lastModifiedBy>
  <cp:revision>2</cp:revision>
  <dcterms:created xsi:type="dcterms:W3CDTF">2021-05-20T13:33:00Z</dcterms:created>
  <dcterms:modified xsi:type="dcterms:W3CDTF">2021-05-20T13:43:00Z</dcterms:modified>
</cp:coreProperties>
</file>