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BE5" w:rsidRDefault="00881BE5" w:rsidP="00881BE5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Council </w:t>
      </w:r>
      <w:r w:rsidRPr="00881BE5">
        <w:rPr>
          <w:rFonts w:ascii="Arial" w:hAnsi="Arial" w:cs="Arial"/>
          <w:b/>
          <w:bCs/>
          <w:color w:val="002060"/>
          <w:sz w:val="24"/>
          <w:szCs w:val="24"/>
        </w:rPr>
        <w:t>Key Messages</w:t>
      </w:r>
      <w:r>
        <w:rPr>
          <w:rFonts w:ascii="Arial" w:hAnsi="Arial" w:cs="Arial"/>
          <w:b/>
          <w:bCs/>
          <w:color w:val="002060"/>
          <w:sz w:val="24"/>
          <w:szCs w:val="24"/>
        </w:rPr>
        <w:t xml:space="preserve"> – 7 July 2020</w:t>
      </w:r>
    </w:p>
    <w:p w:rsidR="00881BE5" w:rsidRDefault="00881BE5" w:rsidP="00881BE5">
      <w:pPr>
        <w:jc w:val="center"/>
        <w:rPr>
          <w:rFonts w:ascii="Arial" w:hAnsi="Arial" w:cs="Arial"/>
          <w:b/>
          <w:bCs/>
          <w:color w:val="002060"/>
          <w:sz w:val="24"/>
          <w:szCs w:val="24"/>
        </w:rPr>
      </w:pPr>
    </w:p>
    <w:p w:rsidR="00881BE5" w:rsidRPr="00881BE5" w:rsidRDefault="00881BE5" w:rsidP="00881BE5">
      <w:pPr>
        <w:rPr>
          <w:rFonts w:ascii="Arial" w:hAnsi="Arial" w:cs="Arial"/>
          <w:color w:val="002060"/>
          <w:sz w:val="24"/>
          <w:szCs w:val="24"/>
        </w:rPr>
      </w:pPr>
    </w:p>
    <w:p w:rsidR="00881BE5" w:rsidRPr="00881BE5" w:rsidRDefault="00881BE5" w:rsidP="00881BE5">
      <w:pPr>
        <w:numPr>
          <w:ilvl w:val="0"/>
          <w:numId w:val="1"/>
        </w:numPr>
        <w:rPr>
          <w:rFonts w:ascii="Arial" w:eastAsia="Times New Roman" w:hAnsi="Arial" w:cs="Arial"/>
          <w:color w:val="002060"/>
          <w:sz w:val="24"/>
          <w:szCs w:val="24"/>
        </w:rPr>
      </w:pPr>
      <w:r w:rsidRPr="00881BE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Physiotherapy UK – </w:t>
      </w:r>
      <w:r w:rsidRPr="00881BE5">
        <w:rPr>
          <w:rFonts w:ascii="Arial" w:eastAsia="Times New Roman" w:hAnsi="Arial" w:cs="Arial"/>
          <w:color w:val="002060"/>
          <w:sz w:val="24"/>
          <w:szCs w:val="24"/>
        </w:rPr>
        <w:t>Council received an update on progress made in work to deliver the conference. Council reflected on the possible impacts of Covid-19 and provided feedback on a number of options being considered. It was noted that a decision would be made as to how to proceed shortly, which would be communicated to presenters and members.</w:t>
      </w:r>
    </w:p>
    <w:p w:rsidR="00881BE5" w:rsidRPr="00881BE5" w:rsidRDefault="00881BE5" w:rsidP="00881BE5">
      <w:pPr>
        <w:rPr>
          <w:rFonts w:ascii="Arial" w:hAnsi="Arial" w:cs="Arial"/>
          <w:color w:val="002060"/>
          <w:sz w:val="24"/>
          <w:szCs w:val="24"/>
        </w:rPr>
      </w:pPr>
    </w:p>
    <w:p w:rsidR="00881BE5" w:rsidRPr="00881BE5" w:rsidRDefault="00881BE5" w:rsidP="00881BE5">
      <w:pPr>
        <w:numPr>
          <w:ilvl w:val="0"/>
          <w:numId w:val="1"/>
        </w:numPr>
        <w:rPr>
          <w:rFonts w:ascii="Arial" w:eastAsia="Times New Roman" w:hAnsi="Arial" w:cs="Arial"/>
          <w:color w:val="002060"/>
          <w:sz w:val="24"/>
          <w:szCs w:val="24"/>
        </w:rPr>
      </w:pPr>
      <w:r w:rsidRPr="00881BE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Annual General Meeting – </w:t>
      </w:r>
      <w:r w:rsidRPr="00881BE5">
        <w:rPr>
          <w:rFonts w:ascii="Arial" w:eastAsia="Times New Roman" w:hAnsi="Arial" w:cs="Arial"/>
          <w:color w:val="002060"/>
          <w:sz w:val="24"/>
          <w:szCs w:val="24"/>
        </w:rPr>
        <w:t xml:space="preserve">Council </w:t>
      </w:r>
      <w:r w:rsidRPr="00881BE5">
        <w:rPr>
          <w:rFonts w:ascii="Arial" w:eastAsia="Times New Roman" w:hAnsi="Arial" w:cs="Arial"/>
          <w:color w:val="002060"/>
          <w:sz w:val="24"/>
          <w:szCs w:val="24"/>
          <w:lang w:val="en-US"/>
        </w:rPr>
        <w:t xml:space="preserve">considered whether to hold the CSP Annual General Meeting (AGM) 2020 as a virtual or physical meeting due to the impact of Covid-19, and decided to hold the AGM </w:t>
      </w:r>
      <w:r w:rsidRPr="00881BE5">
        <w:rPr>
          <w:rFonts w:ascii="Arial" w:eastAsia="Times New Roman" w:hAnsi="Arial" w:cs="Arial"/>
          <w:color w:val="002060"/>
          <w:sz w:val="24"/>
          <w:szCs w:val="24"/>
        </w:rPr>
        <w:t>virtually on 2 December 2020 at the end of the first day of the Council meeting, as a separate event to PUK.</w:t>
      </w:r>
    </w:p>
    <w:p w:rsidR="00881BE5" w:rsidRPr="00881BE5" w:rsidRDefault="00881BE5" w:rsidP="00881BE5">
      <w:pPr>
        <w:ind w:left="720"/>
        <w:rPr>
          <w:rFonts w:ascii="Arial" w:hAnsi="Arial" w:cs="Arial"/>
          <w:color w:val="002060"/>
          <w:sz w:val="24"/>
          <w:szCs w:val="24"/>
        </w:rPr>
      </w:pPr>
    </w:p>
    <w:p w:rsidR="00881BE5" w:rsidRDefault="00881BE5" w:rsidP="00881BE5">
      <w:pPr>
        <w:numPr>
          <w:ilvl w:val="0"/>
          <w:numId w:val="1"/>
        </w:numPr>
        <w:rPr>
          <w:rFonts w:ascii="Arial" w:eastAsia="Times New Roman" w:hAnsi="Arial" w:cs="Arial"/>
          <w:color w:val="002060"/>
          <w:sz w:val="24"/>
          <w:szCs w:val="24"/>
        </w:rPr>
      </w:pPr>
      <w:r w:rsidRPr="00881BE5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Other issues – </w:t>
      </w:r>
      <w:r w:rsidRPr="00881BE5">
        <w:rPr>
          <w:rFonts w:ascii="Arial" w:eastAsia="Times New Roman" w:hAnsi="Arial" w:cs="Arial"/>
          <w:color w:val="002060"/>
          <w:sz w:val="24"/>
          <w:szCs w:val="24"/>
        </w:rPr>
        <w:t>Council considered and approved the following changes to membership subscriptions, to support the implementation of the Council’s new strategic objectives on the recruitment and engagement of members:</w:t>
      </w:r>
    </w:p>
    <w:p w:rsidR="00503EDB" w:rsidRDefault="00503EDB" w:rsidP="00503EDB">
      <w:pPr>
        <w:pStyle w:val="ListParagraph"/>
        <w:rPr>
          <w:rFonts w:ascii="Arial" w:eastAsia="Times New Roman" w:hAnsi="Arial" w:cs="Arial"/>
          <w:color w:val="002060"/>
          <w:sz w:val="24"/>
          <w:szCs w:val="24"/>
        </w:rPr>
      </w:pPr>
    </w:p>
    <w:p w:rsidR="00881BE5" w:rsidRPr="00503EDB" w:rsidRDefault="00881BE5" w:rsidP="00503EDB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503EDB">
        <w:rPr>
          <w:rFonts w:ascii="Arial" w:hAnsi="Arial" w:cs="Arial"/>
          <w:color w:val="002060"/>
          <w:sz w:val="24"/>
          <w:szCs w:val="24"/>
        </w:rPr>
        <w:t>to remove joining fees for all new members;</w:t>
      </w:r>
    </w:p>
    <w:p w:rsidR="00881BE5" w:rsidRPr="00503EDB" w:rsidRDefault="00881BE5" w:rsidP="00503EDB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503EDB">
        <w:rPr>
          <w:rFonts w:ascii="Arial" w:hAnsi="Arial" w:cs="Arial"/>
          <w:color w:val="002060"/>
          <w:sz w:val="24"/>
          <w:szCs w:val="24"/>
        </w:rPr>
        <w:t>a monthly payment option for students and student affiliates;</w:t>
      </w:r>
    </w:p>
    <w:p w:rsidR="00881BE5" w:rsidRPr="00503EDB" w:rsidRDefault="00503EDB" w:rsidP="00503EDB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503EDB">
        <w:rPr>
          <w:rFonts w:ascii="Arial" w:hAnsi="Arial" w:cs="Arial"/>
          <w:color w:val="002060"/>
          <w:sz w:val="24"/>
          <w:szCs w:val="24"/>
        </w:rPr>
        <w:t>c</w:t>
      </w:r>
      <w:r w:rsidR="00881BE5" w:rsidRPr="00503EDB">
        <w:rPr>
          <w:rFonts w:ascii="Arial" w:hAnsi="Arial" w:cs="Arial"/>
          <w:color w:val="002060"/>
          <w:sz w:val="24"/>
          <w:szCs w:val="24"/>
        </w:rPr>
        <w:t>hange the joining date for students and student affiliates to their actual date of joining and to only levy subscriptions from that point;</w:t>
      </w:r>
    </w:p>
    <w:p w:rsidR="00881BE5" w:rsidRPr="00503EDB" w:rsidRDefault="00881BE5" w:rsidP="00503EDB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503EDB">
        <w:rPr>
          <w:rFonts w:ascii="Arial" w:hAnsi="Arial" w:cs="Arial"/>
          <w:color w:val="002060"/>
          <w:sz w:val="24"/>
          <w:szCs w:val="24"/>
        </w:rPr>
        <w:t>waive fees for student affiliates prior to enrolling on a course; and</w:t>
      </w:r>
    </w:p>
    <w:p w:rsidR="00881BE5" w:rsidRPr="00503EDB" w:rsidRDefault="00881BE5" w:rsidP="00503EDB">
      <w:pPr>
        <w:pStyle w:val="ListParagraph"/>
        <w:numPr>
          <w:ilvl w:val="0"/>
          <w:numId w:val="7"/>
        </w:numPr>
        <w:rPr>
          <w:rFonts w:ascii="Arial" w:hAnsi="Arial" w:cs="Arial"/>
          <w:color w:val="002060"/>
          <w:sz w:val="24"/>
          <w:szCs w:val="24"/>
        </w:rPr>
      </w:pPr>
      <w:r w:rsidRPr="00503EDB">
        <w:rPr>
          <w:rFonts w:ascii="Arial" w:hAnsi="Arial" w:cs="Arial"/>
          <w:color w:val="002060"/>
          <w:sz w:val="24"/>
          <w:szCs w:val="24"/>
        </w:rPr>
        <w:t>change the name of the Overseas Affiliate category to International Affiliate.</w:t>
      </w:r>
    </w:p>
    <w:p w:rsidR="00881BE5" w:rsidRPr="00881BE5" w:rsidRDefault="00881BE5" w:rsidP="00881BE5">
      <w:pPr>
        <w:rPr>
          <w:rFonts w:ascii="Arial" w:hAnsi="Arial" w:cs="Arial"/>
          <w:color w:val="002060"/>
          <w:sz w:val="24"/>
          <w:szCs w:val="24"/>
        </w:rPr>
      </w:pPr>
    </w:p>
    <w:p w:rsidR="00881BE5" w:rsidRPr="00881BE5" w:rsidRDefault="00881BE5" w:rsidP="00881BE5">
      <w:pPr>
        <w:pStyle w:val="ListParagraph"/>
        <w:numPr>
          <w:ilvl w:val="0"/>
          <w:numId w:val="1"/>
        </w:numPr>
        <w:rPr>
          <w:rFonts w:ascii="Arial" w:hAnsi="Arial" w:cs="Arial"/>
          <w:color w:val="002060"/>
          <w:sz w:val="24"/>
          <w:szCs w:val="24"/>
        </w:rPr>
      </w:pPr>
      <w:r w:rsidRPr="00881BE5">
        <w:rPr>
          <w:rFonts w:ascii="Arial" w:hAnsi="Arial" w:cs="Arial"/>
          <w:b/>
          <w:bCs/>
          <w:color w:val="002060"/>
          <w:sz w:val="24"/>
          <w:szCs w:val="24"/>
        </w:rPr>
        <w:t>Equality, Diversity and Inclusion</w:t>
      </w:r>
      <w:r w:rsidRPr="00881BE5">
        <w:rPr>
          <w:rFonts w:ascii="Arial" w:hAnsi="Arial" w:cs="Arial"/>
          <w:color w:val="002060"/>
          <w:sz w:val="24"/>
          <w:szCs w:val="24"/>
        </w:rPr>
        <w:t xml:space="preserve"> - Council received an update on the CSP’s actions taken and plans in relation to EDI, following issues raised as part of the ‘Black Lives Matter’ movement and supported actions including;</w:t>
      </w:r>
    </w:p>
    <w:p w:rsidR="00881BE5" w:rsidRPr="00881BE5" w:rsidRDefault="00881BE5" w:rsidP="00881BE5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881BE5">
        <w:rPr>
          <w:rFonts w:ascii="Arial" w:hAnsi="Arial" w:cs="Arial"/>
          <w:color w:val="002060"/>
          <w:sz w:val="24"/>
          <w:szCs w:val="24"/>
        </w:rPr>
        <w:t>development of an EDI Strategy aligned to the CSP corporate strategy;</w:t>
      </w:r>
    </w:p>
    <w:p w:rsidR="00881BE5" w:rsidRPr="00881BE5" w:rsidRDefault="00881BE5" w:rsidP="00881BE5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881BE5">
        <w:rPr>
          <w:rFonts w:ascii="Arial" w:hAnsi="Arial" w:cs="Arial"/>
          <w:color w:val="002060"/>
          <w:sz w:val="24"/>
          <w:szCs w:val="24"/>
        </w:rPr>
        <w:t>issuing an EDI Strategy launch statement; and</w:t>
      </w:r>
    </w:p>
    <w:p w:rsidR="00881BE5" w:rsidRPr="00881BE5" w:rsidRDefault="00881BE5" w:rsidP="00881BE5">
      <w:pPr>
        <w:pStyle w:val="ListParagraph"/>
        <w:numPr>
          <w:ilvl w:val="0"/>
          <w:numId w:val="2"/>
        </w:numPr>
        <w:rPr>
          <w:rFonts w:ascii="Arial" w:hAnsi="Arial" w:cs="Arial"/>
          <w:color w:val="002060"/>
          <w:sz w:val="24"/>
          <w:szCs w:val="24"/>
        </w:rPr>
      </w:pPr>
      <w:r w:rsidRPr="00881BE5">
        <w:rPr>
          <w:rFonts w:ascii="Arial" w:hAnsi="Arial" w:cs="Arial"/>
          <w:color w:val="002060"/>
          <w:sz w:val="24"/>
          <w:szCs w:val="24"/>
        </w:rPr>
        <w:t>visibly demonstrating support of the CSP’s approach and intent to lead the stand to be ‘Anti-Racist’.</w:t>
      </w:r>
    </w:p>
    <w:p w:rsidR="00881BE5" w:rsidRPr="00881BE5" w:rsidRDefault="00881BE5" w:rsidP="00881BE5">
      <w:pPr>
        <w:ind w:firstLine="720"/>
        <w:rPr>
          <w:rFonts w:ascii="Arial" w:hAnsi="Arial" w:cs="Arial"/>
          <w:color w:val="002060"/>
          <w:sz w:val="24"/>
          <w:szCs w:val="24"/>
        </w:rPr>
      </w:pPr>
      <w:r w:rsidRPr="00881BE5">
        <w:rPr>
          <w:rFonts w:ascii="Arial" w:hAnsi="Arial" w:cs="Arial"/>
          <w:color w:val="002060"/>
          <w:sz w:val="24"/>
          <w:szCs w:val="24"/>
        </w:rPr>
        <w:t xml:space="preserve">Council also decided not to revisit a previous Council decision not to send a formal delegation to the scientific conference in Dubai in 2021.  </w:t>
      </w:r>
    </w:p>
    <w:p w:rsidR="00881BE5" w:rsidRPr="00881BE5" w:rsidRDefault="00881BE5" w:rsidP="00881BE5">
      <w:pPr>
        <w:rPr>
          <w:rFonts w:ascii="Arial" w:hAnsi="Arial" w:cs="Arial"/>
          <w:sz w:val="24"/>
          <w:szCs w:val="24"/>
        </w:rPr>
      </w:pPr>
    </w:p>
    <w:p w:rsidR="00BC330A" w:rsidRPr="00881BE5" w:rsidRDefault="00BC330A">
      <w:pPr>
        <w:rPr>
          <w:rFonts w:ascii="Arial" w:hAnsi="Arial" w:cs="Arial"/>
          <w:sz w:val="24"/>
          <w:szCs w:val="24"/>
        </w:rPr>
      </w:pPr>
    </w:p>
    <w:sectPr w:rsidR="00BC330A" w:rsidRPr="00881B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912059"/>
    <w:multiLevelType w:val="hybridMultilevel"/>
    <w:tmpl w:val="509CFA0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9654C16"/>
    <w:multiLevelType w:val="hybridMultilevel"/>
    <w:tmpl w:val="6F987CAC"/>
    <w:lvl w:ilvl="0" w:tplc="CFEACCB2">
      <w:numFmt w:val="bullet"/>
      <w:lvlText w:val="•"/>
      <w:lvlJc w:val="left"/>
      <w:pPr>
        <w:ind w:left="1605" w:hanging="88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C0656F"/>
    <w:multiLevelType w:val="hybridMultilevel"/>
    <w:tmpl w:val="C75E09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F50D7"/>
    <w:multiLevelType w:val="hybridMultilevel"/>
    <w:tmpl w:val="10B6673E"/>
    <w:lvl w:ilvl="0" w:tplc="CFEACCB2">
      <w:numFmt w:val="bullet"/>
      <w:lvlText w:val="•"/>
      <w:lvlJc w:val="left"/>
      <w:pPr>
        <w:ind w:left="1605" w:hanging="885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B6218"/>
    <w:multiLevelType w:val="hybridMultilevel"/>
    <w:tmpl w:val="20FCB4F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BE5"/>
    <w:rsid w:val="00503EDB"/>
    <w:rsid w:val="00785245"/>
    <w:rsid w:val="00881BE5"/>
    <w:rsid w:val="00BC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FFA4F6-3592-42B8-A4F9-B1CAB2983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1BE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1BE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1604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Thompson</dc:creator>
  <cp:keywords/>
  <dc:description/>
  <cp:lastModifiedBy>Rita Bonomini</cp:lastModifiedBy>
  <cp:revision>2</cp:revision>
  <dcterms:created xsi:type="dcterms:W3CDTF">2020-08-19T09:20:00Z</dcterms:created>
  <dcterms:modified xsi:type="dcterms:W3CDTF">2020-08-19T09:20:00Z</dcterms:modified>
</cp:coreProperties>
</file>