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05EAB" w14:textId="77777777" w:rsidR="002A6AFB" w:rsidRDefault="002A6AFB" w:rsidP="002A6AFB">
      <w:pPr>
        <w:ind w:left="720" w:firstLine="720"/>
        <w:rPr>
          <w:rFonts w:ascii="Arial" w:hAnsi="Arial" w:cs="Arial"/>
          <w:b/>
          <w:bCs/>
          <w:sz w:val="24"/>
          <w:szCs w:val="24"/>
        </w:rPr>
      </w:pPr>
      <w:bookmarkStart w:id="0" w:name="_GoBack"/>
      <w:bookmarkEnd w:id="0"/>
      <w:r w:rsidRPr="002A6AFB">
        <w:rPr>
          <w:rFonts w:ascii="Arial" w:hAnsi="Arial" w:cs="Arial"/>
          <w:b/>
          <w:bCs/>
          <w:sz w:val="24"/>
          <w:szCs w:val="24"/>
        </w:rPr>
        <w:t>Key Messages</w:t>
      </w:r>
      <w:r>
        <w:rPr>
          <w:rFonts w:ascii="Arial" w:hAnsi="Arial" w:cs="Arial"/>
          <w:b/>
          <w:bCs/>
          <w:sz w:val="24"/>
          <w:szCs w:val="24"/>
        </w:rPr>
        <w:t xml:space="preserve"> from Council – 20 May 2020</w:t>
      </w:r>
    </w:p>
    <w:p w14:paraId="49BC825D" w14:textId="77777777" w:rsidR="002A6AFB" w:rsidRDefault="002A6AFB" w:rsidP="002A6AFB">
      <w:pPr>
        <w:ind w:left="720" w:firstLine="720"/>
        <w:rPr>
          <w:rFonts w:ascii="Arial" w:hAnsi="Arial" w:cs="Arial"/>
          <w:b/>
          <w:bCs/>
          <w:sz w:val="24"/>
          <w:szCs w:val="24"/>
        </w:rPr>
      </w:pPr>
    </w:p>
    <w:p w14:paraId="5FE2051F" w14:textId="77777777" w:rsidR="002A6AFB" w:rsidRPr="002A6AFB" w:rsidRDefault="002A6AFB" w:rsidP="002A6AFB">
      <w:pPr>
        <w:rPr>
          <w:rFonts w:ascii="Arial" w:hAnsi="Arial" w:cs="Arial"/>
          <w:sz w:val="24"/>
          <w:szCs w:val="24"/>
        </w:rPr>
      </w:pPr>
    </w:p>
    <w:p w14:paraId="7CEB6035" w14:textId="77777777" w:rsidR="002A6AFB" w:rsidRDefault="002A6AFB" w:rsidP="002A6AFB">
      <w:pPr>
        <w:numPr>
          <w:ilvl w:val="0"/>
          <w:numId w:val="1"/>
        </w:numPr>
        <w:rPr>
          <w:rFonts w:ascii="Arial" w:eastAsia="Times New Roman" w:hAnsi="Arial" w:cs="Arial"/>
          <w:sz w:val="24"/>
          <w:szCs w:val="24"/>
        </w:rPr>
      </w:pPr>
      <w:r w:rsidRPr="002A6AFB">
        <w:rPr>
          <w:rFonts w:ascii="Arial" w:eastAsia="Times New Roman" w:hAnsi="Arial" w:cs="Arial"/>
          <w:b/>
          <w:bCs/>
          <w:sz w:val="24"/>
          <w:szCs w:val="24"/>
        </w:rPr>
        <w:t xml:space="preserve">Building Strategy – </w:t>
      </w:r>
      <w:r w:rsidRPr="002A6AFB">
        <w:rPr>
          <w:rFonts w:ascii="Arial" w:eastAsia="Times New Roman" w:hAnsi="Arial" w:cs="Arial"/>
          <w:sz w:val="24"/>
          <w:szCs w:val="24"/>
        </w:rPr>
        <w:t>Council received an update on progress made in work to deliver changes to the CSP’s use of office space, including work on the development of attitudes around risk management. Council reflected on the possible impacts of COVID on this work and provided feedback on a number of key strategic questions to inform the future consideration of options being considered.</w:t>
      </w:r>
    </w:p>
    <w:p w14:paraId="6CD6CB4F" w14:textId="77777777" w:rsidR="002A6AFB" w:rsidRPr="002A6AFB" w:rsidRDefault="002A6AFB" w:rsidP="002A6AFB">
      <w:pPr>
        <w:ind w:left="720"/>
        <w:rPr>
          <w:rFonts w:ascii="Arial" w:eastAsia="Times New Roman" w:hAnsi="Arial" w:cs="Arial"/>
          <w:sz w:val="24"/>
          <w:szCs w:val="24"/>
        </w:rPr>
      </w:pPr>
    </w:p>
    <w:p w14:paraId="074291DC" w14:textId="77777777" w:rsidR="002A6AFB" w:rsidRDefault="002A6AFB" w:rsidP="002A6AFB">
      <w:pPr>
        <w:numPr>
          <w:ilvl w:val="0"/>
          <w:numId w:val="1"/>
        </w:numPr>
        <w:rPr>
          <w:rFonts w:ascii="Arial" w:eastAsia="Times New Roman" w:hAnsi="Arial" w:cs="Arial"/>
          <w:sz w:val="24"/>
          <w:szCs w:val="24"/>
        </w:rPr>
      </w:pPr>
      <w:r w:rsidRPr="002A6AFB">
        <w:rPr>
          <w:rFonts w:ascii="Arial" w:eastAsia="Times New Roman" w:hAnsi="Arial" w:cs="Arial"/>
          <w:b/>
          <w:bCs/>
          <w:sz w:val="24"/>
          <w:szCs w:val="24"/>
        </w:rPr>
        <w:t xml:space="preserve">CSP Communication and Engagement strategy 2020-22 – </w:t>
      </w:r>
      <w:r w:rsidRPr="002A6AFB">
        <w:rPr>
          <w:rFonts w:ascii="Arial" w:eastAsia="Times New Roman" w:hAnsi="Arial" w:cs="Arial"/>
          <w:sz w:val="24"/>
          <w:szCs w:val="24"/>
        </w:rPr>
        <w:t>Council considered and agreed the strategy, which had been developed in relation to the CSP’s new strategic aims and the impact of COVID.</w:t>
      </w:r>
    </w:p>
    <w:p w14:paraId="1FE257A7" w14:textId="77777777" w:rsidR="002A6AFB" w:rsidRDefault="002A6AFB" w:rsidP="002A6AFB">
      <w:pPr>
        <w:pStyle w:val="ListParagraph"/>
        <w:rPr>
          <w:rFonts w:ascii="Arial" w:eastAsia="Times New Roman" w:hAnsi="Arial" w:cs="Arial"/>
          <w:sz w:val="24"/>
          <w:szCs w:val="24"/>
        </w:rPr>
      </w:pPr>
    </w:p>
    <w:p w14:paraId="1D29200E" w14:textId="77777777" w:rsidR="002A6AFB" w:rsidRPr="002A6AFB" w:rsidRDefault="002A6AFB" w:rsidP="002A6AFB">
      <w:pPr>
        <w:numPr>
          <w:ilvl w:val="0"/>
          <w:numId w:val="1"/>
        </w:numPr>
        <w:rPr>
          <w:rFonts w:ascii="Arial" w:eastAsia="Times New Roman" w:hAnsi="Arial" w:cs="Arial"/>
          <w:sz w:val="24"/>
          <w:szCs w:val="24"/>
        </w:rPr>
      </w:pPr>
      <w:r w:rsidRPr="002A6AFB">
        <w:rPr>
          <w:rFonts w:ascii="Arial" w:eastAsia="Times New Roman" w:hAnsi="Arial" w:cs="Arial"/>
          <w:b/>
          <w:bCs/>
          <w:sz w:val="24"/>
          <w:szCs w:val="24"/>
        </w:rPr>
        <w:t xml:space="preserve">2019 Year End Statutory Accounts &amp; Financial Report </w:t>
      </w:r>
      <w:r w:rsidRPr="002A6AFB">
        <w:rPr>
          <w:rFonts w:ascii="Arial" w:eastAsia="Times New Roman" w:hAnsi="Arial" w:cs="Arial"/>
          <w:sz w:val="24"/>
          <w:szCs w:val="24"/>
        </w:rPr>
        <w:t xml:space="preserve">– Council considered the outcome of the external audit, assurances received from BDO in relation to the audit and approved </w:t>
      </w:r>
      <w:r w:rsidRPr="002A6AFB">
        <w:rPr>
          <w:rFonts w:ascii="Arial" w:eastAsia="Times New Roman" w:hAnsi="Arial" w:cs="Arial"/>
          <w:sz w:val="24"/>
          <w:szCs w:val="24"/>
          <w:lang w:val="en-US"/>
        </w:rPr>
        <w:t>the draft audited accounts, following a recommendation from the Finance, Risk and Audit Committee.  Council noted that further disclosures had been required surrounding the CSP’s going concern status as a result of the impact of COVID-19, and that the audit was not yet com</w:t>
      </w:r>
      <w:r w:rsidRPr="002A6AFB">
        <w:rPr>
          <w:rFonts w:ascii="Arial" w:eastAsia="Times New Roman" w:hAnsi="Arial" w:cs="Arial"/>
          <w:sz w:val="24"/>
          <w:szCs w:val="24"/>
          <w:lang w:val="en-US"/>
        </w:rPr>
        <w:lastRenderedPageBreak/>
        <w:t>plete in this respect.  Council agreed arrangements to approve the accounts if any changes were required once the audit work had been concluded.</w:t>
      </w:r>
    </w:p>
    <w:p w14:paraId="4DBF8390" w14:textId="77777777" w:rsidR="002A6AFB" w:rsidRPr="002A6AFB" w:rsidRDefault="002A6AFB" w:rsidP="002A6AFB">
      <w:pPr>
        <w:ind w:left="720"/>
        <w:rPr>
          <w:rFonts w:ascii="Arial" w:eastAsia="Times New Roman" w:hAnsi="Arial" w:cs="Arial"/>
          <w:sz w:val="24"/>
          <w:szCs w:val="24"/>
        </w:rPr>
      </w:pPr>
    </w:p>
    <w:p w14:paraId="47271A48" w14:textId="745FA9D1" w:rsidR="002A6AFB" w:rsidRDefault="002A6AFB" w:rsidP="002A6AFB">
      <w:pPr>
        <w:numPr>
          <w:ilvl w:val="0"/>
          <w:numId w:val="1"/>
        </w:numPr>
        <w:rPr>
          <w:rFonts w:ascii="Arial" w:eastAsia="Times New Roman" w:hAnsi="Arial" w:cs="Arial"/>
          <w:sz w:val="24"/>
          <w:szCs w:val="24"/>
        </w:rPr>
      </w:pPr>
      <w:r w:rsidRPr="002A6AFB">
        <w:rPr>
          <w:rFonts w:ascii="Arial" w:eastAsia="Times New Roman" w:hAnsi="Arial" w:cs="Arial"/>
          <w:b/>
          <w:bCs/>
          <w:sz w:val="24"/>
          <w:szCs w:val="24"/>
        </w:rPr>
        <w:t xml:space="preserve">Council Elections – </w:t>
      </w:r>
      <w:r w:rsidRPr="002A6AFB">
        <w:rPr>
          <w:rFonts w:ascii="Arial" w:eastAsia="Times New Roman" w:hAnsi="Arial" w:cs="Arial"/>
          <w:sz w:val="24"/>
          <w:szCs w:val="24"/>
        </w:rPr>
        <w:t>Council ratified a decision to postpone the 2020 Council member elections (made by email and announced to members in April), considered a range of implications arising from this decision, and made the following decisions:</w:t>
      </w:r>
    </w:p>
    <w:p w14:paraId="20E28539" w14:textId="77777777" w:rsidR="0076539A" w:rsidRDefault="0076539A" w:rsidP="0076539A">
      <w:pPr>
        <w:pStyle w:val="ListParagraph"/>
        <w:rPr>
          <w:rFonts w:ascii="Arial" w:eastAsia="Times New Roman" w:hAnsi="Arial" w:cs="Arial"/>
          <w:sz w:val="24"/>
          <w:szCs w:val="24"/>
        </w:rPr>
      </w:pPr>
    </w:p>
    <w:p w14:paraId="4228165F" w14:textId="77777777" w:rsidR="002A6AFB" w:rsidRPr="002A6AFB" w:rsidRDefault="002A6AFB" w:rsidP="002A6AFB">
      <w:pPr>
        <w:numPr>
          <w:ilvl w:val="0"/>
          <w:numId w:val="2"/>
        </w:numPr>
        <w:rPr>
          <w:rFonts w:ascii="Arial" w:hAnsi="Arial" w:cs="Arial"/>
          <w:sz w:val="24"/>
          <w:szCs w:val="24"/>
        </w:rPr>
      </w:pPr>
      <w:r w:rsidRPr="002A6AFB">
        <w:rPr>
          <w:rFonts w:ascii="Arial" w:hAnsi="Arial" w:cs="Arial"/>
          <w:sz w:val="24"/>
          <w:szCs w:val="24"/>
        </w:rPr>
        <w:t xml:space="preserve">a process to elect the Chair and Vice Chair of Council and its Committees for a two year term would be held in advance of the December Council meeting in accordance with the standing orders; </w:t>
      </w:r>
    </w:p>
    <w:p w14:paraId="16EF08AA" w14:textId="05E5302D" w:rsidR="002A6AFB" w:rsidRDefault="002A6AFB" w:rsidP="002A6AFB">
      <w:pPr>
        <w:numPr>
          <w:ilvl w:val="0"/>
          <w:numId w:val="2"/>
        </w:numPr>
        <w:rPr>
          <w:rFonts w:ascii="Arial" w:hAnsi="Arial" w:cs="Arial"/>
          <w:sz w:val="24"/>
          <w:szCs w:val="24"/>
        </w:rPr>
      </w:pPr>
      <w:r w:rsidRPr="002A6AFB">
        <w:rPr>
          <w:rFonts w:ascii="Arial" w:hAnsi="Arial" w:cs="Arial"/>
          <w:sz w:val="24"/>
          <w:szCs w:val="24"/>
        </w:rPr>
        <w:t>to postpone the 2020 committee appointments in line with the timetable for the postponed Council elections;</w:t>
      </w:r>
    </w:p>
    <w:p w14:paraId="4475DF5A" w14:textId="37958D3C" w:rsidR="00146B37" w:rsidRPr="00146B37" w:rsidRDefault="00146B37" w:rsidP="00C245D2">
      <w:pPr>
        <w:numPr>
          <w:ilvl w:val="0"/>
          <w:numId w:val="2"/>
        </w:numPr>
        <w:rPr>
          <w:rFonts w:ascii="Arial" w:hAnsi="Arial" w:cs="Arial"/>
          <w:sz w:val="24"/>
          <w:szCs w:val="24"/>
        </w:rPr>
      </w:pPr>
      <w:r w:rsidRPr="00146B37">
        <w:rPr>
          <w:rFonts w:ascii="Arial" w:hAnsi="Arial" w:cs="Arial"/>
          <w:sz w:val="24"/>
          <w:szCs w:val="24"/>
        </w:rPr>
        <w:t>to present to the AGM a proposal to amend the CSP Bye-Laws to annul part 23(4) due to it being related to previous transitional arrangements and replace it with a new subsection to enable Council Members duly elected to take up office in advance of an AGM in order to fill any vacancies on Council;</w:t>
      </w:r>
    </w:p>
    <w:p w14:paraId="6B2C268A" w14:textId="2034C2B0" w:rsidR="002A6AFB" w:rsidRPr="002A6AFB" w:rsidRDefault="002A6AFB" w:rsidP="002A6AFB">
      <w:pPr>
        <w:numPr>
          <w:ilvl w:val="0"/>
          <w:numId w:val="2"/>
        </w:numPr>
        <w:rPr>
          <w:rFonts w:ascii="Arial" w:hAnsi="Arial" w:cs="Arial"/>
          <w:sz w:val="24"/>
          <w:szCs w:val="24"/>
        </w:rPr>
      </w:pPr>
      <w:r w:rsidRPr="002A6AFB">
        <w:rPr>
          <w:rFonts w:ascii="Arial" w:hAnsi="Arial" w:cs="Arial"/>
          <w:sz w:val="24"/>
          <w:szCs w:val="24"/>
        </w:rPr>
        <w:t>to present to the AGM a proposal to amend the CSP Bye-Laws to annul part 2</w:t>
      </w:r>
      <w:r w:rsidR="009D2E79">
        <w:rPr>
          <w:rFonts w:ascii="Arial" w:hAnsi="Arial" w:cs="Arial"/>
          <w:sz w:val="24"/>
          <w:szCs w:val="24"/>
        </w:rPr>
        <w:t>2</w:t>
      </w:r>
      <w:r w:rsidRPr="002A6AFB">
        <w:rPr>
          <w:rFonts w:ascii="Arial" w:hAnsi="Arial" w:cs="Arial"/>
          <w:sz w:val="24"/>
          <w:szCs w:val="24"/>
        </w:rPr>
        <w:t>(</w:t>
      </w:r>
      <w:r w:rsidR="009D2E79">
        <w:rPr>
          <w:rFonts w:ascii="Arial" w:hAnsi="Arial" w:cs="Arial"/>
          <w:sz w:val="24"/>
          <w:szCs w:val="24"/>
        </w:rPr>
        <w:t>2</w:t>
      </w:r>
      <w:r w:rsidRPr="002A6AFB">
        <w:rPr>
          <w:rFonts w:ascii="Arial" w:hAnsi="Arial" w:cs="Arial"/>
          <w:sz w:val="24"/>
          <w:szCs w:val="24"/>
        </w:rPr>
        <w:t xml:space="preserve">) due to it being related to previous transitional arrangements and replace it with a </w:t>
      </w:r>
      <w:r w:rsidRPr="002A6AFB">
        <w:rPr>
          <w:rFonts w:ascii="Arial" w:hAnsi="Arial" w:cs="Arial"/>
          <w:sz w:val="24"/>
          <w:szCs w:val="24"/>
        </w:rPr>
        <w:lastRenderedPageBreak/>
        <w:t>new subsection to enable Council Members duly elected to take up office in advance of an AGM in order to fill any vacancies on Council;</w:t>
      </w:r>
    </w:p>
    <w:p w14:paraId="0C6C11CE" w14:textId="77777777" w:rsidR="002A6AFB" w:rsidRPr="002A6AFB" w:rsidRDefault="002A6AFB" w:rsidP="002A6AFB">
      <w:pPr>
        <w:numPr>
          <w:ilvl w:val="0"/>
          <w:numId w:val="2"/>
        </w:numPr>
        <w:rPr>
          <w:rFonts w:ascii="Arial" w:hAnsi="Arial" w:cs="Arial"/>
          <w:sz w:val="24"/>
          <w:szCs w:val="24"/>
        </w:rPr>
      </w:pPr>
      <w:r w:rsidRPr="002A6AFB">
        <w:rPr>
          <w:rFonts w:ascii="Arial" w:hAnsi="Arial" w:cs="Arial"/>
          <w:sz w:val="24"/>
          <w:szCs w:val="24"/>
        </w:rPr>
        <w:t xml:space="preserve">to change its Standing Orders to indicate that when orders 2.1 and 2.4 are found to be in conflict, SO 2.4 for the Council Chair and Vice Chair to hold office for two years overrides SO 2.1 to hold elections for the Chair and vice chairs after each Council election; and </w:t>
      </w:r>
    </w:p>
    <w:p w14:paraId="28F3C47C" w14:textId="231D9CC7" w:rsidR="002A6AFB" w:rsidRDefault="002A6AFB" w:rsidP="002A6AFB">
      <w:pPr>
        <w:numPr>
          <w:ilvl w:val="0"/>
          <w:numId w:val="2"/>
        </w:numPr>
        <w:rPr>
          <w:rFonts w:ascii="Arial" w:hAnsi="Arial" w:cs="Arial"/>
          <w:sz w:val="24"/>
          <w:szCs w:val="24"/>
        </w:rPr>
      </w:pPr>
      <w:r w:rsidRPr="002A6AFB">
        <w:rPr>
          <w:rFonts w:ascii="Arial" w:hAnsi="Arial" w:cs="Arial"/>
          <w:sz w:val="24"/>
          <w:szCs w:val="24"/>
        </w:rPr>
        <w:t>the proposed timetables for the 2021 Council Elections and Committee appointments.</w:t>
      </w:r>
    </w:p>
    <w:p w14:paraId="421432AB" w14:textId="77777777" w:rsidR="009D2E79" w:rsidRPr="002A6AFB" w:rsidRDefault="009D2E79" w:rsidP="009D2E79">
      <w:pPr>
        <w:ind w:left="1080"/>
        <w:rPr>
          <w:rFonts w:ascii="Arial" w:hAnsi="Arial" w:cs="Arial"/>
          <w:sz w:val="24"/>
          <w:szCs w:val="24"/>
        </w:rPr>
      </w:pPr>
    </w:p>
    <w:p w14:paraId="2AC588D0" w14:textId="77777777" w:rsidR="002A6AFB" w:rsidRPr="002A6AFB" w:rsidRDefault="002A6AFB" w:rsidP="002A6AFB">
      <w:pPr>
        <w:numPr>
          <w:ilvl w:val="0"/>
          <w:numId w:val="1"/>
        </w:numPr>
        <w:rPr>
          <w:rFonts w:ascii="Arial" w:eastAsia="Times New Roman" w:hAnsi="Arial" w:cs="Arial"/>
          <w:sz w:val="24"/>
          <w:szCs w:val="24"/>
        </w:rPr>
      </w:pPr>
      <w:r w:rsidRPr="002A6AFB">
        <w:rPr>
          <w:rFonts w:ascii="Arial" w:eastAsia="Times New Roman" w:hAnsi="Arial" w:cs="Arial"/>
          <w:b/>
          <w:bCs/>
          <w:sz w:val="24"/>
          <w:szCs w:val="24"/>
        </w:rPr>
        <w:t xml:space="preserve">Other issues – </w:t>
      </w:r>
      <w:r w:rsidRPr="002A6AFB">
        <w:rPr>
          <w:rFonts w:ascii="Arial" w:eastAsia="Times New Roman" w:hAnsi="Arial" w:cs="Arial"/>
          <w:sz w:val="24"/>
          <w:szCs w:val="24"/>
        </w:rPr>
        <w:t>Council received assurance of organisational performance, risk management and financial performance and considered updates on the impact of COVID on members, the profession, the staff, CSP’s finances and strategic/operational plans across a number of items, including the CEO’s report.</w:t>
      </w:r>
    </w:p>
    <w:p w14:paraId="771E5D24" w14:textId="77777777" w:rsidR="002A6AFB" w:rsidRPr="002A6AFB" w:rsidRDefault="002A6AFB" w:rsidP="002A6AFB">
      <w:pPr>
        <w:rPr>
          <w:rFonts w:ascii="Arial" w:hAnsi="Arial" w:cs="Arial"/>
          <w:sz w:val="24"/>
          <w:szCs w:val="24"/>
        </w:rPr>
      </w:pPr>
    </w:p>
    <w:p w14:paraId="62E81627" w14:textId="77777777" w:rsidR="002A6AFB" w:rsidRPr="002A6AFB" w:rsidRDefault="002A6AFB" w:rsidP="002A6AFB">
      <w:pPr>
        <w:rPr>
          <w:rFonts w:ascii="Arial" w:hAnsi="Arial" w:cs="Arial"/>
          <w:sz w:val="24"/>
          <w:szCs w:val="24"/>
        </w:rPr>
      </w:pPr>
    </w:p>
    <w:p w14:paraId="7CA6BB8B" w14:textId="77777777" w:rsidR="00110FA8" w:rsidRPr="002A6AFB" w:rsidRDefault="00110FA8">
      <w:pPr>
        <w:rPr>
          <w:rFonts w:ascii="Arial" w:hAnsi="Arial" w:cs="Arial"/>
          <w:sz w:val="24"/>
          <w:szCs w:val="24"/>
        </w:rPr>
      </w:pPr>
    </w:p>
    <w:sectPr w:rsidR="00110FA8" w:rsidRPr="002A6A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448F9"/>
    <w:multiLevelType w:val="hybridMultilevel"/>
    <w:tmpl w:val="59127B58"/>
    <w:lvl w:ilvl="0" w:tplc="E782E5DA">
      <w:start w:val="13"/>
      <w:numFmt w:val="bullet"/>
      <w:lvlText w:val="-"/>
      <w:lvlJc w:val="left"/>
      <w:pPr>
        <w:ind w:left="1080" w:hanging="360"/>
      </w:pPr>
      <w:rPr>
        <w:rFonts w:ascii="Calibri" w:eastAsia="Calibri" w:hAnsi="Calibri" w:cs="Calibri" w:hint="default"/>
        <w:b/>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64C0656F"/>
    <w:multiLevelType w:val="hybridMultilevel"/>
    <w:tmpl w:val="C75E09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FB"/>
    <w:rsid w:val="00110FA8"/>
    <w:rsid w:val="00146B37"/>
    <w:rsid w:val="002A6AFB"/>
    <w:rsid w:val="00630A87"/>
    <w:rsid w:val="0076539A"/>
    <w:rsid w:val="009D2E79"/>
    <w:rsid w:val="009E1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FEB9A"/>
  <w15:chartTrackingRefBased/>
  <w15:docId w15:val="{B79DB3AC-D5EC-499A-A407-47EDF025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AF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46955">
      <w:bodyDiv w:val="1"/>
      <w:marLeft w:val="0"/>
      <w:marRight w:val="0"/>
      <w:marTop w:val="0"/>
      <w:marBottom w:val="0"/>
      <w:divBdr>
        <w:top w:val="none" w:sz="0" w:space="0" w:color="auto"/>
        <w:left w:val="none" w:sz="0" w:space="0" w:color="auto"/>
        <w:bottom w:val="none" w:sz="0" w:space="0" w:color="auto"/>
        <w:right w:val="none" w:sz="0" w:space="0" w:color="auto"/>
      </w:divBdr>
    </w:div>
    <w:div w:id="62365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Thompson</dc:creator>
  <cp:keywords/>
  <dc:description/>
  <cp:lastModifiedBy>Amanda Thompson</cp:lastModifiedBy>
  <cp:revision>2</cp:revision>
  <dcterms:created xsi:type="dcterms:W3CDTF">2020-06-04T11:20:00Z</dcterms:created>
  <dcterms:modified xsi:type="dcterms:W3CDTF">2020-06-04T11:20:00Z</dcterms:modified>
</cp:coreProperties>
</file>