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8BA" w:rsidRDefault="004758BA">
      <w:pPr>
        <w:rPr>
          <w:rFonts w:ascii="Arial" w:hAnsi="Arial" w:cs="Arial"/>
          <w:sz w:val="24"/>
          <w:szCs w:val="24"/>
        </w:rPr>
      </w:pPr>
    </w:p>
    <w:p w:rsidR="000E3C07" w:rsidRDefault="000E3C07">
      <w:pPr>
        <w:rPr>
          <w:rFonts w:ascii="Arial" w:hAnsi="Arial" w:cs="Arial"/>
          <w:sz w:val="24"/>
          <w:szCs w:val="24"/>
        </w:rPr>
      </w:pPr>
    </w:p>
    <w:p w:rsidR="000E3C07" w:rsidRDefault="000E3C07">
      <w:pPr>
        <w:rPr>
          <w:rFonts w:ascii="Arial" w:hAnsi="Arial" w:cs="Arial"/>
          <w:sz w:val="24"/>
          <w:szCs w:val="24"/>
        </w:rPr>
      </w:pPr>
    </w:p>
    <w:p w:rsidR="000E3C07" w:rsidRDefault="000E3C07">
      <w:pPr>
        <w:rPr>
          <w:rFonts w:ascii="Arial" w:hAnsi="Arial" w:cs="Arial"/>
          <w:sz w:val="24"/>
          <w:szCs w:val="24"/>
        </w:rPr>
      </w:pPr>
    </w:p>
    <w:p w:rsidR="000E3C07" w:rsidRDefault="000E3C07">
      <w:pPr>
        <w:rPr>
          <w:rFonts w:ascii="Arial" w:hAnsi="Arial" w:cs="Arial"/>
          <w:sz w:val="24"/>
          <w:szCs w:val="24"/>
        </w:rPr>
      </w:pPr>
    </w:p>
    <w:p w:rsidR="000E3C07" w:rsidRPr="0065641E" w:rsidRDefault="000E3C07">
      <w:pPr>
        <w:rPr>
          <w:rFonts w:ascii="Arial" w:hAnsi="Arial" w:cs="Arial"/>
          <w:color w:val="009999"/>
          <w:sz w:val="24"/>
          <w:szCs w:val="24"/>
        </w:rPr>
      </w:pPr>
    </w:p>
    <w:p w:rsidR="000E3C07" w:rsidRPr="0065641E" w:rsidRDefault="000E3C07">
      <w:pPr>
        <w:rPr>
          <w:rFonts w:ascii="Arial" w:hAnsi="Arial" w:cs="Arial"/>
          <w:color w:val="009999"/>
          <w:sz w:val="96"/>
          <w:szCs w:val="96"/>
        </w:rPr>
      </w:pPr>
      <w:r w:rsidRPr="0065641E">
        <w:rPr>
          <w:rFonts w:ascii="Arial" w:hAnsi="Arial" w:cs="Arial"/>
          <w:color w:val="009999"/>
          <w:sz w:val="96"/>
          <w:szCs w:val="96"/>
        </w:rPr>
        <w:t xml:space="preserve">Hip Sprint Local </w:t>
      </w:r>
    </w:p>
    <w:p w:rsidR="000E3C07" w:rsidRPr="0065641E" w:rsidRDefault="00D20C81">
      <w:pPr>
        <w:rPr>
          <w:rFonts w:ascii="Arial" w:hAnsi="Arial" w:cs="Arial"/>
          <w:color w:val="009999"/>
          <w:sz w:val="96"/>
          <w:szCs w:val="96"/>
        </w:rPr>
      </w:pPr>
      <w:r>
        <w:rPr>
          <w:rFonts w:ascii="Arial" w:hAnsi="Arial" w:cs="Arial"/>
          <w:color w:val="009999"/>
          <w:sz w:val="96"/>
          <w:szCs w:val="96"/>
        </w:rPr>
        <w:t>Webinar</w:t>
      </w:r>
      <w:bookmarkStart w:id="0" w:name="_GoBack"/>
      <w:bookmarkEnd w:id="0"/>
    </w:p>
    <w:p w:rsidR="000E3C07" w:rsidRPr="0065641E" w:rsidRDefault="003E0C3F">
      <w:pPr>
        <w:rPr>
          <w:rFonts w:ascii="Arial" w:hAnsi="Arial" w:cs="Arial"/>
          <w:color w:val="009999"/>
          <w:sz w:val="96"/>
          <w:szCs w:val="96"/>
        </w:rPr>
      </w:pPr>
      <w:r w:rsidRPr="0065641E">
        <w:rPr>
          <w:rFonts w:ascii="Arial" w:hAnsi="Arial" w:cs="Arial"/>
          <w:color w:val="009999"/>
          <w:sz w:val="96"/>
          <w:szCs w:val="96"/>
        </w:rPr>
        <w:t>Workbook</w:t>
      </w:r>
    </w:p>
    <w:p w:rsidR="006B6592" w:rsidRDefault="006B6592">
      <w:pPr>
        <w:rPr>
          <w:rFonts w:ascii="Arial" w:hAnsi="Arial" w:cs="Arial"/>
          <w:color w:val="1F3864" w:themeColor="accent5" w:themeShade="80"/>
          <w:sz w:val="96"/>
          <w:szCs w:val="96"/>
        </w:rPr>
      </w:pPr>
    </w:p>
    <w:p w:rsidR="002B2B9F" w:rsidRPr="0065641E" w:rsidRDefault="006B6592">
      <w:pPr>
        <w:rPr>
          <w:rFonts w:ascii="Arial" w:hAnsi="Arial" w:cs="Arial"/>
          <w:color w:val="009999"/>
          <w:sz w:val="52"/>
          <w:szCs w:val="52"/>
        </w:rPr>
      </w:pPr>
      <w:r w:rsidRPr="0065641E">
        <w:rPr>
          <w:rFonts w:ascii="Arial" w:hAnsi="Arial" w:cs="Arial"/>
          <w:color w:val="009999"/>
          <w:sz w:val="52"/>
          <w:szCs w:val="52"/>
        </w:rPr>
        <w:t>Name:…………………………………</w:t>
      </w:r>
    </w:p>
    <w:p w:rsidR="002B2B9F" w:rsidRDefault="002B2B9F">
      <w:pPr>
        <w:rPr>
          <w:rFonts w:ascii="Arial" w:hAnsi="Arial" w:cs="Arial"/>
          <w:color w:val="1F3864" w:themeColor="accent5" w:themeShade="80"/>
          <w:sz w:val="52"/>
          <w:szCs w:val="52"/>
        </w:rPr>
      </w:pPr>
    </w:p>
    <w:p w:rsidR="002B2B9F" w:rsidRDefault="002B2B9F">
      <w:pPr>
        <w:rPr>
          <w:rFonts w:ascii="Arial" w:hAnsi="Arial" w:cs="Arial"/>
          <w:color w:val="1F3864" w:themeColor="accent5" w:themeShade="80"/>
          <w:sz w:val="52"/>
          <w:szCs w:val="52"/>
        </w:rPr>
      </w:pPr>
    </w:p>
    <w:p w:rsidR="002B2B9F" w:rsidRPr="002B2B9F" w:rsidRDefault="002B2B9F">
      <w:pPr>
        <w:rPr>
          <w:rFonts w:ascii="Arial" w:hAnsi="Arial" w:cs="Arial"/>
          <w:color w:val="1F3864" w:themeColor="accent5" w:themeShade="80"/>
          <w:sz w:val="32"/>
          <w:szCs w:val="32"/>
        </w:rPr>
      </w:pPr>
      <w:r w:rsidRPr="002B2B9F">
        <w:rPr>
          <w:rFonts w:ascii="Arial" w:hAnsi="Arial" w:cs="Arial"/>
          <w:color w:val="1F3864" w:themeColor="accent5" w:themeShade="80"/>
          <w:sz w:val="32"/>
          <w:szCs w:val="32"/>
        </w:rPr>
        <w:t>Contact the CSP Hip Sprint Local Team:</w:t>
      </w:r>
      <w:r>
        <w:rPr>
          <w:rFonts w:ascii="Arial" w:hAnsi="Arial" w:cs="Arial"/>
          <w:color w:val="1F3864" w:themeColor="accent5" w:themeShade="80"/>
          <w:sz w:val="32"/>
          <w:szCs w:val="32"/>
        </w:rPr>
        <w:t xml:space="preserve"> </w:t>
      </w:r>
      <w:r w:rsidRPr="002B2B9F">
        <w:rPr>
          <w:rFonts w:ascii="Arial" w:hAnsi="Arial" w:cs="Arial"/>
          <w:color w:val="1F3864" w:themeColor="accent5" w:themeShade="80"/>
          <w:sz w:val="32"/>
          <w:szCs w:val="32"/>
        </w:rPr>
        <w:t>hipsprint@csp.org.uk</w:t>
      </w:r>
    </w:p>
    <w:p w:rsidR="00DC0B11" w:rsidRDefault="00DC0B11">
      <w:pPr>
        <w:rPr>
          <w:rFonts w:asciiTheme="majorHAnsi" w:eastAsiaTheme="majorEastAsia" w:hAnsiTheme="majorHAnsi" w:cstheme="majorBidi"/>
          <w:color w:val="2E74B5" w:themeColor="accent1" w:themeShade="BF"/>
          <w:sz w:val="32"/>
          <w:szCs w:val="32"/>
        </w:rPr>
      </w:pPr>
    </w:p>
    <w:p w:rsidR="006B1EC2" w:rsidRDefault="006B1EC2" w:rsidP="002B2B9F">
      <w:pPr>
        <w:pStyle w:val="Heading1"/>
      </w:pPr>
    </w:p>
    <w:p w:rsidR="00C546FE" w:rsidRPr="00DC520C" w:rsidRDefault="00B51C4E">
      <w:pPr>
        <w:rPr>
          <w:rFonts w:ascii="Arial" w:hAnsi="Arial" w:cs="Arial"/>
          <w:b/>
          <w:bCs/>
          <w:sz w:val="24"/>
          <w:szCs w:val="24"/>
        </w:rPr>
      </w:pPr>
      <w:r>
        <w:rPr>
          <w:rFonts w:ascii="Arial" w:hAnsi="Arial" w:cs="Arial"/>
          <w:b/>
          <w:bCs/>
          <w:sz w:val="24"/>
          <w:szCs w:val="24"/>
        </w:rPr>
        <w:br w:type="page"/>
      </w:r>
    </w:p>
    <w:p w:rsidR="00C546FE" w:rsidRPr="002B2B9F" w:rsidRDefault="00C546FE" w:rsidP="002B2B9F">
      <w:pPr>
        <w:pStyle w:val="Heading1"/>
      </w:pPr>
      <w:r w:rsidRPr="002B2B9F">
        <w:lastRenderedPageBreak/>
        <w:t xml:space="preserve">Hip Sprint </w:t>
      </w:r>
      <w:r w:rsidR="0079062F">
        <w:t xml:space="preserve">1 </w:t>
      </w:r>
      <w:r w:rsidRPr="002B2B9F">
        <w:t>Audit</w:t>
      </w:r>
    </w:p>
    <w:p w:rsidR="00C546FE" w:rsidRDefault="00C546FE" w:rsidP="00C546FE"/>
    <w:p w:rsidR="00C546FE" w:rsidRDefault="00C546FE" w:rsidP="00C546FE">
      <w:r>
        <w:rPr>
          <w:noProof/>
          <w:lang w:eastAsia="en-GB"/>
        </w:rPr>
        <w:drawing>
          <wp:inline distT="0" distB="0" distL="0" distR="0" wp14:anchorId="1D01A2CB" wp14:editId="1DAEF950">
            <wp:extent cx="5731510" cy="40347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34790"/>
                    </a:xfrm>
                    <a:prstGeom prst="rect">
                      <a:avLst/>
                    </a:prstGeom>
                  </pic:spPr>
                </pic:pic>
              </a:graphicData>
            </a:graphic>
          </wp:inline>
        </w:drawing>
      </w:r>
    </w:p>
    <w:p w:rsidR="00283BC6" w:rsidRPr="0079062F" w:rsidRDefault="00283BC6" w:rsidP="00C546FE">
      <w:pPr>
        <w:rPr>
          <w:color w:val="009999"/>
          <w:sz w:val="24"/>
          <w:szCs w:val="24"/>
        </w:rPr>
      </w:pPr>
    </w:p>
    <w:p w:rsidR="0079062F" w:rsidRPr="0079062F" w:rsidRDefault="00D20C81" w:rsidP="00C546FE">
      <w:pPr>
        <w:rPr>
          <w:color w:val="009999"/>
          <w:sz w:val="24"/>
          <w:szCs w:val="24"/>
        </w:rPr>
      </w:pPr>
      <w:hyperlink r:id="rId9" w:history="1">
        <w:r w:rsidR="0079062F" w:rsidRPr="00DE4D0F">
          <w:rPr>
            <w:rStyle w:val="Hyperlink"/>
            <w:sz w:val="24"/>
            <w:szCs w:val="24"/>
          </w:rPr>
          <w:t>https://www.rcplondon.ac.uk/projects/physiotherapy-hip-fracture-sprint-audit-phfsa</w:t>
        </w:r>
      </w:hyperlink>
      <w:r w:rsidR="0079062F">
        <w:rPr>
          <w:color w:val="009999"/>
          <w:sz w:val="24"/>
          <w:szCs w:val="24"/>
        </w:rPr>
        <w:t xml:space="preserve"> </w:t>
      </w:r>
    </w:p>
    <w:p w:rsidR="00283BC6" w:rsidRPr="006B6592" w:rsidRDefault="00283BC6" w:rsidP="00C546FE">
      <w:pPr>
        <w:rPr>
          <w:rFonts w:ascii="Arial" w:hAnsi="Arial" w:cs="Arial"/>
          <w:sz w:val="24"/>
          <w:szCs w:val="24"/>
        </w:rPr>
      </w:pPr>
      <w:r w:rsidRPr="006B6592">
        <w:rPr>
          <w:rFonts w:ascii="Arial" w:hAnsi="Arial" w:cs="Arial"/>
          <w:sz w:val="24"/>
          <w:szCs w:val="24"/>
        </w:rPr>
        <w:t>Notes:</w:t>
      </w:r>
    </w:p>
    <w:p w:rsidR="0079062F" w:rsidRDefault="0079062F"/>
    <w:p w:rsidR="0079062F" w:rsidRDefault="0079062F"/>
    <w:p w:rsidR="0079062F" w:rsidRDefault="0079062F"/>
    <w:p w:rsidR="0079062F" w:rsidRDefault="0079062F"/>
    <w:p w:rsidR="0079062F" w:rsidRDefault="0079062F"/>
    <w:p w:rsidR="0079062F" w:rsidRDefault="0079062F"/>
    <w:p w:rsidR="0079062F" w:rsidRDefault="0079062F"/>
    <w:p w:rsidR="0079062F" w:rsidRDefault="0079062F"/>
    <w:p w:rsidR="0079062F" w:rsidRDefault="0079062F"/>
    <w:p w:rsidR="0079062F" w:rsidRDefault="0079062F"/>
    <w:p w:rsidR="0079062F" w:rsidRDefault="0079062F"/>
    <w:p w:rsidR="0079062F" w:rsidRDefault="0079062F" w:rsidP="0079062F">
      <w:pPr>
        <w:pStyle w:val="Heading1"/>
      </w:pPr>
      <w:r>
        <w:lastRenderedPageBreak/>
        <w:t>CSP Hip Fracture Standards</w:t>
      </w:r>
    </w:p>
    <w:p w:rsidR="0079062F" w:rsidRDefault="0079062F"/>
    <w:p w:rsidR="0079062F" w:rsidRDefault="0079062F">
      <w:r>
        <w:rPr>
          <w:noProof/>
          <w:lang w:eastAsia="en-GB"/>
        </w:rPr>
        <w:drawing>
          <wp:inline distT="0" distB="0" distL="0" distR="0" wp14:anchorId="3912C724" wp14:editId="37D61960">
            <wp:extent cx="5731510" cy="31953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95320"/>
                    </a:xfrm>
                    <a:prstGeom prst="rect">
                      <a:avLst/>
                    </a:prstGeom>
                  </pic:spPr>
                </pic:pic>
              </a:graphicData>
            </a:graphic>
          </wp:inline>
        </w:drawing>
      </w:r>
    </w:p>
    <w:p w:rsidR="0079062F" w:rsidRDefault="0079062F"/>
    <w:p w:rsidR="0079062F" w:rsidRPr="0079062F" w:rsidRDefault="0079062F" w:rsidP="0079062F">
      <w:pPr>
        <w:rPr>
          <w:rFonts w:ascii="Arial" w:hAnsi="Arial" w:cs="Arial"/>
          <w:sz w:val="28"/>
          <w:szCs w:val="28"/>
        </w:rPr>
      </w:pPr>
      <w:r w:rsidRPr="006B6592">
        <w:rPr>
          <w:rFonts w:ascii="Arial" w:hAnsi="Arial" w:cs="Arial"/>
          <w:sz w:val="24"/>
          <w:szCs w:val="24"/>
        </w:rPr>
        <w:t>Notes:</w:t>
      </w:r>
    </w:p>
    <w:p w:rsidR="0079062F" w:rsidRDefault="0079062F" w:rsidP="002B2B9F">
      <w:pPr>
        <w:pStyle w:val="Heading1"/>
      </w:pPr>
    </w:p>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p w:rsidR="0079062F" w:rsidRDefault="0079062F" w:rsidP="0079062F">
      <w:r>
        <w:rPr>
          <w:noProof/>
          <w:lang w:eastAsia="en-GB"/>
        </w:rPr>
        <w:drawing>
          <wp:inline distT="0" distB="0" distL="0" distR="0" wp14:anchorId="5DE2FCCB" wp14:editId="6808E6F0">
            <wp:extent cx="5731510" cy="32283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8340"/>
                    </a:xfrm>
                    <a:prstGeom prst="rect">
                      <a:avLst/>
                    </a:prstGeom>
                  </pic:spPr>
                </pic:pic>
              </a:graphicData>
            </a:graphic>
          </wp:inline>
        </w:drawing>
      </w:r>
    </w:p>
    <w:p w:rsidR="0079062F" w:rsidRDefault="0079062F" w:rsidP="0079062F"/>
    <w:p w:rsidR="0079062F" w:rsidRPr="0079062F" w:rsidRDefault="0079062F" w:rsidP="0079062F">
      <w:pPr>
        <w:rPr>
          <w:rFonts w:ascii="Arial" w:hAnsi="Arial" w:cs="Arial"/>
          <w:sz w:val="24"/>
          <w:szCs w:val="24"/>
        </w:rPr>
      </w:pPr>
      <w:r>
        <w:rPr>
          <w:rFonts w:ascii="Arial" w:hAnsi="Arial" w:cs="Arial"/>
          <w:sz w:val="24"/>
          <w:szCs w:val="24"/>
        </w:rPr>
        <w:t>Notes:</w:t>
      </w:r>
    </w:p>
    <w:p w:rsidR="0079062F" w:rsidRDefault="0079062F" w:rsidP="0079062F"/>
    <w:p w:rsidR="0079062F" w:rsidRDefault="0079062F" w:rsidP="0079062F"/>
    <w:p w:rsidR="0079062F" w:rsidRDefault="0079062F" w:rsidP="0079062F"/>
    <w:p w:rsidR="0079062F" w:rsidRDefault="0079062F" w:rsidP="0079062F"/>
    <w:p w:rsidR="0079062F" w:rsidRPr="0079062F" w:rsidRDefault="0079062F" w:rsidP="0079062F"/>
    <w:p w:rsidR="0079062F" w:rsidRDefault="0079062F" w:rsidP="002B2B9F">
      <w:pPr>
        <w:pStyle w:val="Heading1"/>
      </w:pPr>
    </w:p>
    <w:p w:rsidR="0079062F" w:rsidRDefault="0079062F" w:rsidP="002B2B9F">
      <w:pPr>
        <w:pStyle w:val="Heading1"/>
      </w:pPr>
    </w:p>
    <w:p w:rsidR="0079062F" w:rsidRDefault="0079062F" w:rsidP="002B2B9F">
      <w:pPr>
        <w:pStyle w:val="Heading1"/>
      </w:pPr>
    </w:p>
    <w:p w:rsidR="0079062F" w:rsidRDefault="0079062F" w:rsidP="002B2B9F">
      <w:pPr>
        <w:pStyle w:val="Heading1"/>
      </w:pPr>
    </w:p>
    <w:p w:rsidR="001B1196" w:rsidRDefault="001B1196" w:rsidP="001B1196"/>
    <w:p w:rsidR="001B1196" w:rsidRDefault="001B1196" w:rsidP="001B1196"/>
    <w:p w:rsidR="001B1196" w:rsidRDefault="001B1196" w:rsidP="001B1196"/>
    <w:p w:rsidR="001B1196" w:rsidRDefault="001B1196" w:rsidP="001B1196"/>
    <w:p w:rsidR="001B1196" w:rsidRPr="001B1196" w:rsidRDefault="001B1196" w:rsidP="001B1196"/>
    <w:p w:rsidR="00D63D5F" w:rsidRPr="002B2B9F" w:rsidRDefault="00B01C47" w:rsidP="002B2B9F">
      <w:pPr>
        <w:pStyle w:val="Heading1"/>
      </w:pPr>
      <w:r w:rsidRPr="002B2B9F">
        <w:t>Identifying Stakeholders</w:t>
      </w:r>
    </w:p>
    <w:p w:rsidR="00B01C47" w:rsidRDefault="00B01C47" w:rsidP="00B01C47"/>
    <w:p w:rsidR="00B01C47" w:rsidRDefault="006568C0" w:rsidP="00B01C47">
      <w:r>
        <w:rPr>
          <w:noProof/>
          <w:lang w:eastAsia="en-GB"/>
        </w:rPr>
        <w:drawing>
          <wp:inline distT="0" distB="0" distL="0" distR="0" wp14:anchorId="3C9A6B9F" wp14:editId="4CB0A2E2">
            <wp:extent cx="5731510" cy="35198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19805"/>
                    </a:xfrm>
                    <a:prstGeom prst="rect">
                      <a:avLst/>
                    </a:prstGeom>
                  </pic:spPr>
                </pic:pic>
              </a:graphicData>
            </a:graphic>
          </wp:inline>
        </w:drawing>
      </w:r>
    </w:p>
    <w:p w:rsidR="006568C0" w:rsidRDefault="006568C0" w:rsidP="00B01C47"/>
    <w:p w:rsidR="001B1196" w:rsidRPr="001B1196" w:rsidRDefault="001B1196" w:rsidP="00B01C47">
      <w:pPr>
        <w:rPr>
          <w:sz w:val="24"/>
          <w:szCs w:val="24"/>
        </w:rPr>
      </w:pPr>
      <w:r w:rsidRPr="001B1196">
        <w:rPr>
          <w:b/>
          <w:sz w:val="24"/>
          <w:szCs w:val="24"/>
        </w:rPr>
        <w:t>Notes</w:t>
      </w:r>
      <w:r>
        <w:rPr>
          <w:sz w:val="24"/>
          <w:szCs w:val="24"/>
        </w:rPr>
        <w:t>:</w:t>
      </w:r>
    </w:p>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 w:rsidR="001B1196" w:rsidRDefault="001B1196" w:rsidP="00B01C47">
      <w:pPr>
        <w:rPr>
          <w:b/>
          <w:sz w:val="24"/>
          <w:szCs w:val="24"/>
        </w:rPr>
      </w:pPr>
    </w:p>
    <w:p w:rsidR="006568C0" w:rsidRDefault="006B6592" w:rsidP="00B01C47">
      <w:pPr>
        <w:rPr>
          <w:b/>
          <w:sz w:val="24"/>
          <w:szCs w:val="24"/>
        </w:rPr>
      </w:pPr>
      <w:r>
        <w:rPr>
          <w:b/>
          <w:sz w:val="24"/>
          <w:szCs w:val="24"/>
        </w:rPr>
        <w:t>My service stakeholders:</w:t>
      </w:r>
    </w:p>
    <w:p w:rsidR="001B1196" w:rsidRPr="006B6592" w:rsidRDefault="001B1196" w:rsidP="00B01C47">
      <w:pPr>
        <w:rPr>
          <w:b/>
          <w:sz w:val="24"/>
          <w:szCs w:val="24"/>
        </w:rPr>
      </w:pPr>
    </w:p>
    <w:tbl>
      <w:tblPr>
        <w:tblStyle w:val="TableGrid"/>
        <w:tblW w:w="0" w:type="auto"/>
        <w:tblLook w:val="04A0" w:firstRow="1" w:lastRow="0" w:firstColumn="1" w:lastColumn="0" w:noHBand="0" w:noVBand="1"/>
      </w:tblPr>
      <w:tblGrid>
        <w:gridCol w:w="4508"/>
        <w:gridCol w:w="4508"/>
      </w:tblGrid>
      <w:tr w:rsidR="006568C0" w:rsidTr="006568C0">
        <w:tc>
          <w:tcPr>
            <w:tcW w:w="4508" w:type="dxa"/>
          </w:tcPr>
          <w:p w:rsidR="006568C0" w:rsidRDefault="006568C0" w:rsidP="00B01C47"/>
          <w:p w:rsidR="006568C0" w:rsidRDefault="006568C0" w:rsidP="00B01C47"/>
          <w:p w:rsidR="006568C0" w:rsidRDefault="006568C0" w:rsidP="00B01C47"/>
          <w:p w:rsidR="006568C0" w:rsidRDefault="006568C0" w:rsidP="00B01C47"/>
          <w:p w:rsidR="006568C0" w:rsidRDefault="006568C0" w:rsidP="00B01C47"/>
          <w:p w:rsidR="006568C0" w:rsidRDefault="006568C0" w:rsidP="00B01C47"/>
          <w:p w:rsidR="001B1196" w:rsidRDefault="001B1196" w:rsidP="00B01C47"/>
          <w:p w:rsidR="001B1196" w:rsidRDefault="001B1196" w:rsidP="00B01C47"/>
          <w:p w:rsidR="001B1196" w:rsidRDefault="001B1196" w:rsidP="00B01C47"/>
          <w:p w:rsidR="006568C0" w:rsidRDefault="006568C0" w:rsidP="00B01C47"/>
          <w:p w:rsidR="006568C0" w:rsidRDefault="006568C0" w:rsidP="00B01C47"/>
          <w:p w:rsidR="006568C0" w:rsidRDefault="006568C0" w:rsidP="00B01C47"/>
        </w:tc>
        <w:tc>
          <w:tcPr>
            <w:tcW w:w="4508" w:type="dxa"/>
          </w:tcPr>
          <w:p w:rsidR="006568C0" w:rsidRDefault="006568C0" w:rsidP="00B01C47"/>
        </w:tc>
      </w:tr>
      <w:tr w:rsidR="006568C0" w:rsidTr="006568C0">
        <w:tc>
          <w:tcPr>
            <w:tcW w:w="4508" w:type="dxa"/>
          </w:tcPr>
          <w:p w:rsidR="006568C0" w:rsidRDefault="006568C0" w:rsidP="00B01C47"/>
          <w:p w:rsidR="006568C0" w:rsidRDefault="006568C0" w:rsidP="00B01C47"/>
          <w:p w:rsidR="006568C0" w:rsidRDefault="006568C0" w:rsidP="00B01C47"/>
          <w:p w:rsidR="006568C0" w:rsidRDefault="006568C0" w:rsidP="00B01C47"/>
          <w:p w:rsidR="006568C0" w:rsidRDefault="006568C0" w:rsidP="00B01C47"/>
          <w:p w:rsidR="006568C0" w:rsidRDefault="006568C0" w:rsidP="00B01C47"/>
          <w:p w:rsidR="006568C0" w:rsidRDefault="006568C0" w:rsidP="00B01C47"/>
          <w:p w:rsidR="001B1196" w:rsidRDefault="001B1196" w:rsidP="00B01C47"/>
          <w:p w:rsidR="001B1196" w:rsidRDefault="001B1196" w:rsidP="00B01C47"/>
          <w:p w:rsidR="001B1196" w:rsidRDefault="001B1196" w:rsidP="00B01C47"/>
          <w:p w:rsidR="006568C0" w:rsidRDefault="006568C0" w:rsidP="00B01C47"/>
          <w:p w:rsidR="006568C0" w:rsidRDefault="006568C0" w:rsidP="00B01C47"/>
        </w:tc>
        <w:tc>
          <w:tcPr>
            <w:tcW w:w="4508" w:type="dxa"/>
          </w:tcPr>
          <w:p w:rsidR="006568C0" w:rsidRDefault="006568C0" w:rsidP="00B01C47"/>
        </w:tc>
      </w:tr>
    </w:tbl>
    <w:p w:rsidR="006568C0" w:rsidRDefault="006568C0" w:rsidP="00B01C47"/>
    <w:p w:rsidR="004C68CB" w:rsidRDefault="006B6592" w:rsidP="001B1196">
      <w:pPr>
        <w:jc w:val="both"/>
      </w:pPr>
      <w:r>
        <w:rPr>
          <w:rFonts w:ascii="Arial" w:hAnsi="Arial" w:cs="Arial"/>
          <w:b/>
          <w:sz w:val="24"/>
          <w:szCs w:val="24"/>
        </w:rPr>
        <w:t>Notes:</w:t>
      </w:r>
      <w:r w:rsidR="004C68CB">
        <w:br w:type="page"/>
      </w:r>
    </w:p>
    <w:p w:rsidR="004C68CB" w:rsidRPr="002B2B9F" w:rsidRDefault="004C68CB" w:rsidP="002B2B9F">
      <w:pPr>
        <w:pStyle w:val="Heading1"/>
      </w:pPr>
      <w:r w:rsidRPr="002B2B9F">
        <w:t xml:space="preserve">Model </w:t>
      </w:r>
      <w:r w:rsidR="006B1EC2" w:rsidRPr="002B2B9F">
        <w:t>for</w:t>
      </w:r>
      <w:r w:rsidRPr="002B2B9F">
        <w:t xml:space="preserve"> Improvement</w:t>
      </w:r>
    </w:p>
    <w:p w:rsidR="004C68CB" w:rsidRDefault="004C68CB" w:rsidP="004C68CB"/>
    <w:p w:rsidR="004C68CB" w:rsidRDefault="004C68CB" w:rsidP="004C68CB">
      <w:r>
        <w:rPr>
          <w:noProof/>
          <w:lang w:eastAsia="en-GB"/>
        </w:rPr>
        <w:drawing>
          <wp:inline distT="0" distB="0" distL="0" distR="0" wp14:anchorId="5462978F" wp14:editId="3E02EA23">
            <wp:extent cx="5731510" cy="42538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253865"/>
                    </a:xfrm>
                    <a:prstGeom prst="rect">
                      <a:avLst/>
                    </a:prstGeom>
                  </pic:spPr>
                </pic:pic>
              </a:graphicData>
            </a:graphic>
          </wp:inline>
        </w:drawing>
      </w:r>
    </w:p>
    <w:p w:rsidR="003A17AE" w:rsidRDefault="003A17AE" w:rsidP="004C68CB"/>
    <w:p w:rsidR="003A17AE" w:rsidRDefault="003A17AE" w:rsidP="004C68CB"/>
    <w:p w:rsidR="003A17AE" w:rsidRDefault="003A17AE" w:rsidP="004C68CB">
      <w:pPr>
        <w:rPr>
          <w:rFonts w:ascii="Arial" w:hAnsi="Arial" w:cs="Arial"/>
          <w:b/>
          <w:sz w:val="24"/>
          <w:szCs w:val="24"/>
        </w:rPr>
      </w:pPr>
      <w:r>
        <w:rPr>
          <w:rFonts w:ascii="Arial" w:hAnsi="Arial" w:cs="Arial"/>
          <w:b/>
          <w:sz w:val="24"/>
          <w:szCs w:val="24"/>
        </w:rPr>
        <w:t>Notes:</w:t>
      </w: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rsidP="004C68CB">
      <w:pPr>
        <w:rPr>
          <w:rFonts w:ascii="Arial" w:hAnsi="Arial" w:cs="Arial"/>
          <w:b/>
          <w:sz w:val="24"/>
          <w:szCs w:val="24"/>
        </w:rPr>
      </w:pPr>
    </w:p>
    <w:p w:rsidR="003A17AE" w:rsidRDefault="003A17AE">
      <w:pPr>
        <w:rPr>
          <w:rFonts w:ascii="Arial" w:hAnsi="Arial" w:cs="Arial"/>
          <w:b/>
          <w:sz w:val="24"/>
          <w:szCs w:val="24"/>
        </w:rPr>
      </w:pPr>
      <w:r>
        <w:rPr>
          <w:rFonts w:ascii="Arial" w:hAnsi="Arial" w:cs="Arial"/>
          <w:b/>
          <w:sz w:val="24"/>
          <w:szCs w:val="24"/>
        </w:rPr>
        <w:br w:type="page"/>
      </w:r>
    </w:p>
    <w:p w:rsidR="003A17AE" w:rsidRPr="002B2B9F" w:rsidRDefault="003A17AE" w:rsidP="002B2B9F">
      <w:pPr>
        <w:pStyle w:val="Heading1"/>
      </w:pPr>
      <w:r w:rsidRPr="002B2B9F">
        <w:t>What are we trying to accomplish?</w:t>
      </w:r>
    </w:p>
    <w:p w:rsidR="006B6592" w:rsidRDefault="006B6592" w:rsidP="006B6592"/>
    <w:p w:rsidR="006B6592" w:rsidRPr="006B6592" w:rsidRDefault="006B6592" w:rsidP="006B6592">
      <w:pPr>
        <w:rPr>
          <w:rFonts w:ascii="Arial" w:hAnsi="Arial" w:cs="Arial"/>
          <w:sz w:val="24"/>
          <w:szCs w:val="24"/>
        </w:rPr>
      </w:pPr>
      <w:r>
        <w:rPr>
          <w:rFonts w:ascii="Arial" w:hAnsi="Arial" w:cs="Arial"/>
          <w:sz w:val="24"/>
          <w:szCs w:val="24"/>
        </w:rPr>
        <w:t>The table below shows some examples of that you might want to achieve. You may have other ideas but try to keep them linked to the Hip Fracture Standards. This is about doing small things that could have a big impact</w:t>
      </w:r>
      <w:r w:rsidR="00EA7125">
        <w:rPr>
          <w:rFonts w:ascii="Arial" w:hAnsi="Arial" w:cs="Arial"/>
          <w:sz w:val="24"/>
          <w:szCs w:val="24"/>
        </w:rPr>
        <w:t>.</w:t>
      </w:r>
    </w:p>
    <w:p w:rsidR="003A17AE" w:rsidRDefault="003A17AE" w:rsidP="003A17AE"/>
    <w:p w:rsidR="003A17AE" w:rsidRDefault="003A17AE" w:rsidP="003A17AE">
      <w:r>
        <w:rPr>
          <w:noProof/>
          <w:lang w:eastAsia="en-GB"/>
        </w:rPr>
        <w:drawing>
          <wp:inline distT="0" distB="0" distL="0" distR="0" wp14:anchorId="34E816BE" wp14:editId="785F45AA">
            <wp:extent cx="5731510" cy="28549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54960"/>
                    </a:xfrm>
                    <a:prstGeom prst="rect">
                      <a:avLst/>
                    </a:prstGeom>
                  </pic:spPr>
                </pic:pic>
              </a:graphicData>
            </a:graphic>
          </wp:inline>
        </w:drawing>
      </w:r>
    </w:p>
    <w:p w:rsidR="008B71B1" w:rsidRDefault="008B71B1" w:rsidP="003A17AE"/>
    <w:p w:rsidR="008B71B1" w:rsidRDefault="006B6592" w:rsidP="003A17AE">
      <w:pPr>
        <w:rPr>
          <w:rFonts w:ascii="Arial" w:hAnsi="Arial" w:cs="Arial"/>
          <w:b/>
          <w:sz w:val="24"/>
          <w:szCs w:val="24"/>
        </w:rPr>
      </w:pPr>
      <w:r>
        <w:rPr>
          <w:rFonts w:ascii="Arial" w:hAnsi="Arial" w:cs="Arial"/>
          <w:b/>
          <w:sz w:val="24"/>
          <w:szCs w:val="24"/>
        </w:rPr>
        <w:t>My ideas:</w:t>
      </w:r>
    </w:p>
    <w:p w:rsidR="008B71B1" w:rsidRDefault="008B71B1" w:rsidP="003A17AE">
      <w:pPr>
        <w:rPr>
          <w:rFonts w:ascii="Arial" w:hAnsi="Arial" w:cs="Arial"/>
          <w:b/>
          <w:sz w:val="24"/>
          <w:szCs w:val="24"/>
        </w:rPr>
      </w:pPr>
    </w:p>
    <w:tbl>
      <w:tblPr>
        <w:tblStyle w:val="TableGrid"/>
        <w:tblW w:w="0" w:type="auto"/>
        <w:tblLook w:val="04A0" w:firstRow="1" w:lastRow="0" w:firstColumn="1" w:lastColumn="0" w:noHBand="0" w:noVBand="1"/>
      </w:tblPr>
      <w:tblGrid>
        <w:gridCol w:w="2830"/>
        <w:gridCol w:w="6186"/>
      </w:tblGrid>
      <w:tr w:rsidR="008B71B1" w:rsidTr="00561A48">
        <w:tc>
          <w:tcPr>
            <w:tcW w:w="2830" w:type="dxa"/>
          </w:tcPr>
          <w:p w:rsidR="008B71B1" w:rsidRDefault="00561A48" w:rsidP="003A17AE">
            <w:pPr>
              <w:rPr>
                <w:rFonts w:ascii="Arial" w:hAnsi="Arial" w:cs="Arial"/>
                <w:b/>
                <w:sz w:val="24"/>
                <w:szCs w:val="24"/>
              </w:rPr>
            </w:pPr>
            <w:r>
              <w:rPr>
                <w:rFonts w:ascii="Arial" w:hAnsi="Arial" w:cs="Arial"/>
                <w:b/>
                <w:sz w:val="24"/>
                <w:szCs w:val="24"/>
              </w:rPr>
              <w:t>Standard</w:t>
            </w:r>
          </w:p>
        </w:tc>
        <w:tc>
          <w:tcPr>
            <w:tcW w:w="6186" w:type="dxa"/>
          </w:tcPr>
          <w:p w:rsidR="008B71B1" w:rsidRDefault="00561A48" w:rsidP="003A17AE">
            <w:pPr>
              <w:rPr>
                <w:rFonts w:ascii="Arial" w:hAnsi="Arial" w:cs="Arial"/>
                <w:b/>
                <w:sz w:val="24"/>
                <w:szCs w:val="24"/>
              </w:rPr>
            </w:pPr>
            <w:r>
              <w:rPr>
                <w:rFonts w:ascii="Arial" w:hAnsi="Arial" w:cs="Arial"/>
                <w:b/>
                <w:sz w:val="24"/>
                <w:szCs w:val="24"/>
              </w:rPr>
              <w:t>Aspiration?</w:t>
            </w:r>
          </w:p>
        </w:tc>
      </w:tr>
      <w:tr w:rsidR="008B71B1" w:rsidTr="00561A48">
        <w:tc>
          <w:tcPr>
            <w:tcW w:w="2830" w:type="dxa"/>
          </w:tcPr>
          <w:p w:rsidR="008B71B1" w:rsidRDefault="008B71B1" w:rsidP="00561A48">
            <w:pPr>
              <w:spacing w:line="480" w:lineRule="auto"/>
              <w:rPr>
                <w:rFonts w:ascii="Arial" w:hAnsi="Arial" w:cs="Arial"/>
                <w:b/>
                <w:sz w:val="24"/>
                <w:szCs w:val="24"/>
              </w:rPr>
            </w:pPr>
          </w:p>
        </w:tc>
        <w:tc>
          <w:tcPr>
            <w:tcW w:w="6186" w:type="dxa"/>
          </w:tcPr>
          <w:p w:rsidR="008B71B1" w:rsidRDefault="008B71B1" w:rsidP="00561A48">
            <w:pPr>
              <w:spacing w:line="480" w:lineRule="auto"/>
              <w:rPr>
                <w:rFonts w:ascii="Arial" w:hAnsi="Arial" w:cs="Arial"/>
                <w:b/>
                <w:sz w:val="24"/>
                <w:szCs w:val="24"/>
              </w:rPr>
            </w:pPr>
          </w:p>
        </w:tc>
      </w:tr>
      <w:tr w:rsidR="008B71B1" w:rsidTr="00561A48">
        <w:tc>
          <w:tcPr>
            <w:tcW w:w="2830" w:type="dxa"/>
          </w:tcPr>
          <w:p w:rsidR="008B71B1" w:rsidRDefault="008B71B1" w:rsidP="00561A48">
            <w:pPr>
              <w:spacing w:line="480" w:lineRule="auto"/>
              <w:rPr>
                <w:rFonts w:ascii="Arial" w:hAnsi="Arial" w:cs="Arial"/>
                <w:b/>
                <w:sz w:val="24"/>
                <w:szCs w:val="24"/>
              </w:rPr>
            </w:pPr>
          </w:p>
        </w:tc>
        <w:tc>
          <w:tcPr>
            <w:tcW w:w="6186" w:type="dxa"/>
          </w:tcPr>
          <w:p w:rsidR="008B71B1" w:rsidRDefault="008B71B1" w:rsidP="00561A48">
            <w:pPr>
              <w:spacing w:line="480" w:lineRule="auto"/>
              <w:rPr>
                <w:rFonts w:ascii="Arial" w:hAnsi="Arial" w:cs="Arial"/>
                <w:b/>
                <w:sz w:val="24"/>
                <w:szCs w:val="24"/>
              </w:rPr>
            </w:pPr>
          </w:p>
        </w:tc>
      </w:tr>
      <w:tr w:rsidR="008B71B1" w:rsidTr="00561A48">
        <w:tc>
          <w:tcPr>
            <w:tcW w:w="2830" w:type="dxa"/>
          </w:tcPr>
          <w:p w:rsidR="008B71B1" w:rsidRDefault="008B71B1" w:rsidP="00561A48">
            <w:pPr>
              <w:spacing w:line="480" w:lineRule="auto"/>
              <w:rPr>
                <w:rFonts w:ascii="Arial" w:hAnsi="Arial" w:cs="Arial"/>
                <w:b/>
                <w:sz w:val="24"/>
                <w:szCs w:val="24"/>
              </w:rPr>
            </w:pPr>
          </w:p>
        </w:tc>
        <w:tc>
          <w:tcPr>
            <w:tcW w:w="6186" w:type="dxa"/>
          </w:tcPr>
          <w:p w:rsidR="008B71B1" w:rsidRDefault="008B71B1" w:rsidP="00561A48">
            <w:pPr>
              <w:spacing w:line="480" w:lineRule="auto"/>
              <w:rPr>
                <w:rFonts w:ascii="Arial" w:hAnsi="Arial" w:cs="Arial"/>
                <w:b/>
                <w:sz w:val="24"/>
                <w:szCs w:val="24"/>
              </w:rPr>
            </w:pPr>
          </w:p>
        </w:tc>
      </w:tr>
      <w:tr w:rsidR="008B71B1" w:rsidTr="00561A48">
        <w:tc>
          <w:tcPr>
            <w:tcW w:w="2830" w:type="dxa"/>
          </w:tcPr>
          <w:p w:rsidR="008B71B1" w:rsidRDefault="008B71B1" w:rsidP="00561A48">
            <w:pPr>
              <w:spacing w:line="480" w:lineRule="auto"/>
              <w:rPr>
                <w:rFonts w:ascii="Arial" w:hAnsi="Arial" w:cs="Arial"/>
                <w:b/>
                <w:sz w:val="24"/>
                <w:szCs w:val="24"/>
              </w:rPr>
            </w:pPr>
          </w:p>
        </w:tc>
        <w:tc>
          <w:tcPr>
            <w:tcW w:w="6186" w:type="dxa"/>
          </w:tcPr>
          <w:p w:rsidR="008B71B1" w:rsidRDefault="008B71B1" w:rsidP="00561A48">
            <w:pPr>
              <w:spacing w:line="480" w:lineRule="auto"/>
              <w:rPr>
                <w:rFonts w:ascii="Arial" w:hAnsi="Arial" w:cs="Arial"/>
                <w:b/>
                <w:sz w:val="24"/>
                <w:szCs w:val="24"/>
              </w:rPr>
            </w:pPr>
          </w:p>
        </w:tc>
      </w:tr>
      <w:tr w:rsidR="008B71B1" w:rsidTr="00561A48">
        <w:tc>
          <w:tcPr>
            <w:tcW w:w="2830" w:type="dxa"/>
          </w:tcPr>
          <w:p w:rsidR="008B71B1" w:rsidRDefault="008B71B1" w:rsidP="00561A48">
            <w:pPr>
              <w:spacing w:line="480" w:lineRule="auto"/>
              <w:rPr>
                <w:rFonts w:ascii="Arial" w:hAnsi="Arial" w:cs="Arial"/>
                <w:b/>
                <w:sz w:val="24"/>
                <w:szCs w:val="24"/>
              </w:rPr>
            </w:pPr>
          </w:p>
        </w:tc>
        <w:tc>
          <w:tcPr>
            <w:tcW w:w="6186" w:type="dxa"/>
          </w:tcPr>
          <w:p w:rsidR="008B71B1" w:rsidRDefault="008B71B1" w:rsidP="00561A48">
            <w:pPr>
              <w:spacing w:line="480" w:lineRule="auto"/>
              <w:rPr>
                <w:rFonts w:ascii="Arial" w:hAnsi="Arial" w:cs="Arial"/>
                <w:b/>
                <w:sz w:val="24"/>
                <w:szCs w:val="24"/>
              </w:rPr>
            </w:pPr>
          </w:p>
        </w:tc>
      </w:tr>
      <w:tr w:rsidR="008B71B1" w:rsidTr="00561A48">
        <w:tc>
          <w:tcPr>
            <w:tcW w:w="2830" w:type="dxa"/>
          </w:tcPr>
          <w:p w:rsidR="008B71B1" w:rsidRDefault="008B71B1" w:rsidP="00561A48">
            <w:pPr>
              <w:spacing w:line="480" w:lineRule="auto"/>
              <w:rPr>
                <w:rFonts w:ascii="Arial" w:hAnsi="Arial" w:cs="Arial"/>
                <w:b/>
                <w:sz w:val="24"/>
                <w:szCs w:val="24"/>
              </w:rPr>
            </w:pPr>
          </w:p>
        </w:tc>
        <w:tc>
          <w:tcPr>
            <w:tcW w:w="6186" w:type="dxa"/>
          </w:tcPr>
          <w:p w:rsidR="008B71B1" w:rsidRDefault="008B71B1" w:rsidP="00561A48">
            <w:pPr>
              <w:spacing w:line="480" w:lineRule="auto"/>
              <w:rPr>
                <w:rFonts w:ascii="Arial" w:hAnsi="Arial" w:cs="Arial"/>
                <w:b/>
                <w:sz w:val="24"/>
                <w:szCs w:val="24"/>
              </w:rPr>
            </w:pPr>
          </w:p>
        </w:tc>
      </w:tr>
      <w:tr w:rsidR="008B71B1" w:rsidTr="00561A48">
        <w:tc>
          <w:tcPr>
            <w:tcW w:w="2830" w:type="dxa"/>
          </w:tcPr>
          <w:p w:rsidR="008B71B1" w:rsidRDefault="008B71B1" w:rsidP="00561A48">
            <w:pPr>
              <w:spacing w:line="480" w:lineRule="auto"/>
              <w:rPr>
                <w:rFonts w:ascii="Arial" w:hAnsi="Arial" w:cs="Arial"/>
                <w:b/>
                <w:sz w:val="24"/>
                <w:szCs w:val="24"/>
              </w:rPr>
            </w:pPr>
          </w:p>
        </w:tc>
        <w:tc>
          <w:tcPr>
            <w:tcW w:w="6186" w:type="dxa"/>
          </w:tcPr>
          <w:p w:rsidR="008B71B1" w:rsidRDefault="008B71B1" w:rsidP="00561A48">
            <w:pPr>
              <w:spacing w:line="480" w:lineRule="auto"/>
              <w:rPr>
                <w:rFonts w:ascii="Arial" w:hAnsi="Arial" w:cs="Arial"/>
                <w:b/>
                <w:sz w:val="24"/>
                <w:szCs w:val="24"/>
              </w:rPr>
            </w:pPr>
          </w:p>
        </w:tc>
      </w:tr>
    </w:tbl>
    <w:p w:rsidR="008B71B1" w:rsidRDefault="008B71B1" w:rsidP="003A17AE">
      <w:pPr>
        <w:rPr>
          <w:rFonts w:ascii="Arial" w:hAnsi="Arial" w:cs="Arial"/>
          <w:b/>
          <w:sz w:val="24"/>
          <w:szCs w:val="24"/>
        </w:rPr>
      </w:pPr>
    </w:p>
    <w:p w:rsidR="00561A48" w:rsidRDefault="00561A48" w:rsidP="003A17AE">
      <w:pPr>
        <w:rPr>
          <w:rFonts w:ascii="Arial" w:hAnsi="Arial" w:cs="Arial"/>
          <w:b/>
          <w:sz w:val="24"/>
          <w:szCs w:val="24"/>
        </w:rPr>
      </w:pPr>
    </w:p>
    <w:p w:rsidR="00561A48" w:rsidRDefault="00561A48">
      <w:pPr>
        <w:rPr>
          <w:rFonts w:ascii="Arial" w:hAnsi="Arial" w:cs="Arial"/>
          <w:b/>
          <w:sz w:val="24"/>
          <w:szCs w:val="24"/>
        </w:rPr>
      </w:pPr>
      <w:r>
        <w:rPr>
          <w:rFonts w:ascii="Arial" w:hAnsi="Arial" w:cs="Arial"/>
          <w:b/>
          <w:sz w:val="24"/>
          <w:szCs w:val="24"/>
        </w:rPr>
        <w:br w:type="page"/>
      </w:r>
      <w:r w:rsidR="006B6592">
        <w:rPr>
          <w:rFonts w:ascii="Arial" w:hAnsi="Arial" w:cs="Arial"/>
          <w:b/>
          <w:sz w:val="24"/>
          <w:szCs w:val="24"/>
        </w:rPr>
        <w:t>Notes:</w:t>
      </w:r>
      <w:r w:rsidR="006B6592">
        <w:rPr>
          <w:rFonts w:ascii="Arial" w:hAnsi="Arial" w:cs="Arial"/>
          <w:b/>
          <w:sz w:val="24"/>
          <w:szCs w:val="24"/>
        </w:rPr>
        <w:br w:type="page"/>
      </w:r>
    </w:p>
    <w:p w:rsidR="00561A48" w:rsidRDefault="00FA724B" w:rsidP="002B2B9F">
      <w:pPr>
        <w:pStyle w:val="Heading1"/>
      </w:pPr>
      <w:r w:rsidRPr="002B2B9F">
        <w:t>Creating an Aim</w:t>
      </w:r>
    </w:p>
    <w:p w:rsidR="001B1196" w:rsidRPr="001B1196" w:rsidRDefault="001B1196" w:rsidP="001B1196"/>
    <w:p w:rsidR="00664FF4" w:rsidRDefault="001B1196" w:rsidP="00FA724B">
      <w:pPr>
        <w:rPr>
          <w:rFonts w:ascii="Arial" w:hAnsi="Arial" w:cs="Arial"/>
          <w:b/>
          <w:sz w:val="24"/>
          <w:szCs w:val="24"/>
        </w:rPr>
      </w:pPr>
      <w:r>
        <w:rPr>
          <w:noProof/>
          <w:lang w:eastAsia="en-GB"/>
        </w:rPr>
        <w:drawing>
          <wp:inline distT="0" distB="0" distL="0" distR="0" wp14:anchorId="7039EC6F" wp14:editId="2F207511">
            <wp:extent cx="5731510" cy="3002280"/>
            <wp:effectExtent l="0" t="0" r="2540" b="7620"/>
            <wp:docPr id="3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5"/>
                    <a:stretch>
                      <a:fillRect/>
                    </a:stretch>
                  </pic:blipFill>
                  <pic:spPr>
                    <a:xfrm>
                      <a:off x="0" y="0"/>
                      <a:ext cx="5731510" cy="3002280"/>
                    </a:xfrm>
                    <a:prstGeom prst="rect">
                      <a:avLst/>
                    </a:prstGeom>
                  </pic:spPr>
                </pic:pic>
              </a:graphicData>
            </a:graphic>
          </wp:inline>
        </w:drawing>
      </w:r>
    </w:p>
    <w:p w:rsidR="00664FF4" w:rsidRDefault="00664FF4" w:rsidP="00FA724B">
      <w:pPr>
        <w:rPr>
          <w:rFonts w:ascii="Arial" w:hAnsi="Arial" w:cs="Arial"/>
          <w:b/>
          <w:sz w:val="24"/>
          <w:szCs w:val="24"/>
        </w:rPr>
      </w:pPr>
    </w:p>
    <w:p w:rsidR="00EA7125" w:rsidRDefault="00EA7125" w:rsidP="00FA724B">
      <w:pPr>
        <w:rPr>
          <w:rFonts w:ascii="Arial" w:hAnsi="Arial" w:cs="Arial"/>
          <w:b/>
          <w:sz w:val="24"/>
          <w:szCs w:val="24"/>
        </w:rPr>
      </w:pPr>
      <w:r>
        <w:rPr>
          <w:rFonts w:ascii="Arial" w:hAnsi="Arial" w:cs="Arial"/>
          <w:b/>
          <w:sz w:val="24"/>
          <w:szCs w:val="24"/>
        </w:rPr>
        <w:t>Notes:</w:t>
      </w:r>
    </w:p>
    <w:p w:rsidR="00EA7125" w:rsidRDefault="00EA7125" w:rsidP="00FA724B">
      <w:pPr>
        <w:rPr>
          <w:rFonts w:ascii="Arial" w:hAnsi="Arial" w:cs="Arial"/>
          <w:b/>
          <w:sz w:val="24"/>
          <w:szCs w:val="24"/>
        </w:rPr>
      </w:pPr>
    </w:p>
    <w:p w:rsidR="00EA7125" w:rsidRDefault="00EA7125" w:rsidP="00FA724B">
      <w:pPr>
        <w:rPr>
          <w:rFonts w:ascii="Arial" w:hAnsi="Arial" w:cs="Arial"/>
          <w:b/>
          <w:sz w:val="24"/>
          <w:szCs w:val="24"/>
        </w:rPr>
      </w:pPr>
    </w:p>
    <w:p w:rsidR="00EA7125" w:rsidRDefault="00EA7125" w:rsidP="00FA724B">
      <w:pPr>
        <w:rPr>
          <w:rFonts w:ascii="Arial" w:hAnsi="Arial" w:cs="Arial"/>
          <w:b/>
          <w:sz w:val="24"/>
          <w:szCs w:val="24"/>
        </w:rPr>
      </w:pPr>
    </w:p>
    <w:p w:rsidR="00EA7125" w:rsidRDefault="00EA7125" w:rsidP="00FA724B">
      <w:pPr>
        <w:rPr>
          <w:rFonts w:ascii="Arial" w:hAnsi="Arial" w:cs="Arial"/>
          <w:b/>
          <w:sz w:val="24"/>
          <w:szCs w:val="24"/>
        </w:rPr>
      </w:pPr>
    </w:p>
    <w:p w:rsidR="00EA7125" w:rsidRDefault="00EA7125" w:rsidP="00FA724B">
      <w:pPr>
        <w:rPr>
          <w:rFonts w:ascii="Arial" w:hAnsi="Arial" w:cs="Arial"/>
          <w:b/>
          <w:sz w:val="24"/>
          <w:szCs w:val="24"/>
        </w:rPr>
      </w:pPr>
    </w:p>
    <w:p w:rsidR="00E53697" w:rsidRDefault="00E53697" w:rsidP="00FA724B">
      <w:pPr>
        <w:rPr>
          <w:rFonts w:ascii="Arial" w:hAnsi="Arial" w:cs="Arial"/>
          <w:b/>
          <w:sz w:val="24"/>
          <w:szCs w:val="24"/>
        </w:rPr>
      </w:pPr>
      <w:r>
        <w:rPr>
          <w:rFonts w:ascii="Arial" w:hAnsi="Arial" w:cs="Arial"/>
          <w:b/>
          <w:sz w:val="24"/>
          <w:szCs w:val="24"/>
        </w:rPr>
        <w:t>My Aim</w:t>
      </w:r>
    </w:p>
    <w:tbl>
      <w:tblPr>
        <w:tblStyle w:val="TableGrid"/>
        <w:tblW w:w="0" w:type="auto"/>
        <w:tblLook w:val="04A0" w:firstRow="1" w:lastRow="0" w:firstColumn="1" w:lastColumn="0" w:noHBand="0" w:noVBand="1"/>
      </w:tblPr>
      <w:tblGrid>
        <w:gridCol w:w="9016"/>
      </w:tblGrid>
      <w:tr w:rsidR="00E53697" w:rsidTr="00E53697">
        <w:tc>
          <w:tcPr>
            <w:tcW w:w="9016" w:type="dxa"/>
          </w:tcPr>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A7125" w:rsidRDefault="00EA7125" w:rsidP="00FA724B">
            <w:pPr>
              <w:rPr>
                <w:rFonts w:ascii="Arial" w:hAnsi="Arial" w:cs="Arial"/>
                <w:b/>
                <w:sz w:val="24"/>
                <w:szCs w:val="24"/>
              </w:rPr>
            </w:pPr>
          </w:p>
          <w:p w:rsidR="00EA7125" w:rsidRDefault="00EA7125"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p w:rsidR="00E53697" w:rsidRDefault="00E53697" w:rsidP="00FA724B">
            <w:pPr>
              <w:rPr>
                <w:rFonts w:ascii="Arial" w:hAnsi="Arial" w:cs="Arial"/>
                <w:b/>
                <w:sz w:val="24"/>
                <w:szCs w:val="24"/>
              </w:rPr>
            </w:pPr>
          </w:p>
        </w:tc>
      </w:tr>
    </w:tbl>
    <w:p w:rsidR="002F77F8" w:rsidRDefault="002F77F8">
      <w:pPr>
        <w:rPr>
          <w:rFonts w:ascii="Arial" w:hAnsi="Arial" w:cs="Arial"/>
          <w:b/>
          <w:sz w:val="24"/>
          <w:szCs w:val="24"/>
        </w:rPr>
      </w:pPr>
    </w:p>
    <w:p w:rsidR="00EB5CC1" w:rsidRDefault="00EA7125">
      <w:pPr>
        <w:rPr>
          <w:rFonts w:ascii="Arial" w:hAnsi="Arial" w:cs="Arial"/>
          <w:b/>
          <w:sz w:val="24"/>
          <w:szCs w:val="24"/>
        </w:rPr>
      </w:pPr>
      <w:r>
        <w:rPr>
          <w:rFonts w:ascii="Arial" w:hAnsi="Arial" w:cs="Arial"/>
          <w:b/>
          <w:sz w:val="24"/>
          <w:szCs w:val="24"/>
        </w:rPr>
        <w:t>Worked Examples.</w:t>
      </w:r>
    </w:p>
    <w:p w:rsidR="00EA7125" w:rsidRPr="00EA7125" w:rsidRDefault="00EA7125">
      <w:pPr>
        <w:rPr>
          <w:rFonts w:ascii="Arial" w:hAnsi="Arial" w:cs="Arial"/>
          <w:sz w:val="24"/>
          <w:szCs w:val="24"/>
        </w:rPr>
      </w:pPr>
      <w:r>
        <w:rPr>
          <w:rFonts w:ascii="Arial" w:hAnsi="Arial" w:cs="Arial"/>
          <w:sz w:val="24"/>
          <w:szCs w:val="24"/>
        </w:rPr>
        <w:t>Here are some examples to get you thinking. You may have other ideas, remember this is about doing small things to make a big impact.</w:t>
      </w:r>
    </w:p>
    <w:p w:rsidR="006B6592" w:rsidRDefault="006B6592">
      <w:pPr>
        <w:rPr>
          <w:rFonts w:ascii="Arial" w:hAnsi="Arial" w:cs="Arial"/>
          <w:b/>
          <w:sz w:val="24"/>
          <w:szCs w:val="24"/>
        </w:rPr>
      </w:pPr>
      <w:r>
        <w:rPr>
          <w:noProof/>
          <w:lang w:eastAsia="en-GB"/>
        </w:rPr>
        <w:drawing>
          <wp:inline distT="0" distB="0" distL="0" distR="0" wp14:anchorId="69FE30E0" wp14:editId="213BC860">
            <wp:extent cx="5577205" cy="3771900"/>
            <wp:effectExtent l="0" t="0" r="4445" b="0"/>
            <wp:docPr id="1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stretch>
                      <a:fillRect/>
                    </a:stretch>
                  </pic:blipFill>
                  <pic:spPr>
                    <a:xfrm>
                      <a:off x="0" y="0"/>
                      <a:ext cx="5581864" cy="3775051"/>
                    </a:xfrm>
                    <a:prstGeom prst="rect">
                      <a:avLst/>
                    </a:prstGeom>
                  </pic:spPr>
                </pic:pic>
              </a:graphicData>
            </a:graphic>
          </wp:inline>
        </w:drawing>
      </w:r>
    </w:p>
    <w:p w:rsidR="006B6592" w:rsidRDefault="006B6592">
      <w:pPr>
        <w:rPr>
          <w:rFonts w:ascii="Arial" w:hAnsi="Arial" w:cs="Arial"/>
          <w:b/>
          <w:sz w:val="24"/>
          <w:szCs w:val="24"/>
        </w:rPr>
      </w:pPr>
    </w:p>
    <w:p w:rsidR="00EA7125" w:rsidRDefault="006B6592">
      <w:pPr>
        <w:rPr>
          <w:rFonts w:ascii="Arial" w:hAnsi="Arial" w:cs="Arial"/>
          <w:b/>
          <w:sz w:val="24"/>
          <w:szCs w:val="24"/>
        </w:rPr>
      </w:pPr>
      <w:r>
        <w:rPr>
          <w:noProof/>
          <w:lang w:eastAsia="en-GB"/>
        </w:rPr>
        <w:drawing>
          <wp:inline distT="0" distB="0" distL="0" distR="0" wp14:anchorId="34EC28CD" wp14:editId="4564998C">
            <wp:extent cx="5731510" cy="3276600"/>
            <wp:effectExtent l="0" t="0" r="2540" b="0"/>
            <wp:docPr id="1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7"/>
                    <a:srcRect b="15893"/>
                    <a:stretch/>
                  </pic:blipFill>
                  <pic:spPr bwMode="auto">
                    <a:xfrm>
                      <a:off x="0" y="0"/>
                      <a:ext cx="5731510" cy="3276600"/>
                    </a:xfrm>
                    <a:prstGeom prst="rect">
                      <a:avLst/>
                    </a:prstGeom>
                    <a:ln>
                      <a:noFill/>
                    </a:ln>
                    <a:extLst>
                      <a:ext uri="{53640926-AAD7-44D8-BBD7-CCE9431645EC}">
                        <a14:shadowObscured xmlns:a14="http://schemas.microsoft.com/office/drawing/2010/main"/>
                      </a:ext>
                    </a:extLst>
                  </pic:spPr>
                </pic:pic>
              </a:graphicData>
            </a:graphic>
          </wp:inline>
        </w:drawing>
      </w:r>
    </w:p>
    <w:p w:rsidR="00EB5CC1" w:rsidRPr="002B2B9F" w:rsidRDefault="00EA7125" w:rsidP="002B2B9F">
      <w:pPr>
        <w:pStyle w:val="Heading1"/>
      </w:pPr>
      <w:r>
        <w:rPr>
          <w:rFonts w:ascii="Arial" w:hAnsi="Arial" w:cs="Arial"/>
          <w:b/>
          <w:sz w:val="24"/>
          <w:szCs w:val="24"/>
        </w:rPr>
        <w:br w:type="page"/>
      </w:r>
      <w:r w:rsidR="00EB5CC1" w:rsidRPr="002B2B9F">
        <w:t>Measurement</w:t>
      </w:r>
    </w:p>
    <w:p w:rsidR="00EB5CC1" w:rsidRDefault="00EB5CC1" w:rsidP="00EB5CC1"/>
    <w:p w:rsidR="00EB5CC1" w:rsidRPr="00EB5CC1" w:rsidRDefault="00EB5CC1" w:rsidP="00EB5CC1">
      <w:r>
        <w:rPr>
          <w:noProof/>
          <w:lang w:eastAsia="en-GB"/>
        </w:rPr>
        <w:drawing>
          <wp:inline distT="0" distB="0" distL="0" distR="0" wp14:anchorId="64147452" wp14:editId="703FD28E">
            <wp:extent cx="5731510" cy="3352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352800"/>
                    </a:xfrm>
                    <a:prstGeom prst="rect">
                      <a:avLst/>
                    </a:prstGeom>
                  </pic:spPr>
                </pic:pic>
              </a:graphicData>
            </a:graphic>
          </wp:inline>
        </w:drawing>
      </w: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r>
        <w:rPr>
          <w:rFonts w:ascii="Arial" w:hAnsi="Arial" w:cs="Arial"/>
          <w:b/>
          <w:sz w:val="24"/>
          <w:szCs w:val="24"/>
        </w:rPr>
        <w:t>Notes:</w:t>
      </w: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9F4E53" w:rsidRDefault="009F4E53" w:rsidP="00FA724B">
      <w:pPr>
        <w:rPr>
          <w:rFonts w:ascii="Arial" w:hAnsi="Arial" w:cs="Arial"/>
          <w:b/>
          <w:sz w:val="24"/>
          <w:szCs w:val="24"/>
        </w:rPr>
      </w:pPr>
    </w:p>
    <w:p w:rsidR="00EA7125" w:rsidRDefault="00F43C70" w:rsidP="00FA724B">
      <w:pPr>
        <w:rPr>
          <w:rFonts w:ascii="Arial" w:hAnsi="Arial" w:cs="Arial"/>
          <w:b/>
          <w:sz w:val="24"/>
          <w:szCs w:val="24"/>
        </w:rPr>
      </w:pPr>
      <w:r>
        <w:rPr>
          <w:rFonts w:ascii="Arial" w:hAnsi="Arial" w:cs="Arial"/>
          <w:b/>
          <w:sz w:val="24"/>
          <w:szCs w:val="24"/>
        </w:rPr>
        <w:t>Outcome Measures</w:t>
      </w:r>
    </w:p>
    <w:p w:rsidR="0011399F" w:rsidRDefault="00FF6FB3" w:rsidP="00EA7125">
      <w:pPr>
        <w:pStyle w:val="NormalWeb"/>
        <w:spacing w:before="0" w:beforeAutospacing="0" w:after="0" w:afterAutospacing="0"/>
        <w:rPr>
          <w:rFonts w:ascii="Arial" w:hAnsi="Arial" w:cs="Arial"/>
          <w:i/>
        </w:rPr>
      </w:pPr>
      <w:r w:rsidRPr="0011399F">
        <w:rPr>
          <w:rFonts w:ascii="Arial" w:hAnsi="Arial" w:cs="Arial"/>
          <w:i/>
        </w:rPr>
        <w:t>Linked to your aim.</w:t>
      </w:r>
      <w:r w:rsidR="00EA7125" w:rsidRPr="0011399F">
        <w:rPr>
          <w:rFonts w:ascii="Arial" w:hAnsi="Arial" w:cs="Arial"/>
          <w:i/>
        </w:rPr>
        <w:t xml:space="preserve"> </w:t>
      </w:r>
    </w:p>
    <w:p w:rsidR="0011399F" w:rsidRPr="0011399F" w:rsidRDefault="0011399F" w:rsidP="00EA7125">
      <w:pPr>
        <w:pStyle w:val="NormalWeb"/>
        <w:spacing w:before="0" w:beforeAutospacing="0" w:after="0" w:afterAutospacing="0"/>
        <w:rPr>
          <w:rFonts w:ascii="Arial" w:hAnsi="Arial" w:cs="Arial"/>
          <w:i/>
        </w:rPr>
      </w:pPr>
    </w:p>
    <w:p w:rsidR="00EA7125" w:rsidRPr="00EA7125" w:rsidRDefault="00EA7125" w:rsidP="00EA7125">
      <w:pPr>
        <w:pStyle w:val="NormalWeb"/>
        <w:spacing w:before="0" w:beforeAutospacing="0" w:after="0" w:afterAutospacing="0"/>
        <w:rPr>
          <w:rFonts w:ascii="Arial" w:eastAsiaTheme="minorEastAsia" w:hAnsi="Arial" w:cs="Arial"/>
          <w:color w:val="000000" w:themeColor="text1"/>
          <w:kern w:val="24"/>
        </w:rPr>
      </w:pPr>
      <w:r w:rsidRPr="00EA7125">
        <w:rPr>
          <w:rFonts w:ascii="Arial" w:hAnsi="Arial" w:cs="Arial"/>
        </w:rPr>
        <w:t>What are you doing? What impact has the change had on the system? What clinical impact has it had on patients, carers, other employees or other parts of the system?</w:t>
      </w:r>
      <w:r w:rsidRPr="00EA7125">
        <w:rPr>
          <w:rFonts w:eastAsiaTheme="minorEastAsia" w:hAnsi="Calibri"/>
          <w:color w:val="000000" w:themeColor="text1"/>
          <w:kern w:val="24"/>
        </w:rPr>
        <w:t xml:space="preserve">  </w:t>
      </w:r>
      <w:r w:rsidRPr="00EA7125">
        <w:rPr>
          <w:rFonts w:ascii="Arial" w:eastAsiaTheme="minorEastAsia" w:hAnsi="Arial" w:cs="Arial"/>
          <w:color w:val="000000" w:themeColor="text1"/>
          <w:kern w:val="24"/>
        </w:rPr>
        <w:t>For example:</w:t>
      </w:r>
    </w:p>
    <w:p w:rsidR="0011399F" w:rsidRPr="0011399F" w:rsidRDefault="0011399F" w:rsidP="00A86E88">
      <w:pPr>
        <w:pStyle w:val="NormalWeb"/>
        <w:numPr>
          <w:ilvl w:val="0"/>
          <w:numId w:val="6"/>
        </w:numPr>
        <w:spacing w:before="0" w:beforeAutospacing="0" w:after="0" w:afterAutospacing="0"/>
        <w:rPr>
          <w:rFonts w:ascii="Arial" w:hAnsi="Arial" w:cs="Arial"/>
        </w:rPr>
      </w:pPr>
      <w:r>
        <w:rPr>
          <w:rFonts w:ascii="Arial" w:hAnsi="Arial" w:cs="Arial"/>
        </w:rPr>
        <w:t>Increase in income from tariff payments - ↑D0/1 assess by PT?</w:t>
      </w:r>
    </w:p>
    <w:p w:rsidR="00EA7125" w:rsidRPr="00EA7125" w:rsidRDefault="0011399F" w:rsidP="00A86E88">
      <w:pPr>
        <w:pStyle w:val="NormalWeb"/>
        <w:numPr>
          <w:ilvl w:val="0"/>
          <w:numId w:val="6"/>
        </w:numPr>
        <w:spacing w:before="0" w:beforeAutospacing="0" w:after="0" w:afterAutospacing="0"/>
        <w:rPr>
          <w:rFonts w:ascii="Arial" w:hAnsi="Arial" w:cs="Arial"/>
        </w:rPr>
      </w:pPr>
      <w:r>
        <w:rPr>
          <w:rFonts w:ascii="Arial" w:eastAsiaTheme="minorEastAsia" w:hAnsi="Arial" w:cs="Arial"/>
          <w:color w:val="000000" w:themeColor="text1"/>
          <w:kern w:val="24"/>
        </w:rPr>
        <w:t>Increases in % Pts discharged home</w:t>
      </w:r>
      <w:r w:rsidR="00EA7125" w:rsidRPr="00EA7125">
        <w:rPr>
          <w:rFonts w:ascii="Arial" w:eastAsiaTheme="minorEastAsia" w:hAnsi="Arial" w:cs="Arial"/>
          <w:color w:val="000000" w:themeColor="text1"/>
          <w:kern w:val="24"/>
        </w:rPr>
        <w:t xml:space="preserve">? </w:t>
      </w:r>
    </w:p>
    <w:p w:rsidR="00EA7125" w:rsidRPr="0011399F" w:rsidRDefault="00EA7125" w:rsidP="0011399F">
      <w:pPr>
        <w:pStyle w:val="NormalWeb"/>
        <w:numPr>
          <w:ilvl w:val="0"/>
          <w:numId w:val="6"/>
        </w:numPr>
        <w:spacing w:before="0" w:beforeAutospacing="0" w:after="0" w:afterAutospacing="0"/>
        <w:rPr>
          <w:rFonts w:ascii="Arial" w:hAnsi="Arial" w:cs="Arial"/>
        </w:rPr>
      </w:pPr>
      <w:r w:rsidRPr="00EA7125">
        <w:rPr>
          <w:rFonts w:ascii="Arial" w:eastAsiaTheme="minorEastAsia" w:hAnsi="Arial" w:cs="Arial"/>
          <w:color w:val="000000" w:themeColor="text1"/>
          <w:kern w:val="24"/>
        </w:rPr>
        <w:t xml:space="preserve">120 day follow up outcomes </w:t>
      </w:r>
      <w:r w:rsidR="006B1EC2" w:rsidRPr="00EA7125">
        <w:rPr>
          <w:rFonts w:ascii="Arial" w:eastAsiaTheme="minorEastAsia" w:hAnsi="Arial" w:cs="Arial"/>
          <w:color w:val="000000" w:themeColor="text1"/>
          <w:kern w:val="24"/>
        </w:rPr>
        <w:t>(NHFD</w:t>
      </w:r>
      <w:r w:rsidRPr="00EA7125">
        <w:rPr>
          <w:rFonts w:ascii="Arial" w:eastAsiaTheme="minorEastAsia" w:hAnsi="Arial" w:cs="Arial"/>
          <w:color w:val="000000" w:themeColor="text1"/>
          <w:kern w:val="24"/>
        </w:rPr>
        <w:t xml:space="preserve"> template)</w:t>
      </w:r>
    </w:p>
    <w:p w:rsidR="00EA7125" w:rsidRPr="00EA7125" w:rsidRDefault="00EA7125" w:rsidP="00EA7125">
      <w:pPr>
        <w:pStyle w:val="NormalWeb"/>
        <w:numPr>
          <w:ilvl w:val="0"/>
          <w:numId w:val="6"/>
        </w:numPr>
        <w:spacing w:before="0" w:beforeAutospacing="0" w:after="0" w:afterAutospacing="0"/>
        <w:rPr>
          <w:rFonts w:ascii="Arial" w:hAnsi="Arial" w:cs="Arial"/>
        </w:rPr>
      </w:pPr>
      <w:r w:rsidRPr="00EA7125">
        <w:rPr>
          <w:rFonts w:ascii="Arial" w:eastAsiaTheme="minorEastAsia" w:hAnsi="Arial" w:cs="Arial"/>
          <w:color w:val="000000" w:themeColor="text1"/>
          <w:kern w:val="24"/>
        </w:rPr>
        <w:t xml:space="preserve">Standard 5 – </w:t>
      </w:r>
      <w:r w:rsidR="0011399F">
        <w:rPr>
          <w:rFonts w:ascii="Arial" w:eastAsiaTheme="minorEastAsia" w:hAnsi="Arial" w:cs="Arial"/>
          <w:color w:val="000000" w:themeColor="text1"/>
          <w:kern w:val="24"/>
        </w:rPr>
        <w:t xml:space="preserve"> ↓ </w:t>
      </w:r>
      <w:r w:rsidRPr="00EA7125">
        <w:rPr>
          <w:rFonts w:ascii="Arial" w:eastAsiaTheme="minorEastAsia" w:hAnsi="Arial" w:cs="Arial"/>
          <w:color w:val="000000" w:themeColor="text1"/>
          <w:kern w:val="24"/>
        </w:rPr>
        <w:t>waiting times for community physio treatment</w:t>
      </w:r>
    </w:p>
    <w:p w:rsidR="00EA7125" w:rsidRPr="00EA7125" w:rsidRDefault="00EA7125" w:rsidP="00EA7125">
      <w:pPr>
        <w:pStyle w:val="NormalWeb"/>
        <w:numPr>
          <w:ilvl w:val="0"/>
          <w:numId w:val="6"/>
        </w:numPr>
        <w:spacing w:before="0" w:beforeAutospacing="0" w:after="0" w:afterAutospacing="0"/>
        <w:rPr>
          <w:rFonts w:ascii="Arial" w:hAnsi="Arial" w:cs="Arial"/>
        </w:rPr>
      </w:pPr>
      <w:r w:rsidRPr="00EA7125">
        <w:rPr>
          <w:rFonts w:ascii="Arial" w:eastAsiaTheme="minorEastAsia" w:hAnsi="Arial" w:cs="Arial"/>
          <w:color w:val="000000" w:themeColor="text1"/>
          <w:kern w:val="24"/>
        </w:rPr>
        <w:t>Other functional/clinical PROM</w:t>
      </w:r>
    </w:p>
    <w:p w:rsidR="00EA7125" w:rsidRPr="00EA7125" w:rsidRDefault="00EA7125" w:rsidP="00EA7125">
      <w:pPr>
        <w:pStyle w:val="NormalWeb"/>
        <w:spacing w:before="0" w:beforeAutospacing="0" w:after="0" w:afterAutospacing="0"/>
        <w:rPr>
          <w:rFonts w:ascii="Arial" w:eastAsiaTheme="minorEastAsia" w:hAnsi="Arial" w:cs="Arial"/>
          <w:color w:val="000000" w:themeColor="text1"/>
          <w:kern w:val="24"/>
        </w:rPr>
      </w:pPr>
    </w:p>
    <w:p w:rsidR="00EA7125" w:rsidRPr="00EA7125" w:rsidRDefault="00EA7125" w:rsidP="00EA7125">
      <w:pPr>
        <w:pStyle w:val="NormalWeb"/>
        <w:spacing w:before="0" w:beforeAutospacing="0" w:after="0" w:afterAutospacing="0"/>
        <w:rPr>
          <w:rFonts w:ascii="Arial" w:hAnsi="Arial" w:cs="Arial"/>
        </w:rPr>
      </w:pPr>
      <w:r w:rsidRPr="00EA7125">
        <w:rPr>
          <w:rFonts w:ascii="Arial" w:eastAsiaTheme="minorEastAsia" w:hAnsi="Arial" w:cs="Arial"/>
          <w:color w:val="000000" w:themeColor="text1"/>
          <w:kern w:val="24"/>
        </w:rPr>
        <w:t>Use this space during the exercise:</w:t>
      </w:r>
    </w:p>
    <w:p w:rsidR="00EA7125" w:rsidRPr="00EA7125" w:rsidRDefault="00EA7125" w:rsidP="00FA724B">
      <w:pPr>
        <w:rPr>
          <w:rFonts w:ascii="Arial" w:hAnsi="Arial" w:cs="Arial"/>
          <w:i/>
          <w:sz w:val="24"/>
          <w:szCs w:val="24"/>
        </w:rPr>
      </w:pPr>
    </w:p>
    <w:tbl>
      <w:tblPr>
        <w:tblStyle w:val="TableGrid"/>
        <w:tblW w:w="0" w:type="auto"/>
        <w:tblLook w:val="04A0" w:firstRow="1" w:lastRow="0" w:firstColumn="1" w:lastColumn="0" w:noHBand="0" w:noVBand="1"/>
      </w:tblPr>
      <w:tblGrid>
        <w:gridCol w:w="9016"/>
      </w:tblGrid>
      <w:tr w:rsidR="00F43C70" w:rsidTr="00F43C70">
        <w:tc>
          <w:tcPr>
            <w:tcW w:w="9016" w:type="dxa"/>
          </w:tcPr>
          <w:p w:rsidR="00F43C70" w:rsidRDefault="00F43C70" w:rsidP="009F4E53">
            <w:pPr>
              <w:spacing w:line="480" w:lineRule="auto"/>
              <w:rPr>
                <w:rFonts w:ascii="Arial" w:hAnsi="Arial" w:cs="Arial"/>
                <w:b/>
                <w:sz w:val="24"/>
                <w:szCs w:val="24"/>
              </w:rPr>
            </w:pPr>
          </w:p>
        </w:tc>
      </w:tr>
      <w:tr w:rsidR="00F43C70" w:rsidTr="00F43C70">
        <w:tc>
          <w:tcPr>
            <w:tcW w:w="9016" w:type="dxa"/>
          </w:tcPr>
          <w:p w:rsidR="00F43C70" w:rsidRDefault="00F43C70" w:rsidP="009F4E53">
            <w:pPr>
              <w:spacing w:line="480" w:lineRule="auto"/>
              <w:rPr>
                <w:rFonts w:ascii="Arial" w:hAnsi="Arial" w:cs="Arial"/>
                <w:b/>
                <w:sz w:val="24"/>
                <w:szCs w:val="24"/>
              </w:rPr>
            </w:pPr>
          </w:p>
        </w:tc>
      </w:tr>
      <w:tr w:rsidR="00F43C70" w:rsidTr="00F43C70">
        <w:tc>
          <w:tcPr>
            <w:tcW w:w="9016" w:type="dxa"/>
          </w:tcPr>
          <w:p w:rsidR="00F43C70" w:rsidRDefault="00F43C70" w:rsidP="009F4E53">
            <w:pPr>
              <w:spacing w:line="480" w:lineRule="auto"/>
              <w:rPr>
                <w:rFonts w:ascii="Arial" w:hAnsi="Arial" w:cs="Arial"/>
                <w:b/>
                <w:sz w:val="24"/>
                <w:szCs w:val="24"/>
              </w:rPr>
            </w:pPr>
          </w:p>
        </w:tc>
      </w:tr>
      <w:tr w:rsidR="00F43C70" w:rsidTr="00F43C70">
        <w:tc>
          <w:tcPr>
            <w:tcW w:w="9016" w:type="dxa"/>
          </w:tcPr>
          <w:p w:rsidR="00F43C70" w:rsidRDefault="00F43C70" w:rsidP="009F4E53">
            <w:pPr>
              <w:spacing w:line="480" w:lineRule="auto"/>
              <w:rPr>
                <w:rFonts w:ascii="Arial" w:hAnsi="Arial" w:cs="Arial"/>
                <w:b/>
                <w:sz w:val="24"/>
                <w:szCs w:val="24"/>
              </w:rPr>
            </w:pPr>
          </w:p>
        </w:tc>
      </w:tr>
    </w:tbl>
    <w:p w:rsidR="00FF6FB3" w:rsidRDefault="00FF6FB3" w:rsidP="00FA724B">
      <w:pPr>
        <w:rPr>
          <w:rFonts w:ascii="Arial" w:hAnsi="Arial" w:cs="Arial"/>
          <w:b/>
          <w:sz w:val="24"/>
          <w:szCs w:val="24"/>
        </w:rPr>
      </w:pPr>
    </w:p>
    <w:p w:rsidR="00F43C70" w:rsidRDefault="00F43C70" w:rsidP="00FA724B">
      <w:pPr>
        <w:rPr>
          <w:rFonts w:ascii="Arial" w:hAnsi="Arial" w:cs="Arial"/>
          <w:b/>
          <w:sz w:val="24"/>
          <w:szCs w:val="24"/>
        </w:rPr>
      </w:pPr>
      <w:r>
        <w:rPr>
          <w:rFonts w:ascii="Arial" w:hAnsi="Arial" w:cs="Arial"/>
          <w:b/>
          <w:sz w:val="24"/>
          <w:szCs w:val="24"/>
        </w:rPr>
        <w:t>Process Measures</w:t>
      </w:r>
    </w:p>
    <w:p w:rsidR="00FF6FB3" w:rsidRDefault="00FF6FB3" w:rsidP="00FA724B">
      <w:pPr>
        <w:rPr>
          <w:rFonts w:ascii="Arial" w:hAnsi="Arial" w:cs="Arial"/>
          <w:sz w:val="24"/>
          <w:szCs w:val="24"/>
        </w:rPr>
      </w:pPr>
      <w:r w:rsidRPr="00FF6FB3">
        <w:rPr>
          <w:rFonts w:ascii="Arial" w:hAnsi="Arial" w:cs="Arial"/>
          <w:sz w:val="24"/>
          <w:szCs w:val="24"/>
        </w:rPr>
        <w:t xml:space="preserve">How are you doing? </w:t>
      </w:r>
      <w:r>
        <w:rPr>
          <w:rFonts w:ascii="Arial" w:hAnsi="Arial" w:cs="Arial"/>
          <w:sz w:val="24"/>
          <w:szCs w:val="24"/>
        </w:rPr>
        <w:t xml:space="preserve">How do you know you are doing what you should be </w:t>
      </w:r>
      <w:r w:rsidR="002F77F8">
        <w:rPr>
          <w:rFonts w:ascii="Arial" w:hAnsi="Arial" w:cs="Arial"/>
          <w:sz w:val="24"/>
          <w:szCs w:val="24"/>
        </w:rPr>
        <w:t xml:space="preserve">doing? Are we heading </w:t>
      </w:r>
      <w:r>
        <w:rPr>
          <w:rFonts w:ascii="Arial" w:hAnsi="Arial" w:cs="Arial"/>
          <w:sz w:val="24"/>
          <w:szCs w:val="24"/>
        </w:rPr>
        <w:t>in the right direction? How are we doing things differently? For example:</w:t>
      </w:r>
    </w:p>
    <w:p w:rsidR="00FF6FB3" w:rsidRPr="00FF6FB3" w:rsidRDefault="00FF6FB3" w:rsidP="00FF6FB3">
      <w:pPr>
        <w:pStyle w:val="NormalWeb"/>
        <w:numPr>
          <w:ilvl w:val="0"/>
          <w:numId w:val="7"/>
        </w:numPr>
        <w:spacing w:before="0" w:beforeAutospacing="0" w:after="0" w:afterAutospacing="0"/>
        <w:rPr>
          <w:rFonts w:ascii="Arial" w:hAnsi="Arial" w:cs="Arial"/>
        </w:rPr>
      </w:pPr>
      <w:r w:rsidRPr="00FF6FB3">
        <w:rPr>
          <w:rFonts w:ascii="Arial" w:eastAsiaTheme="minorEastAsia" w:hAnsi="Arial" w:cs="Arial"/>
          <w:color w:val="000000" w:themeColor="text1"/>
          <w:kern w:val="24"/>
        </w:rPr>
        <w:t>% of Pts seen by registered PT</w:t>
      </w:r>
    </w:p>
    <w:p w:rsidR="00FF6FB3" w:rsidRPr="00FF6FB3" w:rsidRDefault="00FF6FB3" w:rsidP="00FF6FB3">
      <w:pPr>
        <w:pStyle w:val="NormalWeb"/>
        <w:numPr>
          <w:ilvl w:val="0"/>
          <w:numId w:val="7"/>
        </w:numPr>
        <w:spacing w:before="0" w:beforeAutospacing="0" w:after="0" w:afterAutospacing="0"/>
        <w:rPr>
          <w:rFonts w:ascii="Arial" w:hAnsi="Arial" w:cs="Arial"/>
        </w:rPr>
      </w:pPr>
      <w:r w:rsidRPr="00FF6FB3">
        <w:rPr>
          <w:rFonts w:ascii="Arial" w:eastAsiaTheme="minorEastAsia" w:hAnsi="Arial" w:cs="Arial"/>
          <w:color w:val="000000" w:themeColor="text1"/>
          <w:kern w:val="24"/>
        </w:rPr>
        <w:t>% of Pts GOOB D0/D1</w:t>
      </w:r>
    </w:p>
    <w:p w:rsidR="00FF6FB3" w:rsidRPr="00FF6FB3" w:rsidRDefault="00FF6FB3" w:rsidP="00FF6FB3">
      <w:pPr>
        <w:pStyle w:val="NormalWeb"/>
        <w:numPr>
          <w:ilvl w:val="0"/>
          <w:numId w:val="7"/>
        </w:numPr>
        <w:spacing w:before="0" w:beforeAutospacing="0" w:after="0" w:afterAutospacing="0"/>
        <w:rPr>
          <w:rFonts w:ascii="Arial" w:hAnsi="Arial" w:cs="Arial"/>
        </w:rPr>
      </w:pPr>
      <w:r w:rsidRPr="00FF6FB3">
        <w:rPr>
          <w:rFonts w:ascii="Arial" w:eastAsiaTheme="minorEastAsia" w:hAnsi="Arial" w:cs="Arial"/>
          <w:color w:val="000000" w:themeColor="text1"/>
          <w:kern w:val="24"/>
        </w:rPr>
        <w:t>Clinical hours available for clinical care</w:t>
      </w:r>
    </w:p>
    <w:p w:rsidR="00FF6FB3" w:rsidRPr="00FF6FB3" w:rsidRDefault="00FF6FB3" w:rsidP="00FF6FB3">
      <w:pPr>
        <w:pStyle w:val="NormalWeb"/>
        <w:numPr>
          <w:ilvl w:val="0"/>
          <w:numId w:val="7"/>
        </w:numPr>
        <w:spacing w:before="0" w:beforeAutospacing="0" w:after="0" w:afterAutospacing="0"/>
        <w:rPr>
          <w:rFonts w:ascii="Arial" w:hAnsi="Arial" w:cs="Arial"/>
        </w:rPr>
      </w:pPr>
      <w:r w:rsidRPr="00FF6FB3">
        <w:rPr>
          <w:rFonts w:ascii="Arial" w:eastAsiaTheme="minorEastAsia" w:hAnsi="Arial" w:cs="Arial"/>
          <w:color w:val="000000" w:themeColor="text1"/>
          <w:kern w:val="24"/>
        </w:rPr>
        <w:t xml:space="preserve">Standard 3 </w:t>
      </w:r>
      <w:r w:rsidR="0011399F">
        <w:rPr>
          <w:rFonts w:ascii="Arial" w:eastAsiaTheme="minorEastAsia" w:hAnsi="Arial" w:cs="Arial"/>
          <w:color w:val="000000" w:themeColor="text1"/>
          <w:kern w:val="24"/>
        </w:rPr>
        <w:t>- % Pts receiving physio over 7 days ( not 5)</w:t>
      </w:r>
    </w:p>
    <w:p w:rsidR="00FF6FB3" w:rsidRPr="00FF6FB3" w:rsidRDefault="00FF6FB3" w:rsidP="00FF6FB3">
      <w:pPr>
        <w:pStyle w:val="NormalWeb"/>
        <w:numPr>
          <w:ilvl w:val="0"/>
          <w:numId w:val="7"/>
        </w:numPr>
        <w:spacing w:before="0" w:beforeAutospacing="0" w:after="0" w:afterAutospacing="0"/>
        <w:rPr>
          <w:rFonts w:ascii="Arial" w:hAnsi="Arial" w:cs="Arial"/>
        </w:rPr>
      </w:pPr>
      <w:r w:rsidRPr="00FF6FB3">
        <w:rPr>
          <w:rFonts w:ascii="Arial" w:eastAsiaTheme="minorEastAsia" w:hAnsi="Arial" w:cs="Arial"/>
          <w:color w:val="000000" w:themeColor="text1"/>
          <w:kern w:val="24"/>
        </w:rPr>
        <w:t>Standard 4</w:t>
      </w:r>
      <w:r w:rsidR="0011399F">
        <w:rPr>
          <w:rFonts w:ascii="Arial" w:eastAsiaTheme="minorEastAsia" w:hAnsi="Arial" w:cs="Arial"/>
          <w:color w:val="000000" w:themeColor="text1"/>
          <w:kern w:val="24"/>
        </w:rPr>
        <w:t xml:space="preserve"> - % Pts receiving ongoing rehab ( *who have an identified need)</w:t>
      </w:r>
    </w:p>
    <w:p w:rsidR="00FF6FB3" w:rsidRPr="00FF6FB3" w:rsidRDefault="00FF6FB3" w:rsidP="00FF6FB3">
      <w:pPr>
        <w:pStyle w:val="NormalWeb"/>
        <w:numPr>
          <w:ilvl w:val="0"/>
          <w:numId w:val="7"/>
        </w:numPr>
        <w:spacing w:before="0" w:beforeAutospacing="0" w:after="0" w:afterAutospacing="0"/>
        <w:rPr>
          <w:rFonts w:ascii="Arial" w:hAnsi="Arial" w:cs="Arial"/>
        </w:rPr>
      </w:pPr>
      <w:r w:rsidRPr="00FF6FB3">
        <w:rPr>
          <w:rFonts w:ascii="Arial" w:eastAsiaTheme="minorEastAsia" w:hAnsi="Arial" w:cs="Arial"/>
          <w:color w:val="000000" w:themeColor="text1"/>
          <w:kern w:val="24"/>
        </w:rPr>
        <w:t>Standard 6</w:t>
      </w:r>
      <w:r w:rsidR="0011399F">
        <w:rPr>
          <w:rFonts w:ascii="Arial" w:eastAsiaTheme="minorEastAsia" w:hAnsi="Arial" w:cs="Arial"/>
          <w:color w:val="000000" w:themeColor="text1"/>
          <w:kern w:val="24"/>
        </w:rPr>
        <w:t xml:space="preserve"> - ? including community teams in Acute Trust work</w:t>
      </w:r>
    </w:p>
    <w:p w:rsidR="00FF6FB3" w:rsidRDefault="00FF6FB3" w:rsidP="00FA724B">
      <w:pPr>
        <w:rPr>
          <w:rFonts w:ascii="Arial" w:hAnsi="Arial" w:cs="Arial"/>
          <w:sz w:val="24"/>
          <w:szCs w:val="24"/>
        </w:rPr>
      </w:pPr>
    </w:p>
    <w:p w:rsidR="00FF6FB3" w:rsidRPr="00EA7125" w:rsidRDefault="00FF6FB3" w:rsidP="00FF6FB3">
      <w:pPr>
        <w:pStyle w:val="NormalWeb"/>
        <w:spacing w:before="0" w:beforeAutospacing="0" w:after="0" w:afterAutospacing="0"/>
        <w:rPr>
          <w:rFonts w:ascii="Arial" w:hAnsi="Arial" w:cs="Arial"/>
        </w:rPr>
      </w:pPr>
      <w:r w:rsidRPr="00EA7125">
        <w:rPr>
          <w:rFonts w:ascii="Arial" w:eastAsiaTheme="minorEastAsia" w:hAnsi="Arial" w:cs="Arial"/>
          <w:color w:val="000000" w:themeColor="text1"/>
          <w:kern w:val="24"/>
        </w:rPr>
        <w:t>Use this space during the exercise:</w:t>
      </w:r>
    </w:p>
    <w:p w:rsidR="00FF6FB3" w:rsidRPr="00FF6FB3" w:rsidRDefault="00FF6FB3" w:rsidP="00FA724B">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43C70" w:rsidTr="009A7151">
        <w:tc>
          <w:tcPr>
            <w:tcW w:w="9016" w:type="dxa"/>
          </w:tcPr>
          <w:p w:rsidR="00F43C70" w:rsidRDefault="00F43C70" w:rsidP="009F4E53">
            <w:pPr>
              <w:spacing w:line="480" w:lineRule="auto"/>
              <w:rPr>
                <w:rFonts w:ascii="Arial" w:hAnsi="Arial" w:cs="Arial"/>
                <w:b/>
                <w:sz w:val="24"/>
                <w:szCs w:val="24"/>
              </w:rPr>
            </w:pPr>
          </w:p>
        </w:tc>
      </w:tr>
      <w:tr w:rsidR="00F43C70" w:rsidTr="009A7151">
        <w:tc>
          <w:tcPr>
            <w:tcW w:w="9016" w:type="dxa"/>
          </w:tcPr>
          <w:p w:rsidR="00F43C70" w:rsidRDefault="00F43C70" w:rsidP="009F4E53">
            <w:pPr>
              <w:spacing w:line="480" w:lineRule="auto"/>
              <w:rPr>
                <w:rFonts w:ascii="Arial" w:hAnsi="Arial" w:cs="Arial"/>
                <w:b/>
                <w:sz w:val="24"/>
                <w:szCs w:val="24"/>
              </w:rPr>
            </w:pPr>
          </w:p>
        </w:tc>
      </w:tr>
      <w:tr w:rsidR="00F43C70" w:rsidTr="009A7151">
        <w:tc>
          <w:tcPr>
            <w:tcW w:w="9016" w:type="dxa"/>
          </w:tcPr>
          <w:p w:rsidR="00F43C70" w:rsidRDefault="00F43C70" w:rsidP="009F4E53">
            <w:pPr>
              <w:spacing w:line="480" w:lineRule="auto"/>
              <w:rPr>
                <w:rFonts w:ascii="Arial" w:hAnsi="Arial" w:cs="Arial"/>
                <w:b/>
                <w:sz w:val="24"/>
                <w:szCs w:val="24"/>
              </w:rPr>
            </w:pPr>
          </w:p>
        </w:tc>
      </w:tr>
      <w:tr w:rsidR="00F43C70" w:rsidTr="009A7151">
        <w:tc>
          <w:tcPr>
            <w:tcW w:w="9016" w:type="dxa"/>
          </w:tcPr>
          <w:p w:rsidR="00F43C70" w:rsidRDefault="00F43C70" w:rsidP="009F4E53">
            <w:pPr>
              <w:spacing w:line="480" w:lineRule="auto"/>
              <w:rPr>
                <w:rFonts w:ascii="Arial" w:hAnsi="Arial" w:cs="Arial"/>
                <w:b/>
                <w:sz w:val="24"/>
                <w:szCs w:val="24"/>
              </w:rPr>
            </w:pPr>
          </w:p>
        </w:tc>
      </w:tr>
    </w:tbl>
    <w:p w:rsidR="009F4E53" w:rsidRDefault="009F4E53" w:rsidP="009F4E53">
      <w:pPr>
        <w:spacing w:line="480" w:lineRule="auto"/>
        <w:rPr>
          <w:rFonts w:ascii="Arial" w:hAnsi="Arial" w:cs="Arial"/>
          <w:b/>
          <w:sz w:val="24"/>
          <w:szCs w:val="24"/>
        </w:rPr>
      </w:pPr>
    </w:p>
    <w:p w:rsidR="00F43C70" w:rsidRDefault="00F43C70" w:rsidP="00FA724B">
      <w:pPr>
        <w:rPr>
          <w:rFonts w:ascii="Arial" w:hAnsi="Arial" w:cs="Arial"/>
          <w:b/>
          <w:sz w:val="24"/>
          <w:szCs w:val="24"/>
        </w:rPr>
      </w:pPr>
    </w:p>
    <w:p w:rsidR="00F43C70" w:rsidRDefault="00F43C70" w:rsidP="00FA724B">
      <w:pPr>
        <w:rPr>
          <w:rFonts w:ascii="Arial" w:hAnsi="Arial" w:cs="Arial"/>
          <w:b/>
          <w:sz w:val="24"/>
          <w:szCs w:val="24"/>
        </w:rPr>
      </w:pPr>
      <w:r>
        <w:rPr>
          <w:rFonts w:ascii="Arial" w:hAnsi="Arial" w:cs="Arial"/>
          <w:b/>
          <w:sz w:val="24"/>
          <w:szCs w:val="24"/>
        </w:rPr>
        <w:t>Balancing Measures</w:t>
      </w:r>
    </w:p>
    <w:p w:rsidR="00FF6FB3" w:rsidRDefault="00FF6FB3" w:rsidP="00FA724B">
      <w:pPr>
        <w:rPr>
          <w:rFonts w:ascii="Arial" w:hAnsi="Arial" w:cs="Arial"/>
          <w:sz w:val="24"/>
          <w:szCs w:val="24"/>
        </w:rPr>
      </w:pPr>
      <w:r>
        <w:rPr>
          <w:rFonts w:ascii="Arial" w:hAnsi="Arial" w:cs="Arial"/>
          <w:sz w:val="24"/>
          <w:szCs w:val="24"/>
        </w:rPr>
        <w:t>What else happened that you perhaps weren’t expecting? What has happened elsewhere in the system? Has your change had an effect elsewhere with either patients, colleagues or other services? For example:</w:t>
      </w:r>
    </w:p>
    <w:p w:rsidR="00FF6FB3" w:rsidRPr="0011399F" w:rsidRDefault="00FF6FB3" w:rsidP="00FF6FB3">
      <w:pPr>
        <w:pStyle w:val="NormalWeb"/>
        <w:numPr>
          <w:ilvl w:val="0"/>
          <w:numId w:val="8"/>
        </w:numPr>
        <w:spacing w:before="0" w:beforeAutospacing="0" w:after="0" w:afterAutospacing="0"/>
        <w:rPr>
          <w:rFonts w:ascii="Arial" w:hAnsi="Arial" w:cs="Arial"/>
        </w:rPr>
      </w:pPr>
      <w:r w:rsidRPr="00FF6FB3">
        <w:rPr>
          <w:rFonts w:ascii="Arial" w:eastAsiaTheme="minorEastAsia" w:hAnsi="Arial" w:cs="Arial"/>
          <w:color w:val="000000" w:themeColor="text1"/>
          <w:kern w:val="24"/>
        </w:rPr>
        <w:t>Decreasing LOS</w:t>
      </w:r>
    </w:p>
    <w:p w:rsidR="0011399F" w:rsidRPr="0011399F" w:rsidRDefault="0011399F" w:rsidP="00FF6FB3">
      <w:pPr>
        <w:pStyle w:val="NormalWeb"/>
        <w:numPr>
          <w:ilvl w:val="0"/>
          <w:numId w:val="8"/>
        </w:numPr>
        <w:spacing w:before="0" w:beforeAutospacing="0" w:after="0" w:afterAutospacing="0"/>
        <w:rPr>
          <w:rFonts w:ascii="Arial" w:hAnsi="Arial" w:cs="Arial"/>
        </w:rPr>
      </w:pPr>
      <w:r>
        <w:rPr>
          <w:rFonts w:ascii="Arial" w:eastAsiaTheme="minorEastAsia" w:hAnsi="Arial" w:cs="Arial"/>
          <w:color w:val="000000" w:themeColor="text1"/>
          <w:kern w:val="24"/>
        </w:rPr>
        <w:t>60 day readmission rate</w:t>
      </w:r>
    </w:p>
    <w:p w:rsidR="0011399F" w:rsidRPr="00FF6FB3" w:rsidRDefault="0011399F" w:rsidP="00FF6FB3">
      <w:pPr>
        <w:pStyle w:val="NormalWeb"/>
        <w:numPr>
          <w:ilvl w:val="0"/>
          <w:numId w:val="8"/>
        </w:numPr>
        <w:spacing w:before="0" w:beforeAutospacing="0" w:after="0" w:afterAutospacing="0"/>
        <w:rPr>
          <w:rFonts w:ascii="Arial" w:hAnsi="Arial" w:cs="Arial"/>
        </w:rPr>
      </w:pPr>
      <w:r>
        <w:rPr>
          <w:rFonts w:ascii="Arial" w:eastAsiaTheme="minorEastAsia" w:hAnsi="Arial" w:cs="Arial"/>
          <w:color w:val="000000" w:themeColor="text1"/>
          <w:kern w:val="24"/>
        </w:rPr>
        <w:t>30 day mortality rates</w:t>
      </w:r>
    </w:p>
    <w:p w:rsidR="00FF6FB3" w:rsidRPr="00FF6FB3" w:rsidRDefault="00FF6FB3" w:rsidP="00FF6FB3">
      <w:pPr>
        <w:pStyle w:val="NormalWeb"/>
        <w:numPr>
          <w:ilvl w:val="0"/>
          <w:numId w:val="8"/>
        </w:numPr>
        <w:spacing w:before="0" w:beforeAutospacing="0" w:after="0" w:afterAutospacing="0"/>
        <w:rPr>
          <w:rFonts w:ascii="Arial" w:hAnsi="Arial" w:cs="Arial"/>
        </w:rPr>
      </w:pPr>
      <w:r>
        <w:rPr>
          <w:rFonts w:ascii="Arial" w:eastAsiaTheme="minorEastAsia" w:hAnsi="Arial" w:cs="Arial"/>
          <w:color w:val="000000" w:themeColor="text1"/>
          <w:kern w:val="24"/>
        </w:rPr>
        <w:t>T</w:t>
      </w:r>
      <w:r w:rsidRPr="00FF6FB3">
        <w:rPr>
          <w:rFonts w:ascii="Arial" w:eastAsiaTheme="minorEastAsia" w:hAnsi="Arial" w:cs="Arial"/>
          <w:color w:val="000000" w:themeColor="text1"/>
          <w:kern w:val="24"/>
        </w:rPr>
        <w:t>eam cohesions</w:t>
      </w:r>
    </w:p>
    <w:p w:rsidR="00FF6FB3" w:rsidRPr="00FF6FB3" w:rsidRDefault="00FF6FB3" w:rsidP="00FF6FB3">
      <w:pPr>
        <w:pStyle w:val="NormalWeb"/>
        <w:numPr>
          <w:ilvl w:val="0"/>
          <w:numId w:val="8"/>
        </w:numPr>
        <w:spacing w:before="0" w:beforeAutospacing="0" w:after="0" w:afterAutospacing="0"/>
        <w:rPr>
          <w:rFonts w:ascii="Arial" w:hAnsi="Arial" w:cs="Arial"/>
        </w:rPr>
      </w:pPr>
      <w:r w:rsidRPr="00FF6FB3">
        <w:rPr>
          <w:rFonts w:ascii="Arial" w:eastAsiaTheme="minorEastAsia" w:hAnsi="Arial" w:cs="Arial"/>
          <w:color w:val="000000" w:themeColor="text1"/>
          <w:kern w:val="24"/>
        </w:rPr>
        <w:t>Pt feedback – scores</w:t>
      </w:r>
    </w:p>
    <w:p w:rsidR="00FF6FB3" w:rsidRPr="00FF6FB3" w:rsidRDefault="00FF6FB3" w:rsidP="00FF6FB3">
      <w:pPr>
        <w:pStyle w:val="NormalWeb"/>
        <w:numPr>
          <w:ilvl w:val="0"/>
          <w:numId w:val="8"/>
        </w:numPr>
        <w:spacing w:before="0" w:beforeAutospacing="0" w:after="0" w:afterAutospacing="0"/>
        <w:rPr>
          <w:rFonts w:ascii="Arial" w:hAnsi="Arial" w:cs="Arial"/>
        </w:rPr>
      </w:pPr>
      <w:r w:rsidRPr="00FF6FB3">
        <w:rPr>
          <w:rFonts w:ascii="Arial" w:eastAsiaTheme="minorEastAsia" w:hAnsi="Arial" w:cs="Arial"/>
          <w:color w:val="000000" w:themeColor="text1"/>
          <w:kern w:val="24"/>
        </w:rPr>
        <w:t>CPD opportunities</w:t>
      </w:r>
    </w:p>
    <w:p w:rsidR="00FF6FB3" w:rsidRPr="0011399F" w:rsidRDefault="00FF6FB3" w:rsidP="00FF6FB3">
      <w:pPr>
        <w:pStyle w:val="NormalWeb"/>
        <w:numPr>
          <w:ilvl w:val="0"/>
          <w:numId w:val="8"/>
        </w:numPr>
        <w:spacing w:before="0" w:beforeAutospacing="0" w:after="0" w:afterAutospacing="0"/>
        <w:rPr>
          <w:rFonts w:ascii="Arial" w:hAnsi="Arial" w:cs="Arial"/>
        </w:rPr>
      </w:pPr>
      <w:r>
        <w:rPr>
          <w:rFonts w:ascii="Arial" w:eastAsiaTheme="minorEastAsia" w:hAnsi="Arial" w:cs="Arial"/>
          <w:color w:val="000000" w:themeColor="text1"/>
          <w:kern w:val="24"/>
        </w:rPr>
        <w:t xml:space="preserve">Profile raising </w:t>
      </w:r>
    </w:p>
    <w:p w:rsidR="0011399F" w:rsidRPr="0011399F" w:rsidRDefault="0011399F" w:rsidP="00FF6FB3">
      <w:pPr>
        <w:pStyle w:val="NormalWeb"/>
        <w:numPr>
          <w:ilvl w:val="0"/>
          <w:numId w:val="8"/>
        </w:numPr>
        <w:spacing w:before="0" w:beforeAutospacing="0" w:after="0" w:afterAutospacing="0"/>
        <w:rPr>
          <w:rFonts w:ascii="Arial" w:hAnsi="Arial" w:cs="Arial"/>
        </w:rPr>
      </w:pPr>
      <w:r>
        <w:rPr>
          <w:rFonts w:ascii="Arial" w:eastAsiaTheme="minorEastAsia" w:hAnsi="Arial" w:cs="Arial"/>
          <w:color w:val="000000" w:themeColor="text1"/>
          <w:kern w:val="24"/>
        </w:rPr>
        <w:t>Staffing levels ?</w:t>
      </w:r>
    </w:p>
    <w:p w:rsidR="0011399F" w:rsidRPr="00FF6FB3" w:rsidRDefault="0011399F" w:rsidP="00FF6FB3">
      <w:pPr>
        <w:pStyle w:val="NormalWeb"/>
        <w:numPr>
          <w:ilvl w:val="0"/>
          <w:numId w:val="8"/>
        </w:numPr>
        <w:spacing w:before="0" w:beforeAutospacing="0" w:after="0" w:afterAutospacing="0"/>
        <w:rPr>
          <w:rFonts w:ascii="Arial" w:hAnsi="Arial" w:cs="Arial"/>
        </w:rPr>
      </w:pPr>
      <w:r>
        <w:rPr>
          <w:rFonts w:ascii="Arial" w:eastAsiaTheme="minorEastAsia" w:hAnsi="Arial" w:cs="Arial"/>
          <w:color w:val="000000" w:themeColor="text1"/>
          <w:kern w:val="24"/>
        </w:rPr>
        <w:t>Recruitment success?</w:t>
      </w:r>
    </w:p>
    <w:p w:rsidR="00FF6FB3" w:rsidRDefault="00FF6FB3" w:rsidP="00FF6FB3">
      <w:pPr>
        <w:pStyle w:val="NormalWeb"/>
        <w:spacing w:before="0" w:beforeAutospacing="0" w:after="0" w:afterAutospacing="0"/>
        <w:rPr>
          <w:rFonts w:ascii="Arial" w:eastAsiaTheme="minorEastAsia" w:hAnsi="Arial" w:cs="Arial"/>
          <w:color w:val="000000" w:themeColor="text1"/>
          <w:kern w:val="24"/>
        </w:rPr>
      </w:pPr>
    </w:p>
    <w:p w:rsidR="00FF6FB3" w:rsidRPr="00EA7125" w:rsidRDefault="00FF6FB3" w:rsidP="00FF6FB3">
      <w:pPr>
        <w:pStyle w:val="NormalWeb"/>
        <w:spacing w:before="0" w:beforeAutospacing="0" w:after="0" w:afterAutospacing="0"/>
        <w:rPr>
          <w:rFonts w:ascii="Arial" w:hAnsi="Arial" w:cs="Arial"/>
        </w:rPr>
      </w:pPr>
      <w:r w:rsidRPr="00EA7125">
        <w:rPr>
          <w:rFonts w:ascii="Arial" w:eastAsiaTheme="minorEastAsia" w:hAnsi="Arial" w:cs="Arial"/>
          <w:color w:val="000000" w:themeColor="text1"/>
          <w:kern w:val="24"/>
        </w:rPr>
        <w:t>Use this space during the exercise:</w:t>
      </w:r>
    </w:p>
    <w:p w:rsidR="00FF6FB3" w:rsidRPr="00FF6FB3" w:rsidRDefault="00FF6FB3" w:rsidP="00FA724B">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43C70" w:rsidTr="009A7151">
        <w:tc>
          <w:tcPr>
            <w:tcW w:w="9016" w:type="dxa"/>
          </w:tcPr>
          <w:p w:rsidR="00F43C70" w:rsidRDefault="00F43C70" w:rsidP="009F4E53">
            <w:pPr>
              <w:spacing w:line="480" w:lineRule="auto"/>
              <w:rPr>
                <w:rFonts w:ascii="Arial" w:hAnsi="Arial" w:cs="Arial"/>
                <w:b/>
                <w:sz w:val="24"/>
                <w:szCs w:val="24"/>
              </w:rPr>
            </w:pPr>
          </w:p>
        </w:tc>
      </w:tr>
      <w:tr w:rsidR="00F43C70" w:rsidTr="009A7151">
        <w:tc>
          <w:tcPr>
            <w:tcW w:w="9016" w:type="dxa"/>
          </w:tcPr>
          <w:p w:rsidR="00F43C70" w:rsidRDefault="00F43C70" w:rsidP="009F4E53">
            <w:pPr>
              <w:spacing w:line="480" w:lineRule="auto"/>
              <w:rPr>
                <w:rFonts w:ascii="Arial" w:hAnsi="Arial" w:cs="Arial"/>
                <w:b/>
                <w:sz w:val="24"/>
                <w:szCs w:val="24"/>
              </w:rPr>
            </w:pPr>
          </w:p>
        </w:tc>
      </w:tr>
      <w:tr w:rsidR="00F43C70" w:rsidTr="009A7151">
        <w:tc>
          <w:tcPr>
            <w:tcW w:w="9016" w:type="dxa"/>
          </w:tcPr>
          <w:p w:rsidR="00F43C70" w:rsidRDefault="00F43C70" w:rsidP="009F4E53">
            <w:pPr>
              <w:spacing w:line="480" w:lineRule="auto"/>
              <w:rPr>
                <w:rFonts w:ascii="Arial" w:hAnsi="Arial" w:cs="Arial"/>
                <w:b/>
                <w:sz w:val="24"/>
                <w:szCs w:val="24"/>
              </w:rPr>
            </w:pPr>
          </w:p>
        </w:tc>
      </w:tr>
      <w:tr w:rsidR="00F43C70" w:rsidTr="009A7151">
        <w:tc>
          <w:tcPr>
            <w:tcW w:w="9016" w:type="dxa"/>
          </w:tcPr>
          <w:p w:rsidR="00F43C70" w:rsidRDefault="00F43C70" w:rsidP="009F4E53">
            <w:pPr>
              <w:spacing w:line="480" w:lineRule="auto"/>
              <w:rPr>
                <w:rFonts w:ascii="Arial" w:hAnsi="Arial" w:cs="Arial"/>
                <w:b/>
                <w:sz w:val="24"/>
                <w:szCs w:val="24"/>
              </w:rPr>
            </w:pPr>
          </w:p>
        </w:tc>
      </w:tr>
    </w:tbl>
    <w:p w:rsidR="00AF24A7" w:rsidRDefault="00AF24A7" w:rsidP="00FA724B">
      <w:pPr>
        <w:rPr>
          <w:rFonts w:ascii="Arial" w:hAnsi="Arial" w:cs="Arial"/>
          <w:b/>
          <w:sz w:val="24"/>
          <w:szCs w:val="24"/>
        </w:rPr>
      </w:pPr>
    </w:p>
    <w:p w:rsidR="00FF6FB3" w:rsidRDefault="00FF6FB3">
      <w:pPr>
        <w:rPr>
          <w:rFonts w:ascii="Arial" w:hAnsi="Arial" w:cs="Arial"/>
          <w:b/>
          <w:sz w:val="24"/>
          <w:szCs w:val="24"/>
        </w:rPr>
      </w:pPr>
      <w:r>
        <w:rPr>
          <w:rFonts w:ascii="Arial" w:hAnsi="Arial" w:cs="Arial"/>
          <w:b/>
          <w:sz w:val="24"/>
          <w:szCs w:val="24"/>
        </w:rPr>
        <w:t>Notes:</w:t>
      </w: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Default="00FF6FB3">
      <w:pPr>
        <w:rPr>
          <w:rFonts w:ascii="Arial" w:hAnsi="Arial" w:cs="Arial"/>
          <w:b/>
          <w:sz w:val="24"/>
          <w:szCs w:val="24"/>
        </w:rPr>
      </w:pPr>
    </w:p>
    <w:p w:rsidR="00FF6FB3" w:rsidRPr="002B2B9F" w:rsidRDefault="00FF6FB3" w:rsidP="002B2B9F">
      <w:pPr>
        <w:pStyle w:val="Heading1"/>
      </w:pPr>
      <w:r w:rsidRPr="002B2B9F">
        <w:t>PDSA Cycles</w:t>
      </w:r>
    </w:p>
    <w:p w:rsidR="00FF6FB3" w:rsidRDefault="00FF6FB3" w:rsidP="00FF6FB3">
      <w:pPr>
        <w:pStyle w:val="Heading1"/>
      </w:pPr>
    </w:p>
    <w:p w:rsidR="00E938AE" w:rsidRDefault="00FF6FB3" w:rsidP="00FF6FB3">
      <w:pPr>
        <w:pStyle w:val="Heading1"/>
      </w:pPr>
      <w:r>
        <w:rPr>
          <w:noProof/>
          <w:lang w:eastAsia="en-GB"/>
        </w:rPr>
        <w:drawing>
          <wp:inline distT="0" distB="0" distL="0" distR="0">
            <wp:extent cx="5486400" cy="32004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938AE" w:rsidRDefault="00E938AE" w:rsidP="00FF6FB3">
      <w:pPr>
        <w:pStyle w:val="Heading1"/>
      </w:pPr>
    </w:p>
    <w:p w:rsidR="002C5BC3" w:rsidRDefault="002C5BC3" w:rsidP="00FF6FB3">
      <w:pPr>
        <w:pStyle w:val="Heading1"/>
        <w:rPr>
          <w:rFonts w:ascii="Arial" w:hAnsi="Arial" w:cs="Arial"/>
          <w:b/>
          <w:color w:val="auto"/>
          <w:sz w:val="24"/>
          <w:szCs w:val="24"/>
        </w:rPr>
      </w:pPr>
      <w:r>
        <w:rPr>
          <w:rFonts w:ascii="Arial" w:hAnsi="Arial" w:cs="Arial"/>
          <w:b/>
          <w:color w:val="auto"/>
          <w:sz w:val="24"/>
          <w:szCs w:val="24"/>
        </w:rPr>
        <w:t>What kind of activities could I do?</w:t>
      </w:r>
    </w:p>
    <w:p w:rsidR="002C5BC3" w:rsidRDefault="002C5BC3" w:rsidP="002C5BC3">
      <w:pPr>
        <w:pStyle w:val="Heading1"/>
        <w:numPr>
          <w:ilvl w:val="0"/>
          <w:numId w:val="13"/>
        </w:numPr>
      </w:pPr>
      <w:r>
        <w:t>.</w:t>
      </w:r>
    </w:p>
    <w:p w:rsidR="002C5BC3" w:rsidRDefault="002C5BC3" w:rsidP="002C5BC3">
      <w:pPr>
        <w:pStyle w:val="Heading1"/>
        <w:numPr>
          <w:ilvl w:val="0"/>
          <w:numId w:val="13"/>
        </w:numPr>
      </w:pPr>
      <w:r>
        <w:t>.</w:t>
      </w:r>
    </w:p>
    <w:p w:rsidR="002C5BC3" w:rsidRDefault="002C5BC3" w:rsidP="002C5BC3">
      <w:pPr>
        <w:pStyle w:val="Heading1"/>
        <w:numPr>
          <w:ilvl w:val="0"/>
          <w:numId w:val="13"/>
        </w:numPr>
      </w:pPr>
      <w:r>
        <w:t>.</w:t>
      </w:r>
    </w:p>
    <w:p w:rsidR="002C5BC3" w:rsidRDefault="002C5BC3" w:rsidP="002C5BC3">
      <w:pPr>
        <w:pStyle w:val="Heading1"/>
        <w:numPr>
          <w:ilvl w:val="0"/>
          <w:numId w:val="13"/>
        </w:numPr>
      </w:pPr>
      <w:r>
        <w:t>.</w:t>
      </w:r>
    </w:p>
    <w:p w:rsidR="002C5BC3" w:rsidRDefault="002C5BC3" w:rsidP="002C5BC3">
      <w:pPr>
        <w:pStyle w:val="Heading1"/>
        <w:numPr>
          <w:ilvl w:val="0"/>
          <w:numId w:val="13"/>
        </w:numPr>
      </w:pPr>
      <w:r>
        <w:t>.</w:t>
      </w:r>
    </w:p>
    <w:p w:rsidR="002C5BC3" w:rsidRDefault="002C5BC3" w:rsidP="002C5BC3">
      <w:pPr>
        <w:pStyle w:val="Heading1"/>
        <w:numPr>
          <w:ilvl w:val="0"/>
          <w:numId w:val="13"/>
        </w:numPr>
      </w:pPr>
      <w:r>
        <w:t>.</w:t>
      </w:r>
    </w:p>
    <w:p w:rsidR="00AF24A7" w:rsidRDefault="002C5BC3" w:rsidP="002C5BC3">
      <w:pPr>
        <w:pStyle w:val="Heading1"/>
        <w:numPr>
          <w:ilvl w:val="0"/>
          <w:numId w:val="13"/>
        </w:numPr>
      </w:pPr>
      <w:r>
        <w:t>.</w:t>
      </w:r>
      <w:r w:rsidR="00AF24A7">
        <w:br w:type="page"/>
      </w:r>
    </w:p>
    <w:p w:rsidR="0065641E" w:rsidRDefault="0065641E" w:rsidP="00AF24A7">
      <w:pPr>
        <w:rPr>
          <w:rFonts w:ascii="Arial" w:hAnsi="Arial" w:cs="Arial"/>
          <w:sz w:val="24"/>
          <w:szCs w:val="24"/>
        </w:rPr>
      </w:pPr>
    </w:p>
    <w:p w:rsidR="00AF24A7" w:rsidRDefault="00E938AE" w:rsidP="00AF24A7">
      <w:pPr>
        <w:rPr>
          <w:rFonts w:ascii="Arial" w:hAnsi="Arial" w:cs="Arial"/>
          <w:sz w:val="24"/>
          <w:szCs w:val="24"/>
        </w:rPr>
      </w:pPr>
      <w:r>
        <w:rPr>
          <w:rFonts w:ascii="Arial" w:hAnsi="Arial" w:cs="Arial"/>
          <w:sz w:val="24"/>
          <w:szCs w:val="24"/>
        </w:rPr>
        <w:t>Use the following template to write down how you will implement your change. 30 day cycles can work well. Remember you need ‘just enough’ to work out if the change is an improvement and sustainable.</w:t>
      </w:r>
    </w:p>
    <w:p w:rsidR="002F77F8" w:rsidRPr="00E938AE" w:rsidRDefault="002F77F8" w:rsidP="00AF24A7">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E347C4" w:rsidTr="00BF4965">
        <w:tc>
          <w:tcPr>
            <w:tcW w:w="9016" w:type="dxa"/>
            <w:shd w:val="clear" w:color="auto" w:fill="00B0F0"/>
          </w:tcPr>
          <w:p w:rsidR="00E347C4" w:rsidRDefault="00E347C4" w:rsidP="00E347C4">
            <w:pPr>
              <w:spacing w:line="480" w:lineRule="auto"/>
            </w:pPr>
            <w:r>
              <w:t>PLAN</w:t>
            </w:r>
          </w:p>
        </w:tc>
      </w:tr>
      <w:tr w:rsidR="00E347C4" w:rsidTr="00E347C4">
        <w:tc>
          <w:tcPr>
            <w:tcW w:w="9016" w:type="dxa"/>
          </w:tcPr>
          <w:p w:rsidR="00E347C4" w:rsidRDefault="00E347C4" w:rsidP="00E347C4">
            <w:pPr>
              <w:spacing w:line="480" w:lineRule="auto"/>
            </w:pPr>
          </w:p>
          <w:p w:rsidR="00BF4965" w:rsidRDefault="00BF4965" w:rsidP="00E347C4">
            <w:pPr>
              <w:spacing w:line="480" w:lineRule="auto"/>
            </w:pPr>
          </w:p>
          <w:p w:rsidR="00BF4965" w:rsidRDefault="00BF4965" w:rsidP="00E347C4">
            <w:pPr>
              <w:spacing w:line="480" w:lineRule="auto"/>
            </w:pPr>
          </w:p>
          <w:p w:rsidR="00BF4965" w:rsidRDefault="00BF4965" w:rsidP="00E347C4">
            <w:pPr>
              <w:spacing w:line="480" w:lineRule="auto"/>
            </w:pPr>
          </w:p>
        </w:tc>
      </w:tr>
      <w:tr w:rsidR="00E347C4" w:rsidTr="00BF4965">
        <w:tc>
          <w:tcPr>
            <w:tcW w:w="9016" w:type="dxa"/>
            <w:shd w:val="clear" w:color="auto" w:fill="00B0F0"/>
          </w:tcPr>
          <w:p w:rsidR="00E347C4" w:rsidRDefault="00E347C4" w:rsidP="00E347C4">
            <w:pPr>
              <w:spacing w:line="480" w:lineRule="auto"/>
            </w:pPr>
            <w:r>
              <w:t>DO</w:t>
            </w:r>
          </w:p>
        </w:tc>
      </w:tr>
      <w:tr w:rsidR="00E347C4" w:rsidTr="00E347C4">
        <w:tc>
          <w:tcPr>
            <w:tcW w:w="9016" w:type="dxa"/>
          </w:tcPr>
          <w:p w:rsidR="00E347C4" w:rsidRDefault="00E347C4" w:rsidP="00E347C4">
            <w:pPr>
              <w:spacing w:line="480" w:lineRule="auto"/>
            </w:pPr>
          </w:p>
          <w:p w:rsidR="00BF4965" w:rsidRDefault="00BF4965" w:rsidP="00E347C4">
            <w:pPr>
              <w:spacing w:line="480" w:lineRule="auto"/>
            </w:pPr>
          </w:p>
          <w:p w:rsidR="00BF4965" w:rsidRDefault="00BF4965" w:rsidP="00E347C4">
            <w:pPr>
              <w:spacing w:line="480" w:lineRule="auto"/>
            </w:pPr>
          </w:p>
          <w:p w:rsidR="00BF4965" w:rsidRDefault="00BF4965" w:rsidP="00E347C4">
            <w:pPr>
              <w:spacing w:line="480" w:lineRule="auto"/>
            </w:pPr>
          </w:p>
        </w:tc>
      </w:tr>
      <w:tr w:rsidR="00E347C4" w:rsidTr="00BF4965">
        <w:tc>
          <w:tcPr>
            <w:tcW w:w="9016" w:type="dxa"/>
            <w:shd w:val="clear" w:color="auto" w:fill="00B0F0"/>
          </w:tcPr>
          <w:p w:rsidR="00E347C4" w:rsidRDefault="00E347C4" w:rsidP="00E347C4">
            <w:pPr>
              <w:spacing w:line="480" w:lineRule="auto"/>
            </w:pPr>
            <w:r>
              <w:t>STUDY</w:t>
            </w:r>
          </w:p>
        </w:tc>
      </w:tr>
      <w:tr w:rsidR="00E347C4" w:rsidTr="00E347C4">
        <w:tc>
          <w:tcPr>
            <w:tcW w:w="9016" w:type="dxa"/>
          </w:tcPr>
          <w:p w:rsidR="00E347C4" w:rsidRDefault="00E347C4" w:rsidP="00E347C4">
            <w:pPr>
              <w:spacing w:line="480" w:lineRule="auto"/>
            </w:pPr>
          </w:p>
          <w:p w:rsidR="00BF4965" w:rsidRDefault="00BF4965" w:rsidP="00E347C4">
            <w:pPr>
              <w:spacing w:line="480" w:lineRule="auto"/>
            </w:pPr>
          </w:p>
          <w:p w:rsidR="00BF4965" w:rsidRDefault="00BF4965" w:rsidP="00E347C4">
            <w:pPr>
              <w:spacing w:line="480" w:lineRule="auto"/>
            </w:pPr>
          </w:p>
          <w:p w:rsidR="00BF4965" w:rsidRDefault="00BF4965" w:rsidP="00E347C4">
            <w:pPr>
              <w:spacing w:line="480" w:lineRule="auto"/>
            </w:pPr>
          </w:p>
        </w:tc>
      </w:tr>
      <w:tr w:rsidR="00E347C4" w:rsidTr="00BF4965">
        <w:tc>
          <w:tcPr>
            <w:tcW w:w="9016" w:type="dxa"/>
            <w:shd w:val="clear" w:color="auto" w:fill="00B0F0"/>
          </w:tcPr>
          <w:p w:rsidR="00E347C4" w:rsidRDefault="00E347C4" w:rsidP="00E347C4">
            <w:pPr>
              <w:spacing w:line="480" w:lineRule="auto"/>
            </w:pPr>
            <w:r>
              <w:t>ACT</w:t>
            </w:r>
          </w:p>
        </w:tc>
      </w:tr>
      <w:tr w:rsidR="00E347C4" w:rsidTr="00E347C4">
        <w:tc>
          <w:tcPr>
            <w:tcW w:w="9016" w:type="dxa"/>
          </w:tcPr>
          <w:p w:rsidR="00E347C4" w:rsidRDefault="00E347C4" w:rsidP="00E347C4">
            <w:pPr>
              <w:spacing w:line="480" w:lineRule="auto"/>
            </w:pPr>
          </w:p>
          <w:p w:rsidR="00BF4965" w:rsidRDefault="00BF4965" w:rsidP="00E347C4">
            <w:pPr>
              <w:spacing w:line="480" w:lineRule="auto"/>
            </w:pPr>
          </w:p>
          <w:p w:rsidR="00BF4965" w:rsidRDefault="00BF4965" w:rsidP="00E347C4">
            <w:pPr>
              <w:spacing w:line="480" w:lineRule="auto"/>
            </w:pPr>
          </w:p>
          <w:p w:rsidR="00BF4965" w:rsidRDefault="00BF4965" w:rsidP="00E347C4">
            <w:pPr>
              <w:spacing w:line="480" w:lineRule="auto"/>
            </w:pPr>
          </w:p>
        </w:tc>
      </w:tr>
    </w:tbl>
    <w:p w:rsidR="00E347C4" w:rsidRDefault="00E347C4" w:rsidP="00AF24A7"/>
    <w:p w:rsidR="005D129D" w:rsidRDefault="005D129D" w:rsidP="00AF24A7"/>
    <w:p w:rsidR="0065641E" w:rsidRDefault="0065641E">
      <w:pPr>
        <w:rPr>
          <w:sz w:val="32"/>
          <w:szCs w:val="32"/>
        </w:rPr>
      </w:pPr>
      <w:r>
        <w:rPr>
          <w:sz w:val="32"/>
          <w:szCs w:val="32"/>
        </w:rPr>
        <w:t>Notes:</w:t>
      </w: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Default="0065641E">
      <w:pPr>
        <w:rPr>
          <w:sz w:val="32"/>
          <w:szCs w:val="32"/>
        </w:rPr>
      </w:pPr>
    </w:p>
    <w:p w:rsidR="0065641E" w:rsidRPr="0065641E" w:rsidRDefault="0065641E">
      <w:pPr>
        <w:rPr>
          <w:sz w:val="32"/>
          <w:szCs w:val="32"/>
        </w:rPr>
      </w:pPr>
    </w:p>
    <w:p w:rsidR="00D947D4" w:rsidRDefault="009434BE" w:rsidP="005D129D">
      <w:pPr>
        <w:pStyle w:val="Heading1"/>
      </w:pPr>
      <w:r>
        <w:t>Recording our Improvement</w:t>
      </w:r>
    </w:p>
    <w:p w:rsidR="009434BE" w:rsidRDefault="009434BE" w:rsidP="009434BE"/>
    <w:p w:rsidR="009434BE" w:rsidRPr="009434BE" w:rsidRDefault="0065641E" w:rsidP="009434BE">
      <w:r>
        <w:rPr>
          <w:noProof/>
          <w:lang w:eastAsia="en-GB"/>
        </w:rPr>
        <w:drawing>
          <wp:inline distT="0" distB="0" distL="0" distR="0" wp14:anchorId="7D4AD8C8" wp14:editId="7CDD503A">
            <wp:extent cx="5731510" cy="2987675"/>
            <wp:effectExtent l="0" t="0" r="2540" b="3175"/>
            <wp:docPr id="32"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24"/>
                    <a:stretch>
                      <a:fillRect/>
                    </a:stretch>
                  </pic:blipFill>
                  <pic:spPr>
                    <a:xfrm>
                      <a:off x="0" y="0"/>
                      <a:ext cx="5731510" cy="2987675"/>
                    </a:xfrm>
                    <a:prstGeom prst="rect">
                      <a:avLst/>
                    </a:prstGeom>
                  </pic:spPr>
                </pic:pic>
              </a:graphicData>
            </a:graphic>
          </wp:inline>
        </w:drawing>
      </w:r>
    </w:p>
    <w:p w:rsidR="009434BE" w:rsidRDefault="009434BE"/>
    <w:p w:rsidR="009434BE" w:rsidRDefault="009434BE">
      <w:pPr>
        <w:rPr>
          <w:rFonts w:asciiTheme="majorHAnsi" w:eastAsiaTheme="majorEastAsia" w:hAnsiTheme="majorHAnsi" w:cstheme="majorBidi"/>
          <w:color w:val="2E74B5" w:themeColor="accent1" w:themeShade="BF"/>
          <w:sz w:val="32"/>
          <w:szCs w:val="32"/>
        </w:rPr>
      </w:pPr>
      <w:r>
        <w:rPr>
          <w:b/>
          <w:sz w:val="28"/>
          <w:szCs w:val="28"/>
        </w:rPr>
        <w:t>Notes:</w:t>
      </w:r>
      <w:r>
        <w:br w:type="page"/>
      </w:r>
    </w:p>
    <w:p w:rsidR="005D129D" w:rsidRPr="002B2B9F" w:rsidRDefault="005D129D" w:rsidP="002B2B9F">
      <w:pPr>
        <w:pStyle w:val="Heading1"/>
      </w:pPr>
      <w:r w:rsidRPr="002B2B9F">
        <w:t>Spreading our Improvement</w:t>
      </w:r>
    </w:p>
    <w:p w:rsidR="00E938AE" w:rsidRDefault="00E938AE" w:rsidP="00E938AE"/>
    <w:p w:rsidR="00E938AE" w:rsidRPr="00E938AE" w:rsidRDefault="00E938AE" w:rsidP="00E938AE"/>
    <w:p w:rsidR="00E938AE" w:rsidRDefault="00E938AE" w:rsidP="00E938AE">
      <w:r>
        <w:rPr>
          <w:noProof/>
          <w:lang w:eastAsia="en-GB"/>
        </w:rPr>
        <w:drawing>
          <wp:inline distT="0" distB="0" distL="0" distR="0" wp14:anchorId="12C87E00" wp14:editId="30968D8F">
            <wp:extent cx="5731510" cy="2633892"/>
            <wp:effectExtent l="0" t="0" r="254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5"/>
                    <a:stretch>
                      <a:fillRect/>
                    </a:stretch>
                  </pic:blipFill>
                  <pic:spPr>
                    <a:xfrm>
                      <a:off x="0" y="0"/>
                      <a:ext cx="5731510" cy="2633892"/>
                    </a:xfrm>
                    <a:prstGeom prst="rect">
                      <a:avLst/>
                    </a:prstGeom>
                  </pic:spPr>
                </pic:pic>
              </a:graphicData>
            </a:graphic>
          </wp:inline>
        </w:drawing>
      </w:r>
    </w:p>
    <w:p w:rsidR="007622AE" w:rsidRDefault="007622AE" w:rsidP="00E938AE"/>
    <w:p w:rsidR="007622AE" w:rsidRDefault="002B2B9F" w:rsidP="00E938AE">
      <w:pPr>
        <w:rPr>
          <w:rFonts w:ascii="Arial" w:hAnsi="Arial" w:cs="Arial"/>
          <w:sz w:val="24"/>
          <w:szCs w:val="24"/>
        </w:rPr>
      </w:pPr>
      <w:r>
        <w:rPr>
          <w:rFonts w:ascii="Arial" w:hAnsi="Arial" w:cs="Arial"/>
          <w:sz w:val="24"/>
          <w:szCs w:val="24"/>
        </w:rPr>
        <w:t>Use the templates below to help you work out what you are going to do the share your work and make continual quality improvement work become an everyday habit.</w:t>
      </w:r>
    </w:p>
    <w:p w:rsidR="00CA35D1" w:rsidRDefault="00CA35D1" w:rsidP="00E938AE">
      <w:pPr>
        <w:rPr>
          <w:rFonts w:ascii="Arial" w:hAnsi="Arial" w:cs="Arial"/>
          <w:sz w:val="24"/>
          <w:szCs w:val="24"/>
        </w:rPr>
      </w:pPr>
    </w:p>
    <w:p w:rsidR="0065641E" w:rsidRPr="002B2B9F" w:rsidRDefault="00CA35D1" w:rsidP="00CA35D1">
      <w:pPr>
        <w:jc w:val="center"/>
        <w:rPr>
          <w:rFonts w:ascii="Arial" w:hAnsi="Arial" w:cs="Arial"/>
          <w:sz w:val="24"/>
          <w:szCs w:val="24"/>
        </w:rPr>
      </w:pPr>
      <w:r>
        <w:rPr>
          <w:noProof/>
          <w:lang w:eastAsia="en-GB"/>
        </w:rPr>
        <w:drawing>
          <wp:inline distT="0" distB="0" distL="0" distR="0" wp14:anchorId="7335263A" wp14:editId="198E5ECE">
            <wp:extent cx="3800475" cy="36781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8864" cy="3686260"/>
                    </a:xfrm>
                    <a:prstGeom prst="rect">
                      <a:avLst/>
                    </a:prstGeom>
                  </pic:spPr>
                </pic:pic>
              </a:graphicData>
            </a:graphic>
          </wp:inline>
        </w:drawing>
      </w:r>
    </w:p>
    <w:p w:rsidR="007622AE" w:rsidRDefault="007622AE" w:rsidP="00E938AE"/>
    <w:p w:rsidR="00CA35D1" w:rsidRDefault="00CA35D1" w:rsidP="00E938AE"/>
    <w:p w:rsidR="00CA35D1" w:rsidRDefault="00CA35D1" w:rsidP="00E938AE"/>
    <w:p w:rsidR="00CA35D1" w:rsidRDefault="00CA35D1" w:rsidP="00E938AE"/>
    <w:p w:rsidR="00CA35D1" w:rsidRDefault="00CA35D1" w:rsidP="00CA35D1">
      <w:pPr>
        <w:pStyle w:val="Heading1"/>
      </w:pPr>
      <w:r>
        <w:t>Our Spread Plan</w:t>
      </w:r>
    </w:p>
    <w:p w:rsidR="00CA35D1" w:rsidRDefault="00CA35D1" w:rsidP="00E938AE"/>
    <w:tbl>
      <w:tblPr>
        <w:tblStyle w:val="TableGrid"/>
        <w:tblW w:w="0" w:type="auto"/>
        <w:tblLook w:val="04A0" w:firstRow="1" w:lastRow="0" w:firstColumn="1" w:lastColumn="0" w:noHBand="0" w:noVBand="1"/>
      </w:tblPr>
      <w:tblGrid>
        <w:gridCol w:w="1980"/>
        <w:gridCol w:w="2528"/>
        <w:gridCol w:w="2254"/>
        <w:gridCol w:w="2254"/>
      </w:tblGrid>
      <w:tr w:rsidR="007622AE" w:rsidTr="002B2B9F">
        <w:tc>
          <w:tcPr>
            <w:tcW w:w="1980" w:type="dxa"/>
          </w:tcPr>
          <w:p w:rsidR="007622AE" w:rsidRPr="002B2B9F" w:rsidRDefault="007622AE" w:rsidP="00E938AE">
            <w:pPr>
              <w:rPr>
                <w:rFonts w:ascii="Arial" w:hAnsi="Arial" w:cs="Arial"/>
                <w:b/>
              </w:rPr>
            </w:pPr>
            <w:r w:rsidRPr="002B2B9F">
              <w:rPr>
                <w:rFonts w:ascii="Arial" w:hAnsi="Arial" w:cs="Arial"/>
                <w:b/>
              </w:rPr>
              <w:t>Who is our audience</w:t>
            </w:r>
            <w:r w:rsidR="002B2B9F">
              <w:rPr>
                <w:rFonts w:ascii="Arial" w:hAnsi="Arial" w:cs="Arial"/>
                <w:b/>
              </w:rPr>
              <w:t>?</w:t>
            </w:r>
          </w:p>
        </w:tc>
        <w:tc>
          <w:tcPr>
            <w:tcW w:w="2528" w:type="dxa"/>
          </w:tcPr>
          <w:p w:rsidR="007622AE" w:rsidRPr="002B2B9F" w:rsidRDefault="007622AE" w:rsidP="00E938AE">
            <w:pPr>
              <w:rPr>
                <w:rFonts w:ascii="Arial" w:hAnsi="Arial" w:cs="Arial"/>
                <w:b/>
              </w:rPr>
            </w:pPr>
            <w:r w:rsidRPr="002B2B9F">
              <w:rPr>
                <w:rFonts w:ascii="Arial" w:hAnsi="Arial" w:cs="Arial"/>
                <w:b/>
              </w:rPr>
              <w:t>What do we want them to think/ do?</w:t>
            </w:r>
          </w:p>
        </w:tc>
        <w:tc>
          <w:tcPr>
            <w:tcW w:w="2254" w:type="dxa"/>
          </w:tcPr>
          <w:p w:rsidR="007622AE" w:rsidRPr="002B2B9F" w:rsidRDefault="007622AE" w:rsidP="00E938AE">
            <w:pPr>
              <w:rPr>
                <w:rFonts w:ascii="Arial" w:hAnsi="Arial" w:cs="Arial"/>
                <w:b/>
              </w:rPr>
            </w:pPr>
            <w:r w:rsidRPr="002B2B9F">
              <w:rPr>
                <w:rFonts w:ascii="Arial" w:hAnsi="Arial" w:cs="Arial"/>
                <w:b/>
              </w:rPr>
              <w:t>What are we telling them?</w:t>
            </w:r>
          </w:p>
        </w:tc>
        <w:tc>
          <w:tcPr>
            <w:tcW w:w="2254" w:type="dxa"/>
          </w:tcPr>
          <w:p w:rsidR="007622AE" w:rsidRPr="002B2B9F" w:rsidRDefault="007622AE" w:rsidP="00E938AE">
            <w:pPr>
              <w:rPr>
                <w:rFonts w:ascii="Arial" w:hAnsi="Arial" w:cs="Arial"/>
                <w:b/>
              </w:rPr>
            </w:pPr>
            <w:r w:rsidRPr="002B2B9F">
              <w:rPr>
                <w:rFonts w:ascii="Arial" w:hAnsi="Arial" w:cs="Arial"/>
                <w:b/>
              </w:rPr>
              <w:t>Activities needed.</w:t>
            </w:r>
          </w:p>
        </w:tc>
      </w:tr>
      <w:tr w:rsidR="007622AE" w:rsidTr="002B2B9F">
        <w:tc>
          <w:tcPr>
            <w:tcW w:w="1980" w:type="dxa"/>
          </w:tcPr>
          <w:p w:rsidR="007622AE" w:rsidRPr="002B2B9F" w:rsidRDefault="007622AE" w:rsidP="00E938AE">
            <w:pPr>
              <w:rPr>
                <w:rFonts w:ascii="Arial" w:hAnsi="Arial" w:cs="Arial"/>
                <w:b/>
              </w:rPr>
            </w:pPr>
            <w:r w:rsidRPr="002B2B9F">
              <w:rPr>
                <w:rFonts w:ascii="Arial" w:hAnsi="Arial" w:cs="Arial"/>
                <w:b/>
              </w:rPr>
              <w:t>Our Team</w:t>
            </w:r>
          </w:p>
        </w:tc>
        <w:tc>
          <w:tcPr>
            <w:tcW w:w="2528" w:type="dxa"/>
          </w:tcPr>
          <w:p w:rsidR="007622AE" w:rsidRDefault="007622AE" w:rsidP="00E938AE">
            <w:pPr>
              <w:rPr>
                <w:rFonts w:ascii="Arial" w:hAnsi="Arial" w:cs="Arial"/>
              </w:rPr>
            </w:pPr>
          </w:p>
          <w:p w:rsidR="002B2B9F" w:rsidRDefault="002B2B9F"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2B2B9F" w:rsidRPr="002B2B9F" w:rsidRDefault="002B2B9F" w:rsidP="00E938AE">
            <w:pPr>
              <w:rPr>
                <w:rFonts w:ascii="Arial" w:hAnsi="Arial" w:cs="Arial"/>
              </w:rPr>
            </w:pPr>
          </w:p>
        </w:tc>
        <w:tc>
          <w:tcPr>
            <w:tcW w:w="2254" w:type="dxa"/>
          </w:tcPr>
          <w:p w:rsidR="007622AE" w:rsidRPr="002B2B9F" w:rsidRDefault="007622AE" w:rsidP="00E938AE">
            <w:pPr>
              <w:rPr>
                <w:rFonts w:ascii="Arial" w:hAnsi="Arial" w:cs="Arial"/>
              </w:rPr>
            </w:pPr>
          </w:p>
        </w:tc>
        <w:tc>
          <w:tcPr>
            <w:tcW w:w="2254" w:type="dxa"/>
          </w:tcPr>
          <w:p w:rsidR="007622AE" w:rsidRPr="002B2B9F" w:rsidRDefault="007622AE" w:rsidP="00E938AE">
            <w:pPr>
              <w:rPr>
                <w:rFonts w:ascii="Arial" w:hAnsi="Arial" w:cs="Arial"/>
              </w:rPr>
            </w:pPr>
          </w:p>
        </w:tc>
      </w:tr>
      <w:tr w:rsidR="007622AE" w:rsidTr="002B2B9F">
        <w:tc>
          <w:tcPr>
            <w:tcW w:w="1980" w:type="dxa"/>
          </w:tcPr>
          <w:p w:rsidR="007622AE" w:rsidRPr="002B2B9F" w:rsidRDefault="007622AE" w:rsidP="00E938AE">
            <w:pPr>
              <w:rPr>
                <w:rFonts w:ascii="Arial" w:hAnsi="Arial" w:cs="Arial"/>
                <w:b/>
              </w:rPr>
            </w:pPr>
            <w:r w:rsidRPr="002B2B9F">
              <w:rPr>
                <w:rFonts w:ascii="Arial" w:hAnsi="Arial" w:cs="Arial"/>
                <w:b/>
              </w:rPr>
              <w:t>The MDT</w:t>
            </w:r>
          </w:p>
        </w:tc>
        <w:tc>
          <w:tcPr>
            <w:tcW w:w="2528" w:type="dxa"/>
          </w:tcPr>
          <w:p w:rsidR="007622AE" w:rsidRDefault="007622AE" w:rsidP="00E938AE">
            <w:pPr>
              <w:rPr>
                <w:rFonts w:ascii="Arial" w:hAnsi="Arial" w:cs="Arial"/>
              </w:rPr>
            </w:pPr>
          </w:p>
          <w:p w:rsidR="002B2B9F" w:rsidRDefault="002B2B9F" w:rsidP="00E938AE">
            <w:pPr>
              <w:rPr>
                <w:rFonts w:ascii="Arial" w:hAnsi="Arial" w:cs="Arial"/>
              </w:rPr>
            </w:pPr>
          </w:p>
          <w:p w:rsidR="002B2B9F" w:rsidRDefault="002B2B9F"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CA35D1" w:rsidRPr="002B2B9F" w:rsidRDefault="00CA35D1" w:rsidP="00E938AE">
            <w:pPr>
              <w:rPr>
                <w:rFonts w:ascii="Arial" w:hAnsi="Arial" w:cs="Arial"/>
              </w:rPr>
            </w:pPr>
          </w:p>
        </w:tc>
        <w:tc>
          <w:tcPr>
            <w:tcW w:w="2254" w:type="dxa"/>
          </w:tcPr>
          <w:p w:rsidR="007622AE" w:rsidRPr="002B2B9F" w:rsidRDefault="007622AE" w:rsidP="00E938AE">
            <w:pPr>
              <w:rPr>
                <w:rFonts w:ascii="Arial" w:hAnsi="Arial" w:cs="Arial"/>
              </w:rPr>
            </w:pPr>
          </w:p>
        </w:tc>
        <w:tc>
          <w:tcPr>
            <w:tcW w:w="2254" w:type="dxa"/>
          </w:tcPr>
          <w:p w:rsidR="007622AE" w:rsidRPr="002B2B9F" w:rsidRDefault="007622AE" w:rsidP="00E938AE">
            <w:pPr>
              <w:rPr>
                <w:rFonts w:ascii="Arial" w:hAnsi="Arial" w:cs="Arial"/>
              </w:rPr>
            </w:pPr>
          </w:p>
        </w:tc>
      </w:tr>
      <w:tr w:rsidR="007622AE" w:rsidTr="002B2B9F">
        <w:tc>
          <w:tcPr>
            <w:tcW w:w="1980" w:type="dxa"/>
          </w:tcPr>
          <w:p w:rsidR="007622AE" w:rsidRPr="002B2B9F" w:rsidRDefault="007622AE" w:rsidP="00E938AE">
            <w:pPr>
              <w:rPr>
                <w:rFonts w:ascii="Arial" w:hAnsi="Arial" w:cs="Arial"/>
                <w:b/>
              </w:rPr>
            </w:pPr>
            <w:r w:rsidRPr="002B2B9F">
              <w:rPr>
                <w:rFonts w:ascii="Arial" w:hAnsi="Arial" w:cs="Arial"/>
                <w:b/>
              </w:rPr>
              <w:t>Managers</w:t>
            </w:r>
          </w:p>
        </w:tc>
        <w:tc>
          <w:tcPr>
            <w:tcW w:w="2528" w:type="dxa"/>
          </w:tcPr>
          <w:p w:rsidR="007622AE" w:rsidRDefault="007622AE" w:rsidP="00E938AE">
            <w:pPr>
              <w:rPr>
                <w:rFonts w:ascii="Arial" w:hAnsi="Arial" w:cs="Arial"/>
              </w:rPr>
            </w:pPr>
          </w:p>
          <w:p w:rsidR="002B2B9F" w:rsidRDefault="002B2B9F"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2B2B9F" w:rsidRPr="002B2B9F" w:rsidRDefault="002B2B9F" w:rsidP="00E938AE">
            <w:pPr>
              <w:rPr>
                <w:rFonts w:ascii="Arial" w:hAnsi="Arial" w:cs="Arial"/>
              </w:rPr>
            </w:pPr>
          </w:p>
        </w:tc>
        <w:tc>
          <w:tcPr>
            <w:tcW w:w="2254" w:type="dxa"/>
          </w:tcPr>
          <w:p w:rsidR="007622AE" w:rsidRPr="002B2B9F" w:rsidRDefault="007622AE" w:rsidP="00E938AE">
            <w:pPr>
              <w:rPr>
                <w:rFonts w:ascii="Arial" w:hAnsi="Arial" w:cs="Arial"/>
              </w:rPr>
            </w:pPr>
          </w:p>
        </w:tc>
        <w:tc>
          <w:tcPr>
            <w:tcW w:w="2254" w:type="dxa"/>
          </w:tcPr>
          <w:p w:rsidR="007622AE" w:rsidRPr="002B2B9F" w:rsidRDefault="007622AE" w:rsidP="00E938AE">
            <w:pPr>
              <w:rPr>
                <w:rFonts w:ascii="Arial" w:hAnsi="Arial" w:cs="Arial"/>
              </w:rPr>
            </w:pPr>
          </w:p>
        </w:tc>
      </w:tr>
      <w:tr w:rsidR="007622AE" w:rsidTr="002B2B9F">
        <w:tc>
          <w:tcPr>
            <w:tcW w:w="1980" w:type="dxa"/>
          </w:tcPr>
          <w:p w:rsidR="007622AE" w:rsidRPr="002B2B9F" w:rsidRDefault="007622AE" w:rsidP="00E938AE">
            <w:pPr>
              <w:rPr>
                <w:rFonts w:ascii="Arial" w:hAnsi="Arial" w:cs="Arial"/>
                <w:b/>
              </w:rPr>
            </w:pPr>
            <w:r w:rsidRPr="002B2B9F">
              <w:rPr>
                <w:rFonts w:ascii="Arial" w:hAnsi="Arial" w:cs="Arial"/>
                <w:b/>
              </w:rPr>
              <w:t>Patients</w:t>
            </w:r>
          </w:p>
        </w:tc>
        <w:tc>
          <w:tcPr>
            <w:tcW w:w="2528" w:type="dxa"/>
          </w:tcPr>
          <w:p w:rsidR="007622AE" w:rsidRDefault="007622AE" w:rsidP="00E938AE">
            <w:pPr>
              <w:rPr>
                <w:rFonts w:ascii="Arial" w:hAnsi="Arial" w:cs="Arial"/>
              </w:rPr>
            </w:pPr>
          </w:p>
          <w:p w:rsidR="002B2B9F" w:rsidRDefault="002B2B9F"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2B2B9F" w:rsidRPr="002B2B9F" w:rsidRDefault="002B2B9F" w:rsidP="00E938AE">
            <w:pPr>
              <w:rPr>
                <w:rFonts w:ascii="Arial" w:hAnsi="Arial" w:cs="Arial"/>
              </w:rPr>
            </w:pPr>
          </w:p>
        </w:tc>
        <w:tc>
          <w:tcPr>
            <w:tcW w:w="2254" w:type="dxa"/>
          </w:tcPr>
          <w:p w:rsidR="007622AE" w:rsidRPr="002B2B9F" w:rsidRDefault="007622AE" w:rsidP="00E938AE">
            <w:pPr>
              <w:rPr>
                <w:rFonts w:ascii="Arial" w:hAnsi="Arial" w:cs="Arial"/>
              </w:rPr>
            </w:pPr>
          </w:p>
        </w:tc>
        <w:tc>
          <w:tcPr>
            <w:tcW w:w="2254" w:type="dxa"/>
          </w:tcPr>
          <w:p w:rsidR="007622AE" w:rsidRPr="002B2B9F" w:rsidRDefault="007622AE" w:rsidP="00E938AE">
            <w:pPr>
              <w:rPr>
                <w:rFonts w:ascii="Arial" w:hAnsi="Arial" w:cs="Arial"/>
              </w:rPr>
            </w:pPr>
          </w:p>
        </w:tc>
      </w:tr>
      <w:tr w:rsidR="007622AE" w:rsidTr="002B2B9F">
        <w:tc>
          <w:tcPr>
            <w:tcW w:w="1980" w:type="dxa"/>
          </w:tcPr>
          <w:p w:rsidR="007622AE" w:rsidRPr="002B2B9F" w:rsidRDefault="007622AE" w:rsidP="00E938AE">
            <w:pPr>
              <w:rPr>
                <w:rFonts w:ascii="Arial" w:hAnsi="Arial" w:cs="Arial"/>
                <w:b/>
              </w:rPr>
            </w:pPr>
            <w:r w:rsidRPr="002B2B9F">
              <w:rPr>
                <w:rFonts w:ascii="Arial" w:hAnsi="Arial" w:cs="Arial"/>
                <w:b/>
              </w:rPr>
              <w:t>Commissioners</w:t>
            </w:r>
          </w:p>
        </w:tc>
        <w:tc>
          <w:tcPr>
            <w:tcW w:w="2528" w:type="dxa"/>
          </w:tcPr>
          <w:p w:rsidR="007622AE" w:rsidRDefault="007622AE" w:rsidP="00E938AE">
            <w:pPr>
              <w:rPr>
                <w:rFonts w:ascii="Arial" w:hAnsi="Arial" w:cs="Arial"/>
              </w:rPr>
            </w:pPr>
          </w:p>
          <w:p w:rsidR="002B2B9F" w:rsidRDefault="002B2B9F"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2B2B9F" w:rsidRPr="002B2B9F" w:rsidRDefault="002B2B9F" w:rsidP="00E938AE">
            <w:pPr>
              <w:rPr>
                <w:rFonts w:ascii="Arial" w:hAnsi="Arial" w:cs="Arial"/>
              </w:rPr>
            </w:pPr>
          </w:p>
        </w:tc>
        <w:tc>
          <w:tcPr>
            <w:tcW w:w="2254" w:type="dxa"/>
          </w:tcPr>
          <w:p w:rsidR="007622AE" w:rsidRPr="002B2B9F" w:rsidRDefault="007622AE" w:rsidP="00E938AE">
            <w:pPr>
              <w:rPr>
                <w:rFonts w:ascii="Arial" w:hAnsi="Arial" w:cs="Arial"/>
              </w:rPr>
            </w:pPr>
          </w:p>
        </w:tc>
        <w:tc>
          <w:tcPr>
            <w:tcW w:w="2254" w:type="dxa"/>
          </w:tcPr>
          <w:p w:rsidR="007622AE" w:rsidRPr="002B2B9F" w:rsidRDefault="007622AE" w:rsidP="00E938AE">
            <w:pPr>
              <w:rPr>
                <w:rFonts w:ascii="Arial" w:hAnsi="Arial" w:cs="Arial"/>
              </w:rPr>
            </w:pPr>
          </w:p>
        </w:tc>
      </w:tr>
      <w:tr w:rsidR="007622AE" w:rsidTr="002B2B9F">
        <w:tc>
          <w:tcPr>
            <w:tcW w:w="1980" w:type="dxa"/>
          </w:tcPr>
          <w:p w:rsidR="007622AE" w:rsidRPr="002B2B9F" w:rsidRDefault="007622AE" w:rsidP="00E938AE">
            <w:pPr>
              <w:rPr>
                <w:rFonts w:ascii="Arial" w:hAnsi="Arial" w:cs="Arial"/>
                <w:b/>
              </w:rPr>
            </w:pPr>
            <w:r w:rsidRPr="002B2B9F">
              <w:rPr>
                <w:rFonts w:ascii="Arial" w:hAnsi="Arial" w:cs="Arial"/>
                <w:b/>
              </w:rPr>
              <w:t>Budget Holders</w:t>
            </w:r>
          </w:p>
        </w:tc>
        <w:tc>
          <w:tcPr>
            <w:tcW w:w="2528" w:type="dxa"/>
          </w:tcPr>
          <w:p w:rsidR="007622AE" w:rsidRDefault="007622AE" w:rsidP="00E938AE">
            <w:pPr>
              <w:rPr>
                <w:rFonts w:ascii="Arial" w:hAnsi="Arial" w:cs="Arial"/>
              </w:rPr>
            </w:pPr>
          </w:p>
          <w:p w:rsidR="002B2B9F" w:rsidRDefault="002B2B9F"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CA35D1" w:rsidRDefault="00CA35D1" w:rsidP="00E938AE">
            <w:pPr>
              <w:rPr>
                <w:rFonts w:ascii="Arial" w:hAnsi="Arial" w:cs="Arial"/>
              </w:rPr>
            </w:pPr>
          </w:p>
          <w:p w:rsidR="002B2B9F" w:rsidRPr="002B2B9F" w:rsidRDefault="002B2B9F" w:rsidP="00E938AE">
            <w:pPr>
              <w:rPr>
                <w:rFonts w:ascii="Arial" w:hAnsi="Arial" w:cs="Arial"/>
              </w:rPr>
            </w:pPr>
          </w:p>
        </w:tc>
        <w:tc>
          <w:tcPr>
            <w:tcW w:w="2254" w:type="dxa"/>
          </w:tcPr>
          <w:p w:rsidR="007622AE" w:rsidRPr="002B2B9F" w:rsidRDefault="007622AE" w:rsidP="00E938AE">
            <w:pPr>
              <w:rPr>
                <w:rFonts w:ascii="Arial" w:hAnsi="Arial" w:cs="Arial"/>
              </w:rPr>
            </w:pPr>
          </w:p>
        </w:tc>
        <w:tc>
          <w:tcPr>
            <w:tcW w:w="2254" w:type="dxa"/>
          </w:tcPr>
          <w:p w:rsidR="007622AE" w:rsidRPr="002B2B9F" w:rsidRDefault="007622AE" w:rsidP="00E938AE">
            <w:pPr>
              <w:rPr>
                <w:rFonts w:ascii="Arial" w:hAnsi="Arial" w:cs="Arial"/>
              </w:rPr>
            </w:pPr>
          </w:p>
        </w:tc>
      </w:tr>
    </w:tbl>
    <w:p w:rsidR="007622AE" w:rsidRDefault="007622AE" w:rsidP="00E938AE"/>
    <w:p w:rsidR="00E938AE" w:rsidRDefault="00E938AE" w:rsidP="00E938AE"/>
    <w:p w:rsidR="007622AE" w:rsidRDefault="007622AE" w:rsidP="008904DA">
      <w:pPr>
        <w:rPr>
          <w:rFonts w:ascii="Century Gothic" w:hAnsi="Century Gothic"/>
          <w:b/>
          <w:sz w:val="24"/>
        </w:rPr>
      </w:pPr>
    </w:p>
    <w:p w:rsidR="00CA35D1" w:rsidRDefault="00CA35D1" w:rsidP="008904DA">
      <w:pPr>
        <w:rPr>
          <w:rFonts w:ascii="Century Gothic" w:hAnsi="Century Gothic"/>
          <w:b/>
          <w:sz w:val="24"/>
        </w:rPr>
      </w:pPr>
    </w:p>
    <w:p w:rsidR="0065641E" w:rsidRPr="0065641E" w:rsidRDefault="0065641E" w:rsidP="0065641E"/>
    <w:tbl>
      <w:tblPr>
        <w:tblStyle w:val="TableGrid"/>
        <w:tblW w:w="0" w:type="auto"/>
        <w:tblLook w:val="04A0" w:firstRow="1" w:lastRow="0" w:firstColumn="1" w:lastColumn="0" w:noHBand="0" w:noVBand="1"/>
      </w:tblPr>
      <w:tblGrid>
        <w:gridCol w:w="2972"/>
        <w:gridCol w:w="6044"/>
      </w:tblGrid>
      <w:tr w:rsidR="007622AE" w:rsidTr="00342520">
        <w:tc>
          <w:tcPr>
            <w:tcW w:w="4106" w:type="dxa"/>
          </w:tcPr>
          <w:p w:rsidR="007622AE" w:rsidRPr="006B6592" w:rsidRDefault="007622AE" w:rsidP="00342520">
            <w:pPr>
              <w:rPr>
                <w:rFonts w:ascii="Arial" w:hAnsi="Arial" w:cs="Arial"/>
                <w:b/>
              </w:rPr>
            </w:pPr>
            <w:r>
              <w:rPr>
                <w:rFonts w:ascii="Arial" w:hAnsi="Arial" w:cs="Arial"/>
                <w:b/>
              </w:rPr>
              <w:t>What will we share?</w:t>
            </w:r>
          </w:p>
          <w:p w:rsidR="007622AE" w:rsidRPr="006B6592" w:rsidRDefault="007622AE" w:rsidP="00342520">
            <w:pPr>
              <w:rPr>
                <w:rFonts w:ascii="Arial" w:hAnsi="Arial" w:cs="Arial"/>
                <w:b/>
              </w:rPr>
            </w:pPr>
            <w:r w:rsidRPr="006B6592">
              <w:rPr>
                <w:rFonts w:ascii="Arial" w:hAnsi="Arial" w:cs="Arial"/>
              </w:rPr>
              <w:t xml:space="preserve">(What </w:t>
            </w:r>
            <w:r>
              <w:rPr>
                <w:rFonts w:ascii="Arial" w:hAnsi="Arial" w:cs="Arial"/>
              </w:rPr>
              <w:t>have we achieved?)</w:t>
            </w:r>
          </w:p>
          <w:p w:rsidR="007622AE" w:rsidRPr="006B6592" w:rsidRDefault="007622AE" w:rsidP="00342520">
            <w:pPr>
              <w:rPr>
                <w:rFonts w:ascii="Arial" w:hAnsi="Arial" w:cs="Arial"/>
                <w:b/>
              </w:rPr>
            </w:pPr>
          </w:p>
          <w:p w:rsidR="007622AE" w:rsidRPr="006B6592" w:rsidRDefault="007622AE" w:rsidP="00342520">
            <w:pPr>
              <w:rPr>
                <w:rFonts w:ascii="Arial" w:hAnsi="Arial" w:cs="Arial"/>
              </w:rPr>
            </w:pPr>
          </w:p>
        </w:tc>
        <w:tc>
          <w:tcPr>
            <w:tcW w:w="10454" w:type="dxa"/>
          </w:tcPr>
          <w:p w:rsidR="007622AE" w:rsidRDefault="007622AE" w:rsidP="00342520"/>
        </w:tc>
      </w:tr>
      <w:tr w:rsidR="007622AE" w:rsidTr="00342520">
        <w:tc>
          <w:tcPr>
            <w:tcW w:w="4106" w:type="dxa"/>
          </w:tcPr>
          <w:p w:rsidR="007622AE" w:rsidRPr="006B6592" w:rsidRDefault="007622AE" w:rsidP="00342520">
            <w:pPr>
              <w:rPr>
                <w:rFonts w:ascii="Arial" w:hAnsi="Arial" w:cs="Arial"/>
                <w:b/>
              </w:rPr>
            </w:pPr>
            <w:r w:rsidRPr="006B6592">
              <w:rPr>
                <w:rFonts w:ascii="Arial" w:hAnsi="Arial" w:cs="Arial"/>
                <w:b/>
              </w:rPr>
              <w:t xml:space="preserve">Where </w:t>
            </w:r>
            <w:r>
              <w:rPr>
                <w:rFonts w:ascii="Arial" w:hAnsi="Arial" w:cs="Arial"/>
                <w:b/>
              </w:rPr>
              <w:t>will we share this?</w:t>
            </w: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tc>
        <w:tc>
          <w:tcPr>
            <w:tcW w:w="10454" w:type="dxa"/>
          </w:tcPr>
          <w:p w:rsidR="007622AE" w:rsidRDefault="007622AE" w:rsidP="00342520"/>
        </w:tc>
      </w:tr>
      <w:tr w:rsidR="007622AE" w:rsidTr="00342520">
        <w:tc>
          <w:tcPr>
            <w:tcW w:w="4106" w:type="dxa"/>
          </w:tcPr>
          <w:p w:rsidR="007622AE" w:rsidRDefault="007622AE" w:rsidP="00342520">
            <w:pPr>
              <w:rPr>
                <w:rFonts w:ascii="Arial" w:hAnsi="Arial" w:cs="Arial"/>
                <w:b/>
              </w:rPr>
            </w:pPr>
            <w:r>
              <w:rPr>
                <w:rFonts w:ascii="Arial" w:hAnsi="Arial" w:cs="Arial"/>
                <w:b/>
              </w:rPr>
              <w:t xml:space="preserve">When will we share this? </w:t>
            </w:r>
          </w:p>
          <w:p w:rsidR="007622AE" w:rsidRPr="007622AE" w:rsidRDefault="007622AE" w:rsidP="00342520">
            <w:pPr>
              <w:rPr>
                <w:rFonts w:ascii="Arial" w:hAnsi="Arial" w:cs="Arial"/>
              </w:rPr>
            </w:pPr>
            <w:r>
              <w:rPr>
                <w:rFonts w:ascii="Arial" w:hAnsi="Arial" w:cs="Arial"/>
              </w:rPr>
              <w:t>(Do we need to remember any early deadlines for peer-review process)</w:t>
            </w: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tc>
        <w:tc>
          <w:tcPr>
            <w:tcW w:w="10454" w:type="dxa"/>
          </w:tcPr>
          <w:p w:rsidR="007622AE" w:rsidRDefault="007622AE" w:rsidP="00342520"/>
        </w:tc>
      </w:tr>
      <w:tr w:rsidR="007622AE" w:rsidTr="00342520">
        <w:tc>
          <w:tcPr>
            <w:tcW w:w="4106" w:type="dxa"/>
          </w:tcPr>
          <w:p w:rsidR="007622AE" w:rsidRPr="006B6592" w:rsidRDefault="007622AE" w:rsidP="00342520">
            <w:pPr>
              <w:rPr>
                <w:rFonts w:ascii="Arial" w:hAnsi="Arial" w:cs="Arial"/>
                <w:b/>
              </w:rPr>
            </w:pPr>
            <w:r>
              <w:rPr>
                <w:rFonts w:ascii="Arial" w:hAnsi="Arial" w:cs="Arial"/>
                <w:b/>
              </w:rPr>
              <w:t>Why are we sharing this</w:t>
            </w:r>
            <w:r w:rsidRPr="006B6592">
              <w:rPr>
                <w:rFonts w:ascii="Arial" w:hAnsi="Arial" w:cs="Arial"/>
                <w:b/>
              </w:rPr>
              <w:t>?</w:t>
            </w:r>
          </w:p>
          <w:p w:rsidR="007622AE" w:rsidRPr="006B6592" w:rsidRDefault="007622AE" w:rsidP="00342520">
            <w:pPr>
              <w:rPr>
                <w:rFonts w:ascii="Arial" w:hAnsi="Arial" w:cs="Arial"/>
              </w:rPr>
            </w:pPr>
            <w:r>
              <w:rPr>
                <w:rFonts w:ascii="Arial" w:hAnsi="Arial" w:cs="Arial"/>
              </w:rPr>
              <w:t>(What’s in it for us and others?</w:t>
            </w:r>
            <w:r w:rsidRPr="006B6592">
              <w:rPr>
                <w:rFonts w:ascii="Arial" w:hAnsi="Arial" w:cs="Arial"/>
              </w:rPr>
              <w:t>)</w:t>
            </w: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tc>
        <w:tc>
          <w:tcPr>
            <w:tcW w:w="10454" w:type="dxa"/>
          </w:tcPr>
          <w:p w:rsidR="007622AE" w:rsidRDefault="007622AE" w:rsidP="00342520"/>
        </w:tc>
      </w:tr>
      <w:tr w:rsidR="007622AE" w:rsidTr="00342520">
        <w:tc>
          <w:tcPr>
            <w:tcW w:w="4106" w:type="dxa"/>
          </w:tcPr>
          <w:p w:rsidR="007622AE" w:rsidRDefault="007622AE" w:rsidP="00342520">
            <w:pPr>
              <w:rPr>
                <w:rFonts w:ascii="Arial" w:hAnsi="Arial" w:cs="Arial"/>
                <w:b/>
              </w:rPr>
            </w:pPr>
            <w:r>
              <w:rPr>
                <w:rFonts w:ascii="Arial" w:hAnsi="Arial" w:cs="Arial"/>
                <w:b/>
              </w:rPr>
              <w:t xml:space="preserve">Who are we sharing this with? </w:t>
            </w:r>
          </w:p>
          <w:p w:rsidR="007622AE" w:rsidRPr="007622AE" w:rsidRDefault="007622AE" w:rsidP="00342520">
            <w:pPr>
              <w:rPr>
                <w:rFonts w:ascii="Arial" w:hAnsi="Arial" w:cs="Arial"/>
              </w:rPr>
            </w:pPr>
            <w:r>
              <w:rPr>
                <w:rFonts w:ascii="Arial" w:hAnsi="Arial" w:cs="Arial"/>
              </w:rPr>
              <w:t>(Who are our audience/s?)</w:t>
            </w:r>
          </w:p>
          <w:p w:rsidR="007622AE" w:rsidRPr="006B6592" w:rsidRDefault="007622AE" w:rsidP="00342520">
            <w:pPr>
              <w:rPr>
                <w:rFonts w:ascii="Arial" w:hAnsi="Arial" w:cs="Arial"/>
                <w:b/>
              </w:rPr>
            </w:pPr>
          </w:p>
        </w:tc>
        <w:tc>
          <w:tcPr>
            <w:tcW w:w="10454" w:type="dxa"/>
          </w:tcPr>
          <w:p w:rsidR="007622AE" w:rsidRDefault="007622AE" w:rsidP="00342520"/>
        </w:tc>
      </w:tr>
      <w:tr w:rsidR="007622AE" w:rsidTr="00342520">
        <w:tc>
          <w:tcPr>
            <w:tcW w:w="4106" w:type="dxa"/>
          </w:tcPr>
          <w:p w:rsidR="007622AE" w:rsidRDefault="007622AE" w:rsidP="00342520">
            <w:pPr>
              <w:rPr>
                <w:rFonts w:ascii="Arial" w:hAnsi="Arial" w:cs="Arial"/>
                <w:b/>
              </w:rPr>
            </w:pPr>
            <w:r>
              <w:rPr>
                <w:rFonts w:ascii="Arial" w:hAnsi="Arial" w:cs="Arial"/>
                <w:b/>
              </w:rPr>
              <w:t>How are we going to share this?</w:t>
            </w:r>
          </w:p>
          <w:p w:rsidR="007622AE" w:rsidRPr="007622AE" w:rsidRDefault="007622AE" w:rsidP="00342520">
            <w:pPr>
              <w:rPr>
                <w:rFonts w:ascii="Arial" w:hAnsi="Arial" w:cs="Arial"/>
              </w:rPr>
            </w:pPr>
            <w:r>
              <w:rPr>
                <w:rFonts w:ascii="Arial" w:hAnsi="Arial" w:cs="Arial"/>
              </w:rPr>
              <w:t>(Do we need to get in touch with other people? What timescales are needed?</w:t>
            </w: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tc>
        <w:tc>
          <w:tcPr>
            <w:tcW w:w="10454" w:type="dxa"/>
          </w:tcPr>
          <w:p w:rsidR="007622AE" w:rsidRDefault="007622AE" w:rsidP="00342520"/>
        </w:tc>
      </w:tr>
      <w:tr w:rsidR="007622AE" w:rsidTr="00342520">
        <w:tc>
          <w:tcPr>
            <w:tcW w:w="4106" w:type="dxa"/>
          </w:tcPr>
          <w:p w:rsidR="007622AE" w:rsidRPr="006B6592" w:rsidRDefault="007622AE" w:rsidP="00342520">
            <w:pPr>
              <w:rPr>
                <w:rFonts w:ascii="Arial" w:hAnsi="Arial" w:cs="Arial"/>
                <w:b/>
              </w:rPr>
            </w:pPr>
          </w:p>
          <w:p w:rsidR="007622AE" w:rsidRPr="006B6592" w:rsidRDefault="007622AE" w:rsidP="007622AE">
            <w:pPr>
              <w:rPr>
                <w:rFonts w:ascii="Arial" w:hAnsi="Arial" w:cs="Arial"/>
                <w:b/>
              </w:rPr>
            </w:pPr>
            <w:r w:rsidRPr="006B6592">
              <w:rPr>
                <w:rFonts w:ascii="Arial" w:hAnsi="Arial" w:cs="Arial"/>
                <w:b/>
              </w:rPr>
              <w:t xml:space="preserve">Where </w:t>
            </w:r>
            <w:r>
              <w:rPr>
                <w:rFonts w:ascii="Arial" w:hAnsi="Arial" w:cs="Arial"/>
                <w:b/>
              </w:rPr>
              <w:t>should our priorities</w:t>
            </w:r>
            <w:r w:rsidRPr="006B6592">
              <w:rPr>
                <w:rFonts w:ascii="Arial" w:hAnsi="Arial" w:cs="Arial"/>
                <w:b/>
              </w:rPr>
              <w:t xml:space="preserve"> be?</w:t>
            </w:r>
          </w:p>
          <w:p w:rsidR="007622AE" w:rsidRPr="006B6592" w:rsidRDefault="007622AE" w:rsidP="007622AE">
            <w:pPr>
              <w:rPr>
                <w:rFonts w:ascii="Arial" w:hAnsi="Arial" w:cs="Arial"/>
              </w:rPr>
            </w:pPr>
            <w:r w:rsidRPr="006B6592">
              <w:rPr>
                <w:rFonts w:ascii="Arial" w:hAnsi="Arial" w:cs="Arial"/>
              </w:rPr>
              <w:t xml:space="preserve">(e.g. </w:t>
            </w:r>
            <w:r>
              <w:rPr>
                <w:rFonts w:ascii="Arial" w:hAnsi="Arial" w:cs="Arial"/>
              </w:rPr>
              <w:t>Trust, Hubs, Network, PUK, other place?</w:t>
            </w:r>
          </w:p>
          <w:p w:rsidR="007622AE" w:rsidRPr="006B6592" w:rsidRDefault="007622AE" w:rsidP="00342520">
            <w:pPr>
              <w:rPr>
                <w:rFonts w:ascii="Arial" w:hAnsi="Arial" w:cs="Arial"/>
                <w:b/>
              </w:rPr>
            </w:pPr>
          </w:p>
          <w:p w:rsidR="007622AE" w:rsidRPr="006B6592" w:rsidRDefault="007622AE" w:rsidP="00342520">
            <w:pPr>
              <w:rPr>
                <w:rFonts w:ascii="Arial" w:hAnsi="Arial" w:cs="Arial"/>
                <w:b/>
              </w:rPr>
            </w:pPr>
          </w:p>
        </w:tc>
        <w:tc>
          <w:tcPr>
            <w:tcW w:w="10454" w:type="dxa"/>
          </w:tcPr>
          <w:p w:rsidR="007622AE" w:rsidRDefault="007622AE" w:rsidP="00342520"/>
        </w:tc>
      </w:tr>
    </w:tbl>
    <w:p w:rsidR="005D129D" w:rsidRPr="008904DA" w:rsidRDefault="005D129D" w:rsidP="008904DA">
      <w:pPr>
        <w:rPr>
          <w:rFonts w:ascii="Century Gothic" w:hAnsi="Century Gothic"/>
          <w:b/>
          <w:sz w:val="24"/>
        </w:rPr>
      </w:pPr>
      <w:r>
        <w:rPr>
          <w:rFonts w:ascii="Century Gothic" w:hAnsi="Century Gothic"/>
          <w:b/>
          <w:sz w:val="24"/>
        </w:rPr>
        <w:br w:type="page"/>
      </w:r>
    </w:p>
    <w:p w:rsidR="008904DA" w:rsidRPr="005709A2" w:rsidRDefault="005709A2" w:rsidP="005D129D">
      <w:pPr>
        <w:spacing w:after="0" w:line="240" w:lineRule="auto"/>
        <w:rPr>
          <w:rFonts w:ascii="Arial" w:hAnsi="Arial" w:cs="Arial"/>
          <w:b/>
          <w:sz w:val="28"/>
          <w:szCs w:val="28"/>
        </w:rPr>
      </w:pPr>
      <w:r>
        <w:rPr>
          <w:rFonts w:ascii="Arial" w:hAnsi="Arial" w:cs="Arial"/>
          <w:b/>
          <w:sz w:val="28"/>
          <w:szCs w:val="28"/>
        </w:rPr>
        <w:t>Notes:</w:t>
      </w:r>
    </w:p>
    <w:p w:rsidR="005D129D" w:rsidRPr="008B54DD" w:rsidRDefault="005D129D" w:rsidP="005D129D">
      <w:pPr>
        <w:spacing w:after="0" w:line="240" w:lineRule="auto"/>
        <w:jc w:val="center"/>
        <w:rPr>
          <w:rFonts w:ascii="Century Gothic" w:hAnsi="Century Gothic"/>
          <w:b/>
          <w:sz w:val="24"/>
        </w:rPr>
      </w:pPr>
    </w:p>
    <w:p w:rsidR="005D129D" w:rsidRDefault="005D129D" w:rsidP="005D129D">
      <w:pPr>
        <w:spacing w:after="0" w:line="240" w:lineRule="auto"/>
      </w:pPr>
    </w:p>
    <w:p w:rsidR="005D129D" w:rsidRDefault="005D129D"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Default="002B2B9F" w:rsidP="005D129D"/>
    <w:p w:rsidR="002B2B9F" w:rsidRPr="002B2B9F" w:rsidRDefault="002B2B9F" w:rsidP="002B2B9F">
      <w:pPr>
        <w:pStyle w:val="Heading1"/>
      </w:pPr>
      <w:r w:rsidRPr="002B2B9F">
        <w:t>Action Planning</w:t>
      </w:r>
    </w:p>
    <w:p w:rsidR="002B2B9F" w:rsidRDefault="002B2B9F" w:rsidP="002B2B9F"/>
    <w:p w:rsidR="002B2B9F" w:rsidRDefault="002B2B9F" w:rsidP="002B2B9F">
      <w:pPr>
        <w:rPr>
          <w:rFonts w:ascii="Arial" w:hAnsi="Arial" w:cs="Arial"/>
          <w:sz w:val="24"/>
          <w:szCs w:val="24"/>
        </w:rPr>
      </w:pPr>
      <w:r>
        <w:rPr>
          <w:rFonts w:ascii="Arial" w:hAnsi="Arial" w:cs="Arial"/>
          <w:sz w:val="24"/>
          <w:szCs w:val="24"/>
        </w:rPr>
        <w:t>Use this space to note down what you are going to do after this events</w:t>
      </w: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Default="002B2B9F" w:rsidP="002B2B9F">
      <w:pPr>
        <w:rPr>
          <w:rFonts w:ascii="Arial" w:hAnsi="Arial" w:cs="Arial"/>
          <w:sz w:val="24"/>
          <w:szCs w:val="24"/>
        </w:rPr>
      </w:pPr>
    </w:p>
    <w:p w:rsidR="002B2B9F" w:rsidRPr="0065641E" w:rsidRDefault="002B2B9F">
      <w:pPr>
        <w:rPr>
          <w:rFonts w:ascii="Arial" w:hAnsi="Arial" w:cs="Arial"/>
          <w:sz w:val="24"/>
          <w:szCs w:val="24"/>
        </w:rPr>
      </w:pPr>
      <w:r>
        <w:br w:type="page"/>
      </w:r>
    </w:p>
    <w:p w:rsidR="0091592A" w:rsidRPr="00137146" w:rsidRDefault="0091592A" w:rsidP="0091592A">
      <w:pPr>
        <w:keepNext/>
        <w:keepLines/>
        <w:spacing w:before="240" w:after="0"/>
        <w:outlineLvl w:val="0"/>
        <w:rPr>
          <w:rFonts w:asciiTheme="majorHAnsi" w:eastAsiaTheme="majorEastAsia" w:hAnsiTheme="majorHAnsi" w:cstheme="majorBidi"/>
          <w:b/>
          <w:color w:val="30B4B4"/>
          <w:sz w:val="32"/>
          <w:szCs w:val="32"/>
          <w:u w:val="single"/>
        </w:rPr>
      </w:pPr>
      <w:r w:rsidRPr="00137146">
        <w:rPr>
          <w:rFonts w:asciiTheme="majorHAnsi" w:eastAsiaTheme="majorEastAsia" w:hAnsiTheme="majorHAnsi" w:cstheme="majorBidi"/>
          <w:b/>
          <w:color w:val="30B4B4"/>
          <w:sz w:val="32"/>
          <w:szCs w:val="32"/>
          <w:u w:val="single"/>
        </w:rPr>
        <w:t>Hip Sprint Local – Pre-Event Activity</w:t>
      </w:r>
    </w:p>
    <w:p w:rsidR="0091592A" w:rsidRPr="00E1204F" w:rsidRDefault="0091592A" w:rsidP="0091592A">
      <w:pPr>
        <w:keepNext/>
        <w:keepLines/>
        <w:spacing w:before="240" w:after="0"/>
        <w:outlineLvl w:val="0"/>
        <w:rPr>
          <w:rFonts w:asciiTheme="majorHAnsi" w:eastAsiaTheme="majorEastAsia" w:hAnsiTheme="majorHAnsi" w:cstheme="majorBidi"/>
          <w:b/>
          <w:color w:val="30B4B4"/>
          <w:sz w:val="32"/>
          <w:szCs w:val="32"/>
        </w:rPr>
      </w:pPr>
      <w:r w:rsidRPr="00E1204F">
        <w:rPr>
          <w:rFonts w:asciiTheme="majorHAnsi" w:eastAsiaTheme="majorEastAsia" w:hAnsiTheme="majorHAnsi" w:cstheme="majorBidi"/>
          <w:b/>
          <w:color w:val="30B4B4"/>
          <w:sz w:val="32"/>
          <w:szCs w:val="32"/>
        </w:rPr>
        <w:t>My Local NHFD Hip Sprint Data</w:t>
      </w:r>
    </w:p>
    <w:p w:rsidR="0091592A" w:rsidRPr="00E1204F" w:rsidRDefault="0091592A" w:rsidP="0091592A"/>
    <w:p w:rsidR="0091592A" w:rsidRPr="00E1204F" w:rsidRDefault="0091592A" w:rsidP="0091592A">
      <w:pPr>
        <w:spacing w:before="150" w:after="150" w:line="240" w:lineRule="auto"/>
        <w:outlineLvl w:val="3"/>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 xml:space="preserve">Acute - </w:t>
      </w:r>
    </w:p>
    <w:p w:rsidR="0091592A" w:rsidRPr="00E1204F" w:rsidRDefault="0091592A" w:rsidP="0091592A">
      <w:pPr>
        <w:numPr>
          <w:ilvl w:val="0"/>
          <w:numId w:val="3"/>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Number of cases submitted: </w:t>
      </w:r>
    </w:p>
    <w:p w:rsidR="0091592A" w:rsidRPr="00E1204F" w:rsidRDefault="0091592A" w:rsidP="0091592A">
      <w:pPr>
        <w:numPr>
          <w:ilvl w:val="0"/>
          <w:numId w:val="3"/>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Patients mobilised by the day after surgery (%): </w:t>
      </w:r>
    </w:p>
    <w:p w:rsidR="0091592A" w:rsidRPr="00E1204F" w:rsidRDefault="0091592A" w:rsidP="0091592A">
      <w:pPr>
        <w:numPr>
          <w:ilvl w:val="0"/>
          <w:numId w:val="3"/>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Average therapy received in first week after surgery (minutes): </w:t>
      </w:r>
    </w:p>
    <w:p w:rsidR="0091592A" w:rsidRPr="00E1204F" w:rsidRDefault="0091592A" w:rsidP="0091592A">
      <w:pPr>
        <w:numPr>
          <w:ilvl w:val="0"/>
          <w:numId w:val="3"/>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Average therapy received on first day post-op (weekend/weekday %): </w:t>
      </w:r>
    </w:p>
    <w:p w:rsidR="0091592A" w:rsidRPr="00E1204F" w:rsidRDefault="0091592A" w:rsidP="0091592A">
      <w:pPr>
        <w:numPr>
          <w:ilvl w:val="0"/>
          <w:numId w:val="3"/>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Patients returned to own home from Trust (%): </w:t>
      </w:r>
    </w:p>
    <w:p w:rsidR="0091592A" w:rsidRPr="00E1204F" w:rsidRDefault="0091592A" w:rsidP="0091592A">
      <w:pPr>
        <w:spacing w:before="100" w:beforeAutospacing="1" w:after="100" w:afterAutospacing="1" w:line="360" w:lineRule="auto"/>
        <w:rPr>
          <w:rFonts w:ascii="Arial" w:eastAsia="Times New Roman" w:hAnsi="Arial" w:cs="Arial"/>
          <w:b/>
          <w:color w:val="000000" w:themeColor="text1"/>
          <w:sz w:val="32"/>
          <w:szCs w:val="32"/>
          <w:lang w:eastAsia="en-GB"/>
        </w:rPr>
      </w:pPr>
      <w:r w:rsidRPr="00E1204F">
        <w:rPr>
          <w:rFonts w:ascii="Arial" w:eastAsia="Times New Roman" w:hAnsi="Arial" w:cs="Arial"/>
          <w:b/>
          <w:color w:val="000000" w:themeColor="text1"/>
          <w:sz w:val="32"/>
          <w:szCs w:val="32"/>
          <w:lang w:eastAsia="en-GB"/>
        </w:rPr>
        <w:t>OR</w:t>
      </w:r>
    </w:p>
    <w:p w:rsidR="0091592A" w:rsidRPr="00E1204F" w:rsidRDefault="0091592A" w:rsidP="0091592A">
      <w:pPr>
        <w:spacing w:before="150" w:after="150" w:line="360" w:lineRule="auto"/>
        <w:outlineLvl w:val="3"/>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 xml:space="preserve">Community - </w:t>
      </w:r>
    </w:p>
    <w:p w:rsidR="0091592A" w:rsidRPr="00E1204F" w:rsidRDefault="0091592A" w:rsidP="0091592A">
      <w:pPr>
        <w:numPr>
          <w:ilvl w:val="0"/>
          <w:numId w:val="4"/>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Number of cases submitted: </w:t>
      </w:r>
    </w:p>
    <w:p w:rsidR="0091592A" w:rsidRPr="00E1204F" w:rsidRDefault="0091592A" w:rsidP="0091592A">
      <w:pPr>
        <w:numPr>
          <w:ilvl w:val="0"/>
          <w:numId w:val="4"/>
        </w:numPr>
        <w:spacing w:before="100" w:beforeAutospacing="1" w:after="100" w:afterAutospacing="1" w:line="360" w:lineRule="auto"/>
        <w:ind w:left="714" w:hanging="357"/>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Average days between discharge and start of therapy: </w:t>
      </w:r>
    </w:p>
    <w:p w:rsidR="0091592A" w:rsidRPr="00E1204F" w:rsidRDefault="0091592A" w:rsidP="0091592A">
      <w:pPr>
        <w:numPr>
          <w:ilvl w:val="0"/>
          <w:numId w:val="4"/>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Average number of days on which therapy recorded in first week: </w:t>
      </w:r>
    </w:p>
    <w:p w:rsidR="0091592A" w:rsidRPr="00E1204F" w:rsidRDefault="0091592A" w:rsidP="0091592A">
      <w:pPr>
        <w:numPr>
          <w:ilvl w:val="0"/>
          <w:numId w:val="4"/>
        </w:numPr>
        <w:spacing w:before="100" w:beforeAutospacing="1" w:after="100" w:afterAutospacing="1" w:line="360" w:lineRule="auto"/>
        <w:rPr>
          <w:rFonts w:ascii="Arial" w:eastAsia="Times New Roman" w:hAnsi="Arial" w:cs="Arial"/>
          <w:color w:val="000000" w:themeColor="text1"/>
          <w:sz w:val="24"/>
          <w:szCs w:val="24"/>
          <w:lang w:eastAsia="en-GB"/>
        </w:rPr>
      </w:pPr>
      <w:r w:rsidRPr="00E1204F">
        <w:rPr>
          <w:rFonts w:ascii="Arial" w:eastAsia="Times New Roman" w:hAnsi="Arial" w:cs="Arial"/>
          <w:color w:val="000000" w:themeColor="text1"/>
          <w:sz w:val="24"/>
          <w:szCs w:val="24"/>
          <w:lang w:eastAsia="en-GB"/>
        </w:rPr>
        <w:t>Average time receiving therapy in first week (minutes): </w:t>
      </w:r>
    </w:p>
    <w:p w:rsidR="0091592A" w:rsidRDefault="0091592A" w:rsidP="0091592A">
      <w:pPr>
        <w:rPr>
          <w:rFonts w:ascii="Arial" w:hAnsi="Arial" w:cs="Arial"/>
          <w:b/>
          <w:sz w:val="24"/>
          <w:szCs w:val="24"/>
        </w:rPr>
      </w:pPr>
    </w:p>
    <w:p w:rsidR="0091592A" w:rsidRDefault="0091592A" w:rsidP="0091592A">
      <w:pPr>
        <w:keepNext/>
        <w:keepLines/>
        <w:spacing w:before="240" w:after="0"/>
        <w:outlineLvl w:val="0"/>
        <w:rPr>
          <w:rFonts w:asciiTheme="majorHAnsi" w:eastAsiaTheme="majorEastAsia" w:hAnsiTheme="majorHAnsi" w:cstheme="majorBidi"/>
          <w:b/>
          <w:color w:val="30B4B4"/>
          <w:sz w:val="32"/>
          <w:szCs w:val="32"/>
        </w:rPr>
      </w:pPr>
      <w:r>
        <w:rPr>
          <w:rFonts w:asciiTheme="majorHAnsi" w:eastAsiaTheme="majorEastAsia" w:hAnsiTheme="majorHAnsi" w:cstheme="majorBidi"/>
          <w:b/>
          <w:color w:val="30B4B4"/>
          <w:sz w:val="32"/>
          <w:szCs w:val="32"/>
        </w:rPr>
        <w:t>My 2019</w:t>
      </w:r>
      <w:r w:rsidRPr="00E1204F">
        <w:rPr>
          <w:rFonts w:asciiTheme="majorHAnsi" w:eastAsiaTheme="majorEastAsia" w:hAnsiTheme="majorHAnsi" w:cstheme="majorBidi"/>
          <w:b/>
          <w:color w:val="30B4B4"/>
          <w:sz w:val="32"/>
          <w:szCs w:val="32"/>
        </w:rPr>
        <w:t xml:space="preserve"> NHFD </w:t>
      </w:r>
      <w:r>
        <w:rPr>
          <w:rFonts w:asciiTheme="majorHAnsi" w:eastAsiaTheme="majorEastAsia" w:hAnsiTheme="majorHAnsi" w:cstheme="majorBidi"/>
          <w:b/>
          <w:color w:val="30B4B4"/>
          <w:sz w:val="32"/>
          <w:szCs w:val="32"/>
        </w:rPr>
        <w:t>Acute Trust Data</w:t>
      </w:r>
    </w:p>
    <w:p w:rsidR="0091592A" w:rsidRDefault="0091592A" w:rsidP="0091592A">
      <w:pPr>
        <w:keepNext/>
        <w:keepLines/>
        <w:spacing w:before="240" w:after="0" w:line="360" w:lineRule="auto"/>
        <w:outlineLvl w:val="0"/>
        <w:rPr>
          <w:rFonts w:asciiTheme="majorHAnsi" w:eastAsiaTheme="majorEastAsia" w:hAnsiTheme="majorHAnsi" w:cstheme="majorBidi"/>
          <w:b/>
          <w:sz w:val="24"/>
          <w:szCs w:val="24"/>
        </w:rPr>
      </w:pPr>
    </w:p>
    <w:p w:rsidR="0091592A" w:rsidRDefault="0091592A" w:rsidP="0091592A">
      <w:pPr>
        <w:pStyle w:val="ListParagraph"/>
        <w:keepNext/>
        <w:keepLines/>
        <w:numPr>
          <w:ilvl w:val="0"/>
          <w:numId w:val="9"/>
        </w:numPr>
        <w:spacing w:before="240" w:after="0" w:line="360" w:lineRule="auto"/>
        <w:outlineLvl w:val="0"/>
        <w:rPr>
          <w:rFonts w:ascii="Arial" w:eastAsiaTheme="majorEastAsia" w:hAnsi="Arial" w:cs="Arial"/>
          <w:sz w:val="24"/>
          <w:szCs w:val="24"/>
        </w:rPr>
      </w:pPr>
      <w:r>
        <w:rPr>
          <w:rFonts w:ascii="Arial" w:eastAsiaTheme="majorEastAsia" w:hAnsi="Arial" w:cs="Arial"/>
          <w:sz w:val="24"/>
          <w:szCs w:val="24"/>
        </w:rPr>
        <w:t>Cases per year</w:t>
      </w:r>
    </w:p>
    <w:p w:rsidR="0091592A" w:rsidRDefault="0091592A" w:rsidP="0091592A">
      <w:pPr>
        <w:pStyle w:val="ListParagraph"/>
        <w:keepNext/>
        <w:keepLines/>
        <w:numPr>
          <w:ilvl w:val="0"/>
          <w:numId w:val="9"/>
        </w:numPr>
        <w:spacing w:before="240" w:after="0" w:line="360" w:lineRule="auto"/>
        <w:outlineLvl w:val="0"/>
        <w:rPr>
          <w:rFonts w:ascii="Arial" w:eastAsiaTheme="majorEastAsia" w:hAnsi="Arial" w:cs="Arial"/>
          <w:sz w:val="24"/>
          <w:szCs w:val="24"/>
        </w:rPr>
      </w:pPr>
      <w:r w:rsidRPr="00E1204F">
        <w:rPr>
          <w:rFonts w:ascii="Arial" w:eastAsiaTheme="majorEastAsia" w:hAnsi="Arial" w:cs="Arial"/>
          <w:sz w:val="24"/>
          <w:szCs w:val="24"/>
        </w:rPr>
        <w:t>% seen by a registered physiotherapist</w:t>
      </w:r>
    </w:p>
    <w:p w:rsidR="0091592A" w:rsidRDefault="0091592A" w:rsidP="0091592A">
      <w:pPr>
        <w:pStyle w:val="ListParagraph"/>
        <w:keepNext/>
        <w:keepLines/>
        <w:numPr>
          <w:ilvl w:val="0"/>
          <w:numId w:val="9"/>
        </w:numPr>
        <w:spacing w:before="240" w:after="0" w:line="360" w:lineRule="auto"/>
        <w:outlineLvl w:val="0"/>
        <w:rPr>
          <w:rFonts w:ascii="Arial" w:eastAsiaTheme="majorEastAsia" w:hAnsi="Arial" w:cs="Arial"/>
          <w:sz w:val="24"/>
          <w:szCs w:val="24"/>
        </w:rPr>
      </w:pPr>
      <w:r>
        <w:rPr>
          <w:rFonts w:ascii="Arial" w:eastAsiaTheme="majorEastAsia" w:hAnsi="Arial" w:cs="Arial"/>
          <w:sz w:val="24"/>
          <w:szCs w:val="24"/>
        </w:rPr>
        <w:t>% mobilised on D0/D1 after surgery</w:t>
      </w:r>
    </w:p>
    <w:p w:rsidR="0091592A" w:rsidRPr="00E1204F" w:rsidRDefault="0091592A" w:rsidP="0091592A">
      <w:pPr>
        <w:pStyle w:val="ListParagraph"/>
        <w:keepNext/>
        <w:keepLines/>
        <w:numPr>
          <w:ilvl w:val="0"/>
          <w:numId w:val="9"/>
        </w:numPr>
        <w:spacing w:before="240" w:after="0" w:line="360" w:lineRule="auto"/>
        <w:outlineLvl w:val="0"/>
        <w:rPr>
          <w:rFonts w:ascii="Arial" w:eastAsiaTheme="majorEastAsia" w:hAnsi="Arial" w:cs="Arial"/>
          <w:sz w:val="24"/>
          <w:szCs w:val="24"/>
        </w:rPr>
      </w:pPr>
      <w:r>
        <w:rPr>
          <w:rFonts w:ascii="Arial" w:eastAsiaTheme="majorEastAsia" w:hAnsi="Arial" w:cs="Arial"/>
          <w:sz w:val="24"/>
          <w:szCs w:val="24"/>
        </w:rPr>
        <w:t>Acute length of stay [days]</w:t>
      </w:r>
    </w:p>
    <w:p w:rsidR="0091592A" w:rsidRPr="00E1204F" w:rsidRDefault="0091592A" w:rsidP="0091592A">
      <w:pPr>
        <w:keepNext/>
        <w:keepLines/>
        <w:spacing w:before="240" w:after="0" w:line="360" w:lineRule="auto"/>
        <w:outlineLvl w:val="0"/>
        <w:rPr>
          <w:rFonts w:asciiTheme="majorHAnsi" w:eastAsiaTheme="majorEastAsia" w:hAnsiTheme="majorHAnsi" w:cstheme="majorBidi"/>
          <w:b/>
          <w:color w:val="30B4B4"/>
          <w:sz w:val="32"/>
          <w:szCs w:val="32"/>
        </w:rPr>
      </w:pPr>
    </w:p>
    <w:p w:rsidR="0091592A" w:rsidRDefault="0091592A" w:rsidP="0091592A">
      <w:pPr>
        <w:rPr>
          <w:rFonts w:ascii="Arial" w:hAnsi="Arial" w:cs="Arial"/>
          <w:b/>
          <w:sz w:val="24"/>
          <w:szCs w:val="24"/>
        </w:rPr>
      </w:pPr>
    </w:p>
    <w:p w:rsidR="0091592A" w:rsidRPr="00E1204F" w:rsidRDefault="0091592A" w:rsidP="0091592A">
      <w:pPr>
        <w:rPr>
          <w:rFonts w:ascii="Arial" w:hAnsi="Arial" w:cs="Arial"/>
          <w:b/>
          <w:sz w:val="24"/>
          <w:szCs w:val="24"/>
        </w:rPr>
      </w:pPr>
      <w:r w:rsidRPr="00E1204F">
        <w:rPr>
          <w:rFonts w:ascii="Arial" w:hAnsi="Arial" w:cs="Arial"/>
          <w:b/>
          <w:sz w:val="24"/>
          <w:szCs w:val="24"/>
        </w:rPr>
        <w:br w:type="page"/>
      </w:r>
    </w:p>
    <w:p w:rsidR="0091592A" w:rsidRPr="00E1204F" w:rsidRDefault="0091592A" w:rsidP="0091592A">
      <w:pPr>
        <w:keepNext/>
        <w:keepLines/>
        <w:spacing w:before="240" w:after="0"/>
        <w:outlineLvl w:val="0"/>
        <w:rPr>
          <w:rFonts w:asciiTheme="majorHAnsi" w:eastAsiaTheme="majorEastAsia" w:hAnsiTheme="majorHAnsi" w:cstheme="majorBidi"/>
          <w:b/>
          <w:color w:val="30B4B4"/>
          <w:sz w:val="32"/>
          <w:szCs w:val="32"/>
        </w:rPr>
      </w:pPr>
      <w:r w:rsidRPr="00E1204F">
        <w:rPr>
          <w:rFonts w:asciiTheme="majorHAnsi" w:eastAsiaTheme="majorEastAsia" w:hAnsiTheme="majorHAnsi" w:cstheme="majorBidi"/>
          <w:b/>
          <w:color w:val="30B4B4"/>
          <w:sz w:val="32"/>
          <w:szCs w:val="32"/>
        </w:rPr>
        <w:t xml:space="preserve">Understanding My </w:t>
      </w:r>
      <w:r>
        <w:rPr>
          <w:rFonts w:asciiTheme="majorHAnsi" w:eastAsiaTheme="majorEastAsia" w:hAnsiTheme="majorHAnsi" w:cstheme="majorBidi"/>
          <w:b/>
          <w:color w:val="30B4B4"/>
          <w:sz w:val="32"/>
          <w:szCs w:val="32"/>
        </w:rPr>
        <w:t xml:space="preserve">Hip Fracture </w:t>
      </w:r>
      <w:r w:rsidRPr="00E1204F">
        <w:rPr>
          <w:rFonts w:asciiTheme="majorHAnsi" w:eastAsiaTheme="majorEastAsia" w:hAnsiTheme="majorHAnsi" w:cstheme="majorBidi"/>
          <w:b/>
          <w:color w:val="30B4B4"/>
          <w:sz w:val="32"/>
          <w:szCs w:val="32"/>
        </w:rPr>
        <w:t>Service</w:t>
      </w:r>
    </w:p>
    <w:p w:rsidR="0091592A" w:rsidRPr="00E1204F" w:rsidRDefault="0091592A" w:rsidP="0091592A"/>
    <w:tbl>
      <w:tblPr>
        <w:tblStyle w:val="TableGrid"/>
        <w:tblW w:w="0" w:type="auto"/>
        <w:tblLook w:val="04A0" w:firstRow="1" w:lastRow="0" w:firstColumn="1" w:lastColumn="0" w:noHBand="0" w:noVBand="1"/>
      </w:tblPr>
      <w:tblGrid>
        <w:gridCol w:w="3058"/>
        <w:gridCol w:w="5958"/>
      </w:tblGrid>
      <w:tr w:rsidR="0091592A" w:rsidRPr="00E1204F" w:rsidTr="001A54AF">
        <w:tc>
          <w:tcPr>
            <w:tcW w:w="4106" w:type="dxa"/>
          </w:tcPr>
          <w:p w:rsidR="0091592A" w:rsidRPr="00E1204F" w:rsidRDefault="0091592A" w:rsidP="001A54AF">
            <w:pPr>
              <w:rPr>
                <w:rFonts w:ascii="Arial" w:hAnsi="Arial" w:cs="Arial"/>
                <w:b/>
              </w:rPr>
            </w:pPr>
            <w:r w:rsidRPr="00E1204F">
              <w:rPr>
                <w:rFonts w:ascii="Arial" w:hAnsi="Arial" w:cs="Arial"/>
                <w:b/>
              </w:rPr>
              <w:t>Do you know how good you are?</w:t>
            </w:r>
          </w:p>
          <w:p w:rsidR="0091592A" w:rsidRPr="00E1204F" w:rsidRDefault="0091592A" w:rsidP="001A54AF">
            <w:pPr>
              <w:rPr>
                <w:rFonts w:ascii="Arial" w:hAnsi="Arial" w:cs="Arial"/>
              </w:rPr>
            </w:pPr>
            <w:r w:rsidRPr="00E1204F">
              <w:rPr>
                <w:rFonts w:ascii="Arial" w:hAnsi="Arial" w:cs="Arial"/>
              </w:rPr>
              <w:t>(What is working well and why?)</w:t>
            </w: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rPr>
            </w:pPr>
          </w:p>
        </w:tc>
        <w:tc>
          <w:tcPr>
            <w:tcW w:w="10454" w:type="dxa"/>
          </w:tcPr>
          <w:p w:rsidR="0091592A" w:rsidRPr="00E1204F" w:rsidRDefault="0091592A" w:rsidP="001A54AF"/>
        </w:tc>
      </w:tr>
      <w:tr w:rsidR="0091592A" w:rsidRPr="00E1204F" w:rsidTr="001A54AF">
        <w:tc>
          <w:tcPr>
            <w:tcW w:w="4106" w:type="dxa"/>
          </w:tcPr>
          <w:p w:rsidR="0091592A" w:rsidRPr="00E1204F" w:rsidRDefault="0091592A" w:rsidP="001A54AF">
            <w:pPr>
              <w:rPr>
                <w:rFonts w:ascii="Arial" w:hAnsi="Arial" w:cs="Arial"/>
                <w:b/>
              </w:rPr>
            </w:pPr>
            <w:r w:rsidRPr="00E1204F">
              <w:rPr>
                <w:rFonts w:ascii="Arial" w:hAnsi="Arial" w:cs="Arial"/>
                <w:b/>
              </w:rPr>
              <w:t>Where do you sit relative to other local services?</w:t>
            </w: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tc>
        <w:tc>
          <w:tcPr>
            <w:tcW w:w="10454" w:type="dxa"/>
          </w:tcPr>
          <w:p w:rsidR="0091592A" w:rsidRPr="00E1204F" w:rsidRDefault="0091592A" w:rsidP="001A54AF"/>
        </w:tc>
      </w:tr>
      <w:tr w:rsidR="0091592A" w:rsidRPr="00E1204F" w:rsidTr="001A54AF">
        <w:tc>
          <w:tcPr>
            <w:tcW w:w="4106" w:type="dxa"/>
          </w:tcPr>
          <w:p w:rsidR="0091592A" w:rsidRPr="00E1204F" w:rsidRDefault="0091592A" w:rsidP="001A54AF">
            <w:pPr>
              <w:rPr>
                <w:rFonts w:ascii="Arial" w:hAnsi="Arial" w:cs="Arial"/>
                <w:b/>
              </w:rPr>
            </w:pPr>
            <w:r w:rsidRPr="00E1204F">
              <w:rPr>
                <w:rFonts w:ascii="Arial" w:hAnsi="Arial" w:cs="Arial"/>
                <w:b/>
              </w:rPr>
              <w:t>Do you have any Hip Sprint 1 data?</w:t>
            </w: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tc>
        <w:tc>
          <w:tcPr>
            <w:tcW w:w="10454" w:type="dxa"/>
          </w:tcPr>
          <w:p w:rsidR="0091592A" w:rsidRPr="00E1204F" w:rsidRDefault="0091592A" w:rsidP="001A54AF"/>
        </w:tc>
      </w:tr>
      <w:tr w:rsidR="0091592A" w:rsidRPr="00E1204F" w:rsidTr="001A54AF">
        <w:tc>
          <w:tcPr>
            <w:tcW w:w="4106" w:type="dxa"/>
          </w:tcPr>
          <w:p w:rsidR="0091592A" w:rsidRPr="00E1204F" w:rsidRDefault="0091592A" w:rsidP="001A54AF">
            <w:pPr>
              <w:rPr>
                <w:rFonts w:ascii="Arial" w:hAnsi="Arial" w:cs="Arial"/>
                <w:b/>
              </w:rPr>
            </w:pPr>
            <w:r w:rsidRPr="00E1204F">
              <w:rPr>
                <w:rFonts w:ascii="Arial" w:hAnsi="Arial" w:cs="Arial"/>
                <w:b/>
              </w:rPr>
              <w:t>Do you have any current data?</w:t>
            </w:r>
          </w:p>
          <w:p w:rsidR="0091592A" w:rsidRPr="00E1204F" w:rsidRDefault="0091592A" w:rsidP="001A54AF">
            <w:pPr>
              <w:rPr>
                <w:rFonts w:ascii="Arial" w:hAnsi="Arial" w:cs="Arial"/>
              </w:rPr>
            </w:pPr>
            <w:r w:rsidRPr="00E1204F">
              <w:rPr>
                <w:rFonts w:ascii="Arial" w:hAnsi="Arial" w:cs="Arial"/>
              </w:rPr>
              <w:t>(e.g. NHFD, or NHFD-FA, Hip Sprint Local)</w:t>
            </w: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tc>
        <w:tc>
          <w:tcPr>
            <w:tcW w:w="10454" w:type="dxa"/>
          </w:tcPr>
          <w:p w:rsidR="0091592A" w:rsidRPr="00E1204F" w:rsidRDefault="0091592A" w:rsidP="001A54AF"/>
        </w:tc>
      </w:tr>
      <w:tr w:rsidR="0091592A" w:rsidRPr="00E1204F" w:rsidTr="001A54AF">
        <w:tc>
          <w:tcPr>
            <w:tcW w:w="4106" w:type="dxa"/>
          </w:tcPr>
          <w:p w:rsidR="0091592A" w:rsidRPr="00E1204F" w:rsidRDefault="0091592A" w:rsidP="001A54AF">
            <w:pPr>
              <w:rPr>
                <w:rFonts w:ascii="Arial" w:hAnsi="Arial" w:cs="Arial"/>
                <w:b/>
              </w:rPr>
            </w:pPr>
            <w:r w:rsidRPr="00E1204F">
              <w:rPr>
                <w:rFonts w:ascii="Arial" w:hAnsi="Arial" w:cs="Arial"/>
                <w:b/>
              </w:rPr>
              <w:t>Where do you think your priority should be?</w:t>
            </w:r>
          </w:p>
          <w:p w:rsidR="0091592A" w:rsidRPr="00E1204F" w:rsidRDefault="0091592A" w:rsidP="001A54AF">
            <w:pPr>
              <w:rPr>
                <w:rFonts w:ascii="Arial" w:hAnsi="Arial" w:cs="Arial"/>
              </w:rPr>
            </w:pPr>
            <w:r w:rsidRPr="00E1204F">
              <w:rPr>
                <w:rFonts w:ascii="Arial" w:hAnsi="Arial" w:cs="Arial"/>
              </w:rPr>
              <w:t>(e.g. mobilisation, initial therapy, handover or ongoing rehab?)</w:t>
            </w: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tc>
        <w:tc>
          <w:tcPr>
            <w:tcW w:w="10454" w:type="dxa"/>
          </w:tcPr>
          <w:p w:rsidR="0091592A" w:rsidRPr="00E1204F" w:rsidRDefault="0091592A" w:rsidP="001A54AF"/>
        </w:tc>
      </w:tr>
      <w:tr w:rsidR="0091592A" w:rsidRPr="00E1204F" w:rsidTr="001A54AF">
        <w:tc>
          <w:tcPr>
            <w:tcW w:w="4106" w:type="dxa"/>
          </w:tcPr>
          <w:p w:rsidR="0091592A" w:rsidRPr="00E1204F" w:rsidRDefault="0091592A" w:rsidP="001A54AF">
            <w:pPr>
              <w:rPr>
                <w:rFonts w:ascii="Arial" w:hAnsi="Arial" w:cs="Arial"/>
                <w:b/>
              </w:rPr>
            </w:pPr>
            <w:r w:rsidRPr="00E1204F">
              <w:rPr>
                <w:rFonts w:ascii="Arial" w:hAnsi="Arial" w:cs="Arial"/>
                <w:b/>
              </w:rPr>
              <w:t>Which standard would be the most impactful for your service to start with?</w:t>
            </w: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tc>
        <w:tc>
          <w:tcPr>
            <w:tcW w:w="10454" w:type="dxa"/>
          </w:tcPr>
          <w:p w:rsidR="0091592A" w:rsidRPr="00E1204F" w:rsidRDefault="0091592A" w:rsidP="001A54AF"/>
        </w:tc>
      </w:tr>
      <w:tr w:rsidR="0091592A" w:rsidRPr="00E1204F" w:rsidTr="001A54AF">
        <w:tc>
          <w:tcPr>
            <w:tcW w:w="4106" w:type="dxa"/>
          </w:tcPr>
          <w:p w:rsidR="0091592A" w:rsidRPr="00E1204F" w:rsidRDefault="0091592A" w:rsidP="001A54AF">
            <w:pPr>
              <w:rPr>
                <w:rFonts w:ascii="Arial" w:hAnsi="Arial" w:cs="Arial"/>
                <w:b/>
              </w:rPr>
            </w:pPr>
            <w:r w:rsidRPr="00E1204F">
              <w:rPr>
                <w:rFonts w:ascii="Arial" w:hAnsi="Arial" w:cs="Arial"/>
                <w:b/>
              </w:rPr>
              <w:t>Does hip fracture QI work align with organisational priorities?</w:t>
            </w: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p w:rsidR="0091592A" w:rsidRPr="00E1204F" w:rsidRDefault="0091592A" w:rsidP="001A54AF">
            <w:pPr>
              <w:rPr>
                <w:rFonts w:ascii="Arial" w:hAnsi="Arial" w:cs="Arial"/>
                <w:b/>
              </w:rPr>
            </w:pPr>
          </w:p>
        </w:tc>
        <w:tc>
          <w:tcPr>
            <w:tcW w:w="10454" w:type="dxa"/>
          </w:tcPr>
          <w:p w:rsidR="0091592A" w:rsidRPr="00E1204F" w:rsidRDefault="0091592A" w:rsidP="001A54AF"/>
        </w:tc>
      </w:tr>
    </w:tbl>
    <w:p w:rsidR="0091592A" w:rsidRDefault="0091592A" w:rsidP="0091592A"/>
    <w:p w:rsidR="003E1065" w:rsidRPr="00E1204F" w:rsidRDefault="003E1065" w:rsidP="0091592A"/>
    <w:p w:rsidR="0091592A" w:rsidRDefault="0091592A" w:rsidP="0091592A"/>
    <w:p w:rsidR="003E1065" w:rsidRPr="0065641E" w:rsidRDefault="003E1065" w:rsidP="003E1065">
      <w:pPr>
        <w:rPr>
          <w:rFonts w:asciiTheme="majorHAnsi" w:hAnsiTheme="majorHAnsi"/>
          <w:b/>
          <w:color w:val="008080"/>
          <w:sz w:val="32"/>
          <w:szCs w:val="32"/>
        </w:rPr>
      </w:pPr>
      <w:r w:rsidRPr="0065641E">
        <w:rPr>
          <w:rFonts w:asciiTheme="majorHAnsi" w:hAnsiTheme="majorHAnsi"/>
          <w:b/>
          <w:color w:val="008080"/>
          <w:sz w:val="32"/>
          <w:szCs w:val="32"/>
        </w:rPr>
        <w:t>Finding your PHFSA Hip Sprint audit data</w:t>
      </w:r>
    </w:p>
    <w:p w:rsidR="003E1065" w:rsidRPr="00BF55E0" w:rsidRDefault="003E1065" w:rsidP="003E1065">
      <w:pPr>
        <w:pStyle w:val="ListParagraph"/>
        <w:numPr>
          <w:ilvl w:val="0"/>
          <w:numId w:val="10"/>
        </w:numPr>
        <w:rPr>
          <w:b/>
          <w:color w:val="008080"/>
          <w:sz w:val="24"/>
          <w:szCs w:val="24"/>
        </w:rPr>
      </w:pPr>
      <w:r w:rsidRPr="00BF55E0">
        <w:rPr>
          <w:color w:val="008080"/>
          <w:sz w:val="24"/>
          <w:szCs w:val="24"/>
        </w:rPr>
        <w:t xml:space="preserve">Use your mobile device and using </w:t>
      </w:r>
      <w:r w:rsidRPr="00BF55E0">
        <w:rPr>
          <w:b/>
          <w:color w:val="008080"/>
          <w:sz w:val="24"/>
          <w:szCs w:val="24"/>
        </w:rPr>
        <w:t xml:space="preserve">GOOGLE CHROME </w:t>
      </w:r>
      <w:r w:rsidRPr="00BF55E0">
        <w:rPr>
          <w:color w:val="008080"/>
          <w:sz w:val="24"/>
          <w:szCs w:val="24"/>
        </w:rPr>
        <w:t xml:space="preserve">(does not work with IE) log onto </w:t>
      </w:r>
      <w:hyperlink r:id="rId27" w:history="1">
        <w:r w:rsidRPr="00BF55E0">
          <w:rPr>
            <w:rStyle w:val="Hyperlink"/>
            <w:sz w:val="24"/>
            <w:szCs w:val="24"/>
          </w:rPr>
          <w:t>www.fffap.org</w:t>
        </w:r>
      </w:hyperlink>
      <w:r w:rsidRPr="00BF55E0">
        <w:rPr>
          <w:color w:val="008080"/>
          <w:sz w:val="24"/>
          <w:szCs w:val="24"/>
        </w:rPr>
        <w:t xml:space="preserve"> </w:t>
      </w:r>
    </w:p>
    <w:p w:rsidR="003E1065" w:rsidRPr="00BF55E0" w:rsidRDefault="003E1065" w:rsidP="003E1065">
      <w:pPr>
        <w:jc w:val="center"/>
        <w:rPr>
          <w:b/>
          <w:color w:val="008080"/>
          <w:sz w:val="24"/>
          <w:szCs w:val="24"/>
        </w:rPr>
      </w:pPr>
      <w:r w:rsidRPr="00BF55E0">
        <w:rPr>
          <w:noProof/>
          <w:sz w:val="24"/>
          <w:szCs w:val="24"/>
          <w:lang w:eastAsia="en-GB"/>
        </w:rPr>
        <w:drawing>
          <wp:inline distT="0" distB="0" distL="0" distR="0" wp14:anchorId="7ED7A3E7" wp14:editId="31B7CB88">
            <wp:extent cx="3133725" cy="9311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5457" cy="934646"/>
                    </a:xfrm>
                    <a:prstGeom prst="rect">
                      <a:avLst/>
                    </a:prstGeom>
                  </pic:spPr>
                </pic:pic>
              </a:graphicData>
            </a:graphic>
          </wp:inline>
        </w:drawing>
      </w:r>
    </w:p>
    <w:p w:rsidR="003E1065" w:rsidRPr="00BF55E0" w:rsidRDefault="003E1065" w:rsidP="003E1065">
      <w:pPr>
        <w:pStyle w:val="ListParagraph"/>
        <w:numPr>
          <w:ilvl w:val="0"/>
          <w:numId w:val="10"/>
        </w:numPr>
        <w:rPr>
          <w:color w:val="008080"/>
          <w:sz w:val="24"/>
          <w:szCs w:val="24"/>
        </w:rPr>
      </w:pPr>
      <w:r w:rsidRPr="00BF55E0">
        <w:rPr>
          <w:color w:val="008080"/>
          <w:sz w:val="24"/>
          <w:szCs w:val="24"/>
        </w:rPr>
        <w:t>Scroll down the page and clink on the PHFSA audit</w:t>
      </w:r>
    </w:p>
    <w:p w:rsidR="003E1065" w:rsidRPr="00BF55E0" w:rsidRDefault="003E1065" w:rsidP="003E1065">
      <w:pPr>
        <w:pStyle w:val="ListParagraph"/>
        <w:ind w:left="360"/>
        <w:jc w:val="center"/>
        <w:rPr>
          <w:b/>
          <w:color w:val="008080"/>
          <w:sz w:val="24"/>
          <w:szCs w:val="24"/>
        </w:rPr>
      </w:pPr>
      <w:r w:rsidRPr="00BF55E0">
        <w:rPr>
          <w:noProof/>
          <w:sz w:val="24"/>
          <w:szCs w:val="24"/>
          <w:lang w:eastAsia="en-GB"/>
        </w:rPr>
        <mc:AlternateContent>
          <mc:Choice Requires="wps">
            <w:drawing>
              <wp:anchor distT="0" distB="0" distL="114300" distR="114300" simplePos="0" relativeHeight="251663360" behindDoc="0" locked="0" layoutInCell="1" allowOverlap="1" wp14:anchorId="7307E88F" wp14:editId="1171B315">
                <wp:simplePos x="0" y="0"/>
                <wp:positionH relativeFrom="column">
                  <wp:posOffset>4581525</wp:posOffset>
                </wp:positionH>
                <wp:positionV relativeFrom="paragraph">
                  <wp:posOffset>251460</wp:posOffset>
                </wp:positionV>
                <wp:extent cx="428625" cy="371475"/>
                <wp:effectExtent l="38100" t="38100" r="28575" b="47625"/>
                <wp:wrapNone/>
                <wp:docPr id="16" name="Straight Arrow Connector 16"/>
                <wp:cNvGraphicFramePr/>
                <a:graphic xmlns:a="http://schemas.openxmlformats.org/drawingml/2006/main">
                  <a:graphicData uri="http://schemas.microsoft.com/office/word/2010/wordprocessingShape">
                    <wps:wsp>
                      <wps:cNvCnPr/>
                      <wps:spPr>
                        <a:xfrm flipH="1" flipV="1">
                          <a:off x="0" y="0"/>
                          <a:ext cx="428625" cy="371475"/>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B531FFF" id="_x0000_t32" coordsize="21600,21600" o:spt="32" o:oned="t" path="m,l21600,21600e" filled="f">
                <v:path arrowok="t" fillok="f" o:connecttype="none"/>
                <o:lock v:ext="edit" shapetype="t"/>
              </v:shapetype>
              <v:shape id="Straight Arrow Connector 16" o:spid="_x0000_s1026" type="#_x0000_t32" style="position:absolute;margin-left:360.75pt;margin-top:19.8pt;width:33.75pt;height:29.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" strokecolor="red" strokeweight="5pt">
                <v:stroke endarrow="block" joinstyle="miter"/>
              </v:shape>
            </w:pict>
          </mc:Fallback>
        </mc:AlternateContent>
      </w:r>
      <w:r w:rsidRPr="00BF55E0">
        <w:rPr>
          <w:noProof/>
          <w:sz w:val="24"/>
          <w:szCs w:val="24"/>
          <w:lang w:eastAsia="en-GB"/>
        </w:rPr>
        <w:drawing>
          <wp:inline distT="0" distB="0" distL="0" distR="0" wp14:anchorId="51EFED4B" wp14:editId="7C6F26B7">
            <wp:extent cx="4610100" cy="522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5904" cy="532230"/>
                    </a:xfrm>
                    <a:prstGeom prst="rect">
                      <a:avLst/>
                    </a:prstGeom>
                  </pic:spPr>
                </pic:pic>
              </a:graphicData>
            </a:graphic>
          </wp:inline>
        </w:drawing>
      </w:r>
    </w:p>
    <w:p w:rsidR="003E1065" w:rsidRPr="00BF55E0" w:rsidRDefault="003E1065" w:rsidP="003E1065">
      <w:pPr>
        <w:pStyle w:val="ListParagraph"/>
        <w:ind w:left="360"/>
        <w:jc w:val="center"/>
        <w:rPr>
          <w:b/>
          <w:color w:val="008080"/>
          <w:sz w:val="24"/>
          <w:szCs w:val="24"/>
        </w:rPr>
      </w:pPr>
    </w:p>
    <w:p w:rsidR="003E1065" w:rsidRPr="00BF55E0" w:rsidRDefault="003E1065" w:rsidP="003E1065">
      <w:pPr>
        <w:pStyle w:val="ListParagraph"/>
        <w:numPr>
          <w:ilvl w:val="0"/>
          <w:numId w:val="10"/>
        </w:numPr>
        <w:rPr>
          <w:b/>
          <w:color w:val="008080"/>
          <w:sz w:val="24"/>
          <w:szCs w:val="24"/>
        </w:rPr>
      </w:pPr>
      <w:r w:rsidRPr="00BF55E0">
        <w:rPr>
          <w:color w:val="008080"/>
          <w:sz w:val="24"/>
          <w:szCs w:val="24"/>
        </w:rPr>
        <w:t>Click on the type of service you work in</w:t>
      </w:r>
    </w:p>
    <w:p w:rsidR="003E1065" w:rsidRDefault="003E1065" w:rsidP="003E1065">
      <w:pPr>
        <w:pStyle w:val="ListParagraph"/>
        <w:ind w:left="360"/>
        <w:rPr>
          <w:b/>
          <w:color w:val="008080"/>
          <w:sz w:val="24"/>
          <w:szCs w:val="24"/>
        </w:rPr>
      </w:pPr>
      <w:r w:rsidRPr="00BF55E0">
        <w:rPr>
          <w:noProof/>
          <w:sz w:val="24"/>
          <w:szCs w:val="24"/>
          <w:lang w:eastAsia="en-GB"/>
        </w:rPr>
        <mc:AlternateContent>
          <mc:Choice Requires="wps">
            <w:drawing>
              <wp:anchor distT="0" distB="0" distL="114300" distR="114300" simplePos="0" relativeHeight="251662336" behindDoc="0" locked="0" layoutInCell="1" allowOverlap="1" wp14:anchorId="4F2D3DD4" wp14:editId="15A9D7E4">
                <wp:simplePos x="0" y="0"/>
                <wp:positionH relativeFrom="margin">
                  <wp:posOffset>1895475</wp:posOffset>
                </wp:positionH>
                <wp:positionV relativeFrom="paragraph">
                  <wp:posOffset>1348739</wp:posOffset>
                </wp:positionV>
                <wp:extent cx="2628900" cy="333375"/>
                <wp:effectExtent l="38100" t="19050" r="19050" b="123825"/>
                <wp:wrapNone/>
                <wp:docPr id="17" name="Straight Arrow Connector 17"/>
                <wp:cNvGraphicFramePr/>
                <a:graphic xmlns:a="http://schemas.openxmlformats.org/drawingml/2006/main">
                  <a:graphicData uri="http://schemas.microsoft.com/office/word/2010/wordprocessingShape">
                    <wps:wsp>
                      <wps:cNvCnPr/>
                      <wps:spPr>
                        <a:xfrm flipH="1">
                          <a:off x="0" y="0"/>
                          <a:ext cx="2628900" cy="333375"/>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AC9875" id="Straight Arrow Connector 17" o:spid="_x0000_s1026" type="#_x0000_t32" style="position:absolute;margin-left:149.25pt;margin-top:106.2pt;width:207pt;height:26.2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" strokecolor="red" strokeweight="5pt">
                <v:stroke endarrow="block" joinstyle="miter"/>
                <w10:wrap anchorx="margin"/>
              </v:shape>
            </w:pict>
          </mc:Fallback>
        </mc:AlternateContent>
      </w:r>
      <w:r w:rsidRPr="00BF55E0">
        <w:rPr>
          <w:noProof/>
          <w:sz w:val="24"/>
          <w:szCs w:val="24"/>
          <w:lang w:eastAsia="en-GB"/>
        </w:rPr>
        <w:drawing>
          <wp:inline distT="0" distB="0" distL="0" distR="0" wp14:anchorId="2FCC128E" wp14:editId="42F0AB6D">
            <wp:extent cx="2295525" cy="208698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3454" cy="2094188"/>
                    </a:xfrm>
                    <a:prstGeom prst="rect">
                      <a:avLst/>
                    </a:prstGeom>
                  </pic:spPr>
                </pic:pic>
              </a:graphicData>
            </a:graphic>
          </wp:inline>
        </w:drawing>
      </w:r>
    </w:p>
    <w:p w:rsidR="0065641E" w:rsidRPr="00BF55E0" w:rsidRDefault="0065641E" w:rsidP="003E1065">
      <w:pPr>
        <w:pStyle w:val="ListParagraph"/>
        <w:ind w:left="360"/>
        <w:rPr>
          <w:b/>
          <w:color w:val="008080"/>
          <w:sz w:val="24"/>
          <w:szCs w:val="24"/>
        </w:rPr>
      </w:pPr>
    </w:p>
    <w:p w:rsidR="003E1065" w:rsidRPr="00BF55E0" w:rsidRDefault="003E1065" w:rsidP="003E1065">
      <w:pPr>
        <w:pStyle w:val="ListParagraph"/>
        <w:numPr>
          <w:ilvl w:val="0"/>
          <w:numId w:val="10"/>
        </w:numPr>
        <w:rPr>
          <w:b/>
          <w:color w:val="008080"/>
          <w:sz w:val="24"/>
          <w:szCs w:val="24"/>
        </w:rPr>
      </w:pPr>
      <w:r>
        <w:rPr>
          <w:color w:val="008080"/>
          <w:sz w:val="24"/>
          <w:szCs w:val="24"/>
        </w:rPr>
        <w:t>Move around the map to find your service. Click on your pin. If your service did not take part, click on another local service. You Hip Sprint results will open up for you.</w:t>
      </w:r>
    </w:p>
    <w:p w:rsidR="003E1065" w:rsidRDefault="0065641E" w:rsidP="003E1065">
      <w:pPr>
        <w:jc w:val="center"/>
        <w:rPr>
          <w:b/>
          <w:color w:val="008080"/>
          <w:sz w:val="24"/>
          <w:szCs w:val="24"/>
        </w:rPr>
      </w:pPr>
      <w:r w:rsidRPr="00BF55E0">
        <w:rPr>
          <w:noProof/>
          <w:sz w:val="24"/>
          <w:szCs w:val="24"/>
          <w:lang w:eastAsia="en-GB"/>
        </w:rPr>
        <mc:AlternateContent>
          <mc:Choice Requires="wps">
            <w:drawing>
              <wp:anchor distT="0" distB="0" distL="114300" distR="114300" simplePos="0" relativeHeight="251664384" behindDoc="0" locked="0" layoutInCell="1" allowOverlap="1" wp14:anchorId="25ED4645" wp14:editId="1AAD9E75">
                <wp:simplePos x="0" y="0"/>
                <wp:positionH relativeFrom="margin">
                  <wp:posOffset>3409950</wp:posOffset>
                </wp:positionH>
                <wp:positionV relativeFrom="paragraph">
                  <wp:posOffset>1076325</wp:posOffset>
                </wp:positionV>
                <wp:extent cx="2638425" cy="47625"/>
                <wp:effectExtent l="19050" t="114300" r="0" b="104775"/>
                <wp:wrapNone/>
                <wp:docPr id="18" name="Straight Arrow Connector 18"/>
                <wp:cNvGraphicFramePr/>
                <a:graphic xmlns:a="http://schemas.openxmlformats.org/drawingml/2006/main">
                  <a:graphicData uri="http://schemas.microsoft.com/office/word/2010/wordprocessingShape">
                    <wps:wsp>
                      <wps:cNvCnPr/>
                      <wps:spPr>
                        <a:xfrm flipH="1" flipV="1">
                          <a:off x="0" y="0"/>
                          <a:ext cx="2638425" cy="47625"/>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4C6AD0" id="Straight Arrow Connector 18" o:spid="_x0000_s1026" type="#_x0000_t32" style="position:absolute;margin-left:268.5pt;margin-top:84.75pt;width:207.75pt;height:3.75pt;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" strokecolor="red" strokeweight="5pt">
                <v:stroke endarrow="block" joinstyle="miter"/>
                <w10:wrap anchorx="margin"/>
              </v:shape>
            </w:pict>
          </mc:Fallback>
        </mc:AlternateContent>
      </w:r>
      <w:r w:rsidR="003E1065" w:rsidRPr="00BF55E0">
        <w:rPr>
          <w:noProof/>
          <w:sz w:val="24"/>
          <w:szCs w:val="24"/>
          <w:lang w:eastAsia="en-GB"/>
        </w:rPr>
        <w:drawing>
          <wp:inline distT="0" distB="0" distL="0" distR="0" wp14:anchorId="11A4BCBB" wp14:editId="77E91DAF">
            <wp:extent cx="2635549" cy="2228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50160" cy="2240568"/>
                    </a:xfrm>
                    <a:prstGeom prst="rect">
                      <a:avLst/>
                    </a:prstGeom>
                  </pic:spPr>
                </pic:pic>
              </a:graphicData>
            </a:graphic>
          </wp:inline>
        </w:drawing>
      </w:r>
    </w:p>
    <w:p w:rsidR="0065641E" w:rsidRDefault="0065641E" w:rsidP="003E1065">
      <w:pPr>
        <w:jc w:val="center"/>
        <w:rPr>
          <w:b/>
          <w:color w:val="008080"/>
          <w:sz w:val="24"/>
          <w:szCs w:val="24"/>
        </w:rPr>
      </w:pPr>
    </w:p>
    <w:p w:rsidR="0065641E" w:rsidRPr="00BF55E0" w:rsidRDefault="0065641E" w:rsidP="003E1065">
      <w:pPr>
        <w:jc w:val="center"/>
        <w:rPr>
          <w:b/>
          <w:color w:val="008080"/>
          <w:sz w:val="24"/>
          <w:szCs w:val="24"/>
        </w:rPr>
      </w:pPr>
    </w:p>
    <w:p w:rsidR="003E1065" w:rsidRPr="00BF55E0" w:rsidRDefault="003E1065" w:rsidP="003E1065">
      <w:pPr>
        <w:rPr>
          <w:b/>
          <w:color w:val="008080"/>
          <w:sz w:val="32"/>
          <w:szCs w:val="32"/>
        </w:rPr>
      </w:pPr>
      <w:r>
        <w:rPr>
          <w:b/>
          <w:color w:val="008080"/>
          <w:sz w:val="32"/>
          <w:szCs w:val="32"/>
        </w:rPr>
        <w:t>Finding your local Acute Trust data from the NHFD</w:t>
      </w:r>
    </w:p>
    <w:p w:rsidR="003E1065" w:rsidRPr="00BF55E0" w:rsidRDefault="003E1065" w:rsidP="003E1065">
      <w:pPr>
        <w:pStyle w:val="ListParagraph"/>
        <w:numPr>
          <w:ilvl w:val="0"/>
          <w:numId w:val="11"/>
        </w:numPr>
        <w:rPr>
          <w:b/>
          <w:color w:val="008080"/>
          <w:sz w:val="24"/>
          <w:szCs w:val="24"/>
        </w:rPr>
      </w:pPr>
      <w:r w:rsidRPr="00BF55E0">
        <w:rPr>
          <w:color w:val="008080"/>
          <w:sz w:val="24"/>
          <w:szCs w:val="24"/>
        </w:rPr>
        <w:t xml:space="preserve">Use your mobile device to log onto </w:t>
      </w:r>
      <w:hyperlink r:id="rId32" w:history="1">
        <w:r w:rsidRPr="00BF55E0">
          <w:rPr>
            <w:rStyle w:val="Hyperlink"/>
            <w:sz w:val="24"/>
            <w:szCs w:val="24"/>
          </w:rPr>
          <w:t>www.nhfd.co.uk</w:t>
        </w:r>
      </w:hyperlink>
    </w:p>
    <w:p w:rsidR="003E1065" w:rsidRPr="00BF55E0" w:rsidRDefault="003E1065" w:rsidP="003E1065">
      <w:pPr>
        <w:pStyle w:val="ListParagraph"/>
        <w:numPr>
          <w:ilvl w:val="0"/>
          <w:numId w:val="11"/>
        </w:numPr>
        <w:rPr>
          <w:b/>
          <w:color w:val="008080"/>
          <w:sz w:val="24"/>
          <w:szCs w:val="24"/>
        </w:rPr>
      </w:pPr>
      <w:r w:rsidRPr="00BF55E0">
        <w:rPr>
          <w:color w:val="008080"/>
          <w:sz w:val="24"/>
          <w:szCs w:val="24"/>
        </w:rPr>
        <w:t>From the home screen click onto “online assessment, surgery and benchmark outcomes”</w:t>
      </w:r>
    </w:p>
    <w:p w:rsidR="003E1065" w:rsidRPr="00BF55E0" w:rsidRDefault="003E1065" w:rsidP="003E1065">
      <w:pPr>
        <w:jc w:val="center"/>
        <w:rPr>
          <w:b/>
          <w:color w:val="008080"/>
          <w:sz w:val="24"/>
          <w:szCs w:val="24"/>
        </w:rPr>
      </w:pPr>
      <w:r w:rsidRPr="00BF55E0">
        <w:rPr>
          <w:noProof/>
          <w:sz w:val="24"/>
          <w:szCs w:val="24"/>
          <w:lang w:eastAsia="en-GB"/>
        </w:rPr>
        <mc:AlternateContent>
          <mc:Choice Requires="wps">
            <w:drawing>
              <wp:anchor distT="0" distB="0" distL="114300" distR="114300" simplePos="0" relativeHeight="251659264" behindDoc="0" locked="0" layoutInCell="1" allowOverlap="1" wp14:anchorId="4524B4EA" wp14:editId="2C3D560B">
                <wp:simplePos x="0" y="0"/>
                <wp:positionH relativeFrom="column">
                  <wp:posOffset>3019425</wp:posOffset>
                </wp:positionH>
                <wp:positionV relativeFrom="paragraph">
                  <wp:posOffset>1074420</wp:posOffset>
                </wp:positionV>
                <wp:extent cx="428625" cy="371475"/>
                <wp:effectExtent l="38100" t="38100" r="28575" b="47625"/>
                <wp:wrapNone/>
                <wp:docPr id="19" name="Straight Arrow Connector 19"/>
                <wp:cNvGraphicFramePr/>
                <a:graphic xmlns:a="http://schemas.openxmlformats.org/drawingml/2006/main">
                  <a:graphicData uri="http://schemas.microsoft.com/office/word/2010/wordprocessingShape">
                    <wps:wsp>
                      <wps:cNvCnPr/>
                      <wps:spPr>
                        <a:xfrm flipH="1" flipV="1">
                          <a:off x="0" y="0"/>
                          <a:ext cx="428625" cy="371475"/>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5DCE29" id="Straight Arrow Connector 19" o:spid="_x0000_s1026" type="#_x0000_t32" style="position:absolute;margin-left:237.75pt;margin-top:84.6pt;width:33.75pt;height:29.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" strokecolor="red" strokeweight="5pt">
                <v:stroke endarrow="block" joinstyle="miter"/>
              </v:shape>
            </w:pict>
          </mc:Fallback>
        </mc:AlternateContent>
      </w:r>
      <w:r w:rsidRPr="00BF55E0">
        <w:rPr>
          <w:noProof/>
          <w:sz w:val="24"/>
          <w:szCs w:val="24"/>
          <w:lang w:eastAsia="en-GB"/>
        </w:rPr>
        <w:drawing>
          <wp:inline distT="0" distB="0" distL="0" distR="0" wp14:anchorId="481AA017" wp14:editId="407C5FC2">
            <wp:extent cx="2773159" cy="1160757"/>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0751" cy="1180678"/>
                    </a:xfrm>
                    <a:prstGeom prst="rect">
                      <a:avLst/>
                    </a:prstGeom>
                  </pic:spPr>
                </pic:pic>
              </a:graphicData>
            </a:graphic>
          </wp:inline>
        </w:drawing>
      </w:r>
    </w:p>
    <w:p w:rsidR="003E1065" w:rsidRPr="00BF55E0" w:rsidRDefault="003E1065" w:rsidP="003E1065">
      <w:pPr>
        <w:rPr>
          <w:b/>
          <w:color w:val="008080"/>
          <w:sz w:val="24"/>
          <w:szCs w:val="24"/>
        </w:rPr>
      </w:pPr>
    </w:p>
    <w:p w:rsidR="003E1065" w:rsidRPr="00B54274" w:rsidRDefault="003E1065" w:rsidP="003E1065">
      <w:pPr>
        <w:pStyle w:val="ListParagraph"/>
        <w:numPr>
          <w:ilvl w:val="0"/>
          <w:numId w:val="11"/>
        </w:numPr>
        <w:rPr>
          <w:b/>
          <w:color w:val="008080"/>
          <w:sz w:val="24"/>
          <w:szCs w:val="24"/>
        </w:rPr>
      </w:pPr>
      <w:r w:rsidRPr="00BF55E0">
        <w:rPr>
          <w:color w:val="008080"/>
          <w:sz w:val="24"/>
          <w:szCs w:val="24"/>
        </w:rPr>
        <w:t xml:space="preserve">On the left hand side of </w:t>
      </w:r>
      <w:r>
        <w:rPr>
          <w:color w:val="008080"/>
          <w:sz w:val="24"/>
          <w:szCs w:val="24"/>
        </w:rPr>
        <w:t>the screen select your region from the drop down choices</w:t>
      </w:r>
      <w:r w:rsidRPr="00BF55E0">
        <w:rPr>
          <w:color w:val="008080"/>
          <w:sz w:val="24"/>
          <w:szCs w:val="24"/>
        </w:rPr>
        <w:t xml:space="preserve"> and ‘2019’. All the regional hospitals will appear.</w:t>
      </w:r>
      <w:r>
        <w:rPr>
          <w:color w:val="008080"/>
          <w:sz w:val="24"/>
          <w:szCs w:val="24"/>
        </w:rPr>
        <w:t xml:space="preserve"> Find your local Acute Trust. (NB: It’s helpful for Community Services to see how their linked Acute Trust performs). You will need to switch between ‘assessment’ and ‘outcome’ benchmark tables to find all the data.</w:t>
      </w:r>
    </w:p>
    <w:p w:rsidR="003E1065" w:rsidRPr="00BF55E0" w:rsidRDefault="003E1065" w:rsidP="003E1065">
      <w:pPr>
        <w:pStyle w:val="ListParagraph"/>
        <w:ind w:left="360"/>
        <w:rPr>
          <w:b/>
          <w:color w:val="008080"/>
          <w:sz w:val="24"/>
          <w:szCs w:val="24"/>
        </w:rPr>
      </w:pPr>
    </w:p>
    <w:p w:rsidR="003E1065" w:rsidRDefault="003E1065" w:rsidP="003E1065">
      <w:pPr>
        <w:jc w:val="center"/>
        <w:rPr>
          <w:b/>
          <w:color w:val="008080"/>
          <w:sz w:val="24"/>
          <w:szCs w:val="24"/>
        </w:rPr>
      </w:pPr>
      <w:r w:rsidRPr="00BF55E0">
        <w:rPr>
          <w:noProof/>
          <w:sz w:val="24"/>
          <w:szCs w:val="24"/>
          <w:lang w:eastAsia="en-GB"/>
        </w:rPr>
        <mc:AlternateContent>
          <mc:Choice Requires="wps">
            <w:drawing>
              <wp:anchor distT="0" distB="0" distL="114300" distR="114300" simplePos="0" relativeHeight="251665408" behindDoc="0" locked="0" layoutInCell="1" allowOverlap="1" wp14:anchorId="7E72614D" wp14:editId="050BC049">
                <wp:simplePos x="0" y="0"/>
                <wp:positionH relativeFrom="column">
                  <wp:posOffset>419100</wp:posOffset>
                </wp:positionH>
                <wp:positionV relativeFrom="paragraph">
                  <wp:posOffset>637540</wp:posOffset>
                </wp:positionV>
                <wp:extent cx="609600" cy="45719"/>
                <wp:effectExtent l="0" t="114300" r="0" b="107315"/>
                <wp:wrapNone/>
                <wp:docPr id="20" name="Straight Arrow Connector 20"/>
                <wp:cNvGraphicFramePr/>
                <a:graphic xmlns:a="http://schemas.openxmlformats.org/drawingml/2006/main">
                  <a:graphicData uri="http://schemas.microsoft.com/office/word/2010/wordprocessingShape">
                    <wps:wsp>
                      <wps:cNvCnPr/>
                      <wps:spPr>
                        <a:xfrm flipV="1">
                          <a:off x="0" y="0"/>
                          <a:ext cx="609600" cy="45719"/>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B840E5" id="Straight Arrow Connector 20" o:spid="_x0000_s1026" type="#_x0000_t32" style="position:absolute;margin-left:33pt;margin-top:50.2pt;width:48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" strokecolor="red" strokeweight="5pt">
                <v:stroke endarrow="block" joinstyle="miter"/>
              </v:shape>
            </w:pict>
          </mc:Fallback>
        </mc:AlternateContent>
      </w:r>
      <w:r w:rsidRPr="00BF55E0">
        <w:rPr>
          <w:noProof/>
          <w:sz w:val="24"/>
          <w:szCs w:val="24"/>
          <w:lang w:eastAsia="en-GB"/>
        </w:rPr>
        <mc:AlternateContent>
          <mc:Choice Requires="wps">
            <w:drawing>
              <wp:anchor distT="0" distB="0" distL="114300" distR="114300" simplePos="0" relativeHeight="251661312" behindDoc="0" locked="0" layoutInCell="1" allowOverlap="1" wp14:anchorId="2EDC66FE" wp14:editId="5867FA22">
                <wp:simplePos x="0" y="0"/>
                <wp:positionH relativeFrom="column">
                  <wp:posOffset>962025</wp:posOffset>
                </wp:positionH>
                <wp:positionV relativeFrom="paragraph">
                  <wp:posOffset>1704340</wp:posOffset>
                </wp:positionV>
                <wp:extent cx="609600" cy="45719"/>
                <wp:effectExtent l="0" t="114300" r="0" b="107315"/>
                <wp:wrapNone/>
                <wp:docPr id="21" name="Straight Arrow Connector 21"/>
                <wp:cNvGraphicFramePr/>
                <a:graphic xmlns:a="http://schemas.openxmlformats.org/drawingml/2006/main">
                  <a:graphicData uri="http://schemas.microsoft.com/office/word/2010/wordprocessingShape">
                    <wps:wsp>
                      <wps:cNvCnPr/>
                      <wps:spPr>
                        <a:xfrm flipV="1">
                          <a:off x="0" y="0"/>
                          <a:ext cx="609600" cy="45719"/>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5A4717" id="Straight Arrow Connector 21" o:spid="_x0000_s1026" type="#_x0000_t32" style="position:absolute;margin-left:75.75pt;margin-top:134.2pt;width:48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" strokecolor="red" strokeweight="5pt">
                <v:stroke endarrow="block" joinstyle="miter"/>
              </v:shape>
            </w:pict>
          </mc:Fallback>
        </mc:AlternateContent>
      </w:r>
      <w:r w:rsidRPr="00BF55E0">
        <w:rPr>
          <w:noProof/>
          <w:sz w:val="24"/>
          <w:szCs w:val="24"/>
          <w:lang w:eastAsia="en-GB"/>
        </w:rPr>
        <mc:AlternateContent>
          <mc:Choice Requires="wps">
            <w:drawing>
              <wp:anchor distT="0" distB="0" distL="114300" distR="114300" simplePos="0" relativeHeight="251660288" behindDoc="0" locked="0" layoutInCell="1" allowOverlap="1" wp14:anchorId="27F3DEB8" wp14:editId="51B3EFB1">
                <wp:simplePos x="0" y="0"/>
                <wp:positionH relativeFrom="column">
                  <wp:posOffset>409575</wp:posOffset>
                </wp:positionH>
                <wp:positionV relativeFrom="paragraph">
                  <wp:posOffset>1010284</wp:posOffset>
                </wp:positionV>
                <wp:extent cx="609600" cy="45719"/>
                <wp:effectExtent l="0" t="114300" r="0" b="107315"/>
                <wp:wrapNone/>
                <wp:docPr id="22" name="Straight Arrow Connector 22"/>
                <wp:cNvGraphicFramePr/>
                <a:graphic xmlns:a="http://schemas.openxmlformats.org/drawingml/2006/main">
                  <a:graphicData uri="http://schemas.microsoft.com/office/word/2010/wordprocessingShape">
                    <wps:wsp>
                      <wps:cNvCnPr/>
                      <wps:spPr>
                        <a:xfrm flipV="1">
                          <a:off x="0" y="0"/>
                          <a:ext cx="609600" cy="45719"/>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9EE9A" id="Straight Arrow Connector 22" o:spid="_x0000_s1026" type="#_x0000_t32" style="position:absolute;margin-left:32.25pt;margin-top:79.55pt;width:48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" strokecolor="red" strokeweight="5pt">
                <v:stroke endarrow="block" joinstyle="miter"/>
              </v:shape>
            </w:pict>
          </mc:Fallback>
        </mc:AlternateContent>
      </w:r>
      <w:r w:rsidRPr="00BF55E0">
        <w:rPr>
          <w:noProof/>
          <w:sz w:val="24"/>
          <w:szCs w:val="24"/>
          <w:lang w:eastAsia="en-GB"/>
        </w:rPr>
        <w:drawing>
          <wp:inline distT="0" distB="0" distL="0" distR="0" wp14:anchorId="7EFF31A3" wp14:editId="1F204057">
            <wp:extent cx="3719058" cy="20770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6014" cy="2086555"/>
                    </a:xfrm>
                    <a:prstGeom prst="rect">
                      <a:avLst/>
                    </a:prstGeom>
                  </pic:spPr>
                </pic:pic>
              </a:graphicData>
            </a:graphic>
          </wp:inline>
        </w:drawing>
      </w:r>
    </w:p>
    <w:p w:rsidR="003E1065" w:rsidRPr="00BF55E0" w:rsidRDefault="003E1065" w:rsidP="003E1065">
      <w:pPr>
        <w:jc w:val="center"/>
        <w:rPr>
          <w:b/>
          <w:color w:val="008080"/>
          <w:sz w:val="24"/>
          <w:szCs w:val="24"/>
        </w:rPr>
      </w:pPr>
    </w:p>
    <w:p w:rsidR="003E1065" w:rsidRPr="00BF55E0" w:rsidRDefault="003E1065" w:rsidP="003E1065">
      <w:pPr>
        <w:pStyle w:val="ListParagraph"/>
        <w:numPr>
          <w:ilvl w:val="0"/>
          <w:numId w:val="11"/>
        </w:numPr>
        <w:rPr>
          <w:b/>
          <w:color w:val="008080"/>
          <w:sz w:val="24"/>
          <w:szCs w:val="24"/>
        </w:rPr>
      </w:pPr>
      <w:r w:rsidRPr="00BF55E0">
        <w:rPr>
          <w:color w:val="008080"/>
          <w:sz w:val="24"/>
          <w:szCs w:val="24"/>
        </w:rPr>
        <w:t xml:space="preserve">Look at the data for your </w:t>
      </w:r>
      <w:r>
        <w:rPr>
          <w:color w:val="008080"/>
          <w:sz w:val="24"/>
          <w:szCs w:val="24"/>
        </w:rPr>
        <w:t xml:space="preserve">acute </w:t>
      </w:r>
      <w:r w:rsidRPr="00BF55E0">
        <w:rPr>
          <w:color w:val="008080"/>
          <w:sz w:val="24"/>
          <w:szCs w:val="24"/>
        </w:rPr>
        <w:t>Trust. If you want, click on your Trust hyperlink to see more about your data:</w:t>
      </w:r>
    </w:p>
    <w:p w:rsidR="003E1065" w:rsidRPr="00BF55E0" w:rsidRDefault="003E1065" w:rsidP="003E1065">
      <w:pPr>
        <w:jc w:val="center"/>
        <w:rPr>
          <w:b/>
          <w:color w:val="008080"/>
          <w:sz w:val="24"/>
          <w:szCs w:val="24"/>
        </w:rPr>
      </w:pPr>
      <w:r w:rsidRPr="00BF55E0">
        <w:rPr>
          <w:noProof/>
          <w:sz w:val="24"/>
          <w:szCs w:val="24"/>
          <w:lang w:eastAsia="en-GB"/>
        </w:rPr>
        <w:drawing>
          <wp:inline distT="0" distB="0" distL="0" distR="0" wp14:anchorId="3351027A" wp14:editId="45D8D6FD">
            <wp:extent cx="3788922" cy="13747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4342" cy="1376741"/>
                    </a:xfrm>
                    <a:prstGeom prst="rect">
                      <a:avLst/>
                    </a:prstGeom>
                  </pic:spPr>
                </pic:pic>
              </a:graphicData>
            </a:graphic>
          </wp:inline>
        </w:drawing>
      </w:r>
    </w:p>
    <w:p w:rsidR="003E1065" w:rsidRPr="00BF55E0" w:rsidRDefault="003E1065" w:rsidP="003E1065">
      <w:pPr>
        <w:jc w:val="center"/>
        <w:rPr>
          <w:b/>
          <w:color w:val="008080"/>
          <w:sz w:val="24"/>
          <w:szCs w:val="24"/>
        </w:rPr>
      </w:pPr>
    </w:p>
    <w:p w:rsidR="002B2B9F" w:rsidRDefault="002B2B9F" w:rsidP="002B2B9F">
      <w:pPr>
        <w:rPr>
          <w:rFonts w:ascii="Arial" w:hAnsi="Arial" w:cs="Arial"/>
          <w:sz w:val="24"/>
          <w:szCs w:val="24"/>
        </w:rPr>
      </w:pPr>
    </w:p>
    <w:sectPr w:rsidR="002B2B9F">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305" w:rsidRDefault="004A1305" w:rsidP="004A1305">
      <w:pPr>
        <w:spacing w:after="0" w:line="240" w:lineRule="auto"/>
      </w:pPr>
      <w:r>
        <w:separator/>
      </w:r>
    </w:p>
  </w:endnote>
  <w:endnote w:type="continuationSeparator" w:id="0">
    <w:p w:rsidR="004A1305" w:rsidRDefault="004A1305" w:rsidP="004A1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620325"/>
      <w:docPartObj>
        <w:docPartGallery w:val="Page Numbers (Bottom of Page)"/>
        <w:docPartUnique/>
      </w:docPartObj>
    </w:sdtPr>
    <w:sdtEndPr/>
    <w:sdtContent>
      <w:sdt>
        <w:sdtPr>
          <w:id w:val="-1769616900"/>
          <w:docPartObj>
            <w:docPartGallery w:val="Page Numbers (Top of Page)"/>
            <w:docPartUnique/>
          </w:docPartObj>
        </w:sdtPr>
        <w:sdtEndPr/>
        <w:sdtContent>
          <w:p w:rsidR="004A1305" w:rsidRDefault="006B1EC2">
            <w:pPr>
              <w:pStyle w:val="Footer"/>
              <w:jc w:val="right"/>
            </w:pPr>
            <w:r>
              <w:rPr>
                <w:noProof/>
                <w:lang w:eastAsia="en-GB"/>
              </w:rPr>
              <w:drawing>
                <wp:anchor distT="0" distB="0" distL="114300" distR="114300" simplePos="0" relativeHeight="251659264" behindDoc="1" locked="0" layoutInCell="1" allowOverlap="1" wp14:anchorId="73149ABB" wp14:editId="7880FC2E">
                  <wp:simplePos x="0" y="0"/>
                  <wp:positionH relativeFrom="column">
                    <wp:posOffset>-933450</wp:posOffset>
                  </wp:positionH>
                  <wp:positionV relativeFrom="paragraph">
                    <wp:posOffset>-271780</wp:posOffset>
                  </wp:positionV>
                  <wp:extent cx="7572375" cy="105664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2375" cy="1056640"/>
                          </a:xfrm>
                          <a:prstGeom prst="rect">
                            <a:avLst/>
                          </a:prstGeom>
                        </pic:spPr>
                      </pic:pic>
                    </a:graphicData>
                  </a:graphic>
                  <wp14:sizeRelH relativeFrom="page">
                    <wp14:pctWidth>0</wp14:pctWidth>
                  </wp14:sizeRelH>
                  <wp14:sizeRelV relativeFrom="page">
                    <wp14:pctHeight>0</wp14:pctHeight>
                  </wp14:sizeRelV>
                </wp:anchor>
              </w:drawing>
            </w:r>
            <w:r w:rsidR="004A1305">
              <w:t xml:space="preserve">Page </w:t>
            </w:r>
            <w:r w:rsidR="004A1305">
              <w:rPr>
                <w:b/>
                <w:bCs/>
                <w:sz w:val="24"/>
                <w:szCs w:val="24"/>
              </w:rPr>
              <w:fldChar w:fldCharType="begin"/>
            </w:r>
            <w:r w:rsidR="004A1305">
              <w:rPr>
                <w:b/>
                <w:bCs/>
              </w:rPr>
              <w:instrText xml:space="preserve"> PAGE </w:instrText>
            </w:r>
            <w:r w:rsidR="004A1305">
              <w:rPr>
                <w:b/>
                <w:bCs/>
                <w:sz w:val="24"/>
                <w:szCs w:val="24"/>
              </w:rPr>
              <w:fldChar w:fldCharType="separate"/>
            </w:r>
            <w:r w:rsidR="00D20C81">
              <w:rPr>
                <w:b/>
                <w:bCs/>
                <w:noProof/>
              </w:rPr>
              <w:t>22</w:t>
            </w:r>
            <w:r w:rsidR="004A1305">
              <w:rPr>
                <w:b/>
                <w:bCs/>
                <w:sz w:val="24"/>
                <w:szCs w:val="24"/>
              </w:rPr>
              <w:fldChar w:fldCharType="end"/>
            </w:r>
            <w:r w:rsidR="004A1305">
              <w:t xml:space="preserve"> of </w:t>
            </w:r>
            <w:r w:rsidR="004A1305">
              <w:rPr>
                <w:b/>
                <w:bCs/>
                <w:sz w:val="24"/>
                <w:szCs w:val="24"/>
              </w:rPr>
              <w:fldChar w:fldCharType="begin"/>
            </w:r>
            <w:r w:rsidR="004A1305">
              <w:rPr>
                <w:b/>
                <w:bCs/>
              </w:rPr>
              <w:instrText xml:space="preserve"> NUMPAGES  </w:instrText>
            </w:r>
            <w:r w:rsidR="004A1305">
              <w:rPr>
                <w:b/>
                <w:bCs/>
                <w:sz w:val="24"/>
                <w:szCs w:val="24"/>
              </w:rPr>
              <w:fldChar w:fldCharType="separate"/>
            </w:r>
            <w:r w:rsidR="00D20C81">
              <w:rPr>
                <w:b/>
                <w:bCs/>
                <w:noProof/>
              </w:rPr>
              <w:t>27</w:t>
            </w:r>
            <w:r w:rsidR="004A1305">
              <w:rPr>
                <w:b/>
                <w:bCs/>
                <w:sz w:val="24"/>
                <w:szCs w:val="24"/>
              </w:rPr>
              <w:fldChar w:fldCharType="end"/>
            </w:r>
          </w:p>
        </w:sdtContent>
      </w:sdt>
    </w:sdtContent>
  </w:sdt>
  <w:p w:rsidR="004A1305" w:rsidRDefault="004A13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305" w:rsidRDefault="004A1305" w:rsidP="004A1305">
      <w:pPr>
        <w:spacing w:after="0" w:line="240" w:lineRule="auto"/>
      </w:pPr>
      <w:r>
        <w:separator/>
      </w:r>
    </w:p>
  </w:footnote>
  <w:footnote w:type="continuationSeparator" w:id="0">
    <w:p w:rsidR="004A1305" w:rsidRDefault="004A1305" w:rsidP="004A13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EC2" w:rsidRDefault="006B1EC2">
    <w:pPr>
      <w:pStyle w:val="Header"/>
    </w:pPr>
    <w:r>
      <w:rPr>
        <w:noProof/>
        <w:lang w:eastAsia="en-GB"/>
      </w:rPr>
      <w:drawing>
        <wp:anchor distT="0" distB="0" distL="114300" distR="114300" simplePos="0" relativeHeight="251658240" behindDoc="1" locked="0" layoutInCell="1" allowOverlap="1" wp14:anchorId="079ED4CA" wp14:editId="7355F031">
          <wp:simplePos x="0" y="0"/>
          <wp:positionH relativeFrom="column">
            <wp:posOffset>-638176</wp:posOffset>
          </wp:positionH>
          <wp:positionV relativeFrom="paragraph">
            <wp:posOffset>-192405</wp:posOffset>
          </wp:positionV>
          <wp:extent cx="1036591" cy="495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P_MASTER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511" cy="4971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6A8"/>
    <w:multiLevelType w:val="hybridMultilevel"/>
    <w:tmpl w:val="2BBE86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5E075D"/>
    <w:multiLevelType w:val="multilevel"/>
    <w:tmpl w:val="6A70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C27E7"/>
    <w:multiLevelType w:val="hybridMultilevel"/>
    <w:tmpl w:val="07D4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E1FE4"/>
    <w:multiLevelType w:val="hybridMultilevel"/>
    <w:tmpl w:val="490A6E4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23A94504"/>
    <w:multiLevelType w:val="multilevel"/>
    <w:tmpl w:val="F8F0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560CE"/>
    <w:multiLevelType w:val="hybridMultilevel"/>
    <w:tmpl w:val="061A8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2A68EC"/>
    <w:multiLevelType w:val="hybridMultilevel"/>
    <w:tmpl w:val="EAA0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DE1F30"/>
    <w:multiLevelType w:val="hybridMultilevel"/>
    <w:tmpl w:val="3F98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4316A4"/>
    <w:multiLevelType w:val="multilevel"/>
    <w:tmpl w:val="A96E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CA2494"/>
    <w:multiLevelType w:val="hybridMultilevel"/>
    <w:tmpl w:val="D72A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0B3F58"/>
    <w:multiLevelType w:val="hybridMultilevel"/>
    <w:tmpl w:val="A9F6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773AED"/>
    <w:multiLevelType w:val="multilevel"/>
    <w:tmpl w:val="A9E8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6B383B"/>
    <w:multiLevelType w:val="hybridMultilevel"/>
    <w:tmpl w:val="2BBE86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11"/>
  </w:num>
  <w:num w:numId="3">
    <w:abstractNumId w:val="4"/>
  </w:num>
  <w:num w:numId="4">
    <w:abstractNumId w:val="1"/>
  </w:num>
  <w:num w:numId="5">
    <w:abstractNumId w:val="6"/>
  </w:num>
  <w:num w:numId="6">
    <w:abstractNumId w:val="7"/>
  </w:num>
  <w:num w:numId="7">
    <w:abstractNumId w:val="9"/>
  </w:num>
  <w:num w:numId="8">
    <w:abstractNumId w:val="2"/>
  </w:num>
  <w:num w:numId="9">
    <w:abstractNumId w:val="10"/>
  </w:num>
  <w:num w:numId="10">
    <w:abstractNumId w:val="12"/>
  </w:num>
  <w:num w:numId="11">
    <w:abstractNumId w:val="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07"/>
    <w:rsid w:val="00070CF6"/>
    <w:rsid w:val="000E02A6"/>
    <w:rsid w:val="000E3C07"/>
    <w:rsid w:val="0011399F"/>
    <w:rsid w:val="00123471"/>
    <w:rsid w:val="001B1196"/>
    <w:rsid w:val="00251B24"/>
    <w:rsid w:val="00283BC6"/>
    <w:rsid w:val="002B2B9F"/>
    <w:rsid w:val="002C5BC3"/>
    <w:rsid w:val="002F77F8"/>
    <w:rsid w:val="003A17AE"/>
    <w:rsid w:val="003E0C3F"/>
    <w:rsid w:val="003E1065"/>
    <w:rsid w:val="00414EC7"/>
    <w:rsid w:val="00440778"/>
    <w:rsid w:val="004758BA"/>
    <w:rsid w:val="004A1305"/>
    <w:rsid w:val="004C68CB"/>
    <w:rsid w:val="00561A48"/>
    <w:rsid w:val="005709A2"/>
    <w:rsid w:val="005D129D"/>
    <w:rsid w:val="0065641E"/>
    <w:rsid w:val="006568C0"/>
    <w:rsid w:val="00664FF4"/>
    <w:rsid w:val="006B1EC2"/>
    <w:rsid w:val="006B6592"/>
    <w:rsid w:val="006F04AB"/>
    <w:rsid w:val="007622AE"/>
    <w:rsid w:val="0079062F"/>
    <w:rsid w:val="008904DA"/>
    <w:rsid w:val="008B71B1"/>
    <w:rsid w:val="008C13E7"/>
    <w:rsid w:val="00911BD3"/>
    <w:rsid w:val="0091592A"/>
    <w:rsid w:val="009434BE"/>
    <w:rsid w:val="009F4E53"/>
    <w:rsid w:val="009F5338"/>
    <w:rsid w:val="00A160EA"/>
    <w:rsid w:val="00A57D12"/>
    <w:rsid w:val="00AF24A7"/>
    <w:rsid w:val="00B01C47"/>
    <w:rsid w:val="00B51C4E"/>
    <w:rsid w:val="00BF4965"/>
    <w:rsid w:val="00C1479A"/>
    <w:rsid w:val="00C20C88"/>
    <w:rsid w:val="00C24ECB"/>
    <w:rsid w:val="00C546FE"/>
    <w:rsid w:val="00CA35D1"/>
    <w:rsid w:val="00D20C81"/>
    <w:rsid w:val="00D633A8"/>
    <w:rsid w:val="00D63D5F"/>
    <w:rsid w:val="00D947D4"/>
    <w:rsid w:val="00DC0B11"/>
    <w:rsid w:val="00DC520C"/>
    <w:rsid w:val="00E347C4"/>
    <w:rsid w:val="00E53697"/>
    <w:rsid w:val="00E938AE"/>
    <w:rsid w:val="00EA7125"/>
    <w:rsid w:val="00EB5CC1"/>
    <w:rsid w:val="00F43C70"/>
    <w:rsid w:val="00FA724B"/>
    <w:rsid w:val="00FF6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F931DAF6-FC99-4510-B1CD-5FB401055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0C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1C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A160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C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E0C3F"/>
    <w:pPr>
      <w:outlineLvl w:val="9"/>
    </w:pPr>
    <w:rPr>
      <w:lang w:val="en-US"/>
    </w:rPr>
  </w:style>
  <w:style w:type="character" w:customStyle="1" w:styleId="Heading2Char">
    <w:name w:val="Heading 2 Char"/>
    <w:basedOn w:val="DefaultParagraphFont"/>
    <w:link w:val="Heading2"/>
    <w:uiPriority w:val="9"/>
    <w:rsid w:val="00B51C4E"/>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51C4E"/>
    <w:pPr>
      <w:spacing w:after="100"/>
    </w:pPr>
  </w:style>
  <w:style w:type="character" w:styleId="Hyperlink">
    <w:name w:val="Hyperlink"/>
    <w:basedOn w:val="DefaultParagraphFont"/>
    <w:uiPriority w:val="99"/>
    <w:unhideWhenUsed/>
    <w:rsid w:val="00B51C4E"/>
    <w:rPr>
      <w:color w:val="0563C1" w:themeColor="hyperlink"/>
      <w:u w:val="single"/>
    </w:rPr>
  </w:style>
  <w:style w:type="table" w:styleId="TableGrid">
    <w:name w:val="Table Grid"/>
    <w:basedOn w:val="TableNormal"/>
    <w:uiPriority w:val="59"/>
    <w:rsid w:val="00A16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160EA"/>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A13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305"/>
  </w:style>
  <w:style w:type="paragraph" w:styleId="Footer">
    <w:name w:val="footer"/>
    <w:basedOn w:val="Normal"/>
    <w:link w:val="FooterChar"/>
    <w:uiPriority w:val="99"/>
    <w:unhideWhenUsed/>
    <w:rsid w:val="004A13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305"/>
  </w:style>
  <w:style w:type="paragraph" w:styleId="ListParagraph">
    <w:name w:val="List Paragraph"/>
    <w:basedOn w:val="Normal"/>
    <w:uiPriority w:val="34"/>
    <w:qFormat/>
    <w:rsid w:val="00F43C70"/>
    <w:pPr>
      <w:ind w:left="720"/>
      <w:contextualSpacing/>
    </w:pPr>
  </w:style>
  <w:style w:type="paragraph" w:styleId="NormalWeb">
    <w:name w:val="Normal (Web)"/>
    <w:basedOn w:val="Normal"/>
    <w:uiPriority w:val="99"/>
    <w:semiHidden/>
    <w:unhideWhenUsed/>
    <w:rsid w:val="00EA71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B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E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62057">
      <w:bodyDiv w:val="1"/>
      <w:marLeft w:val="0"/>
      <w:marRight w:val="0"/>
      <w:marTop w:val="0"/>
      <w:marBottom w:val="0"/>
      <w:divBdr>
        <w:top w:val="none" w:sz="0" w:space="0" w:color="auto"/>
        <w:left w:val="none" w:sz="0" w:space="0" w:color="auto"/>
        <w:bottom w:val="none" w:sz="0" w:space="0" w:color="auto"/>
        <w:right w:val="none" w:sz="0" w:space="0" w:color="auto"/>
      </w:divBdr>
    </w:div>
    <w:div w:id="135951773">
      <w:bodyDiv w:val="1"/>
      <w:marLeft w:val="0"/>
      <w:marRight w:val="0"/>
      <w:marTop w:val="0"/>
      <w:marBottom w:val="0"/>
      <w:divBdr>
        <w:top w:val="none" w:sz="0" w:space="0" w:color="auto"/>
        <w:left w:val="none" w:sz="0" w:space="0" w:color="auto"/>
        <w:bottom w:val="none" w:sz="0" w:space="0" w:color="auto"/>
        <w:right w:val="none" w:sz="0" w:space="0" w:color="auto"/>
      </w:divBdr>
    </w:div>
    <w:div w:id="303706259">
      <w:bodyDiv w:val="1"/>
      <w:marLeft w:val="0"/>
      <w:marRight w:val="0"/>
      <w:marTop w:val="0"/>
      <w:marBottom w:val="0"/>
      <w:divBdr>
        <w:top w:val="none" w:sz="0" w:space="0" w:color="auto"/>
        <w:left w:val="none" w:sz="0" w:space="0" w:color="auto"/>
        <w:bottom w:val="none" w:sz="0" w:space="0" w:color="auto"/>
        <w:right w:val="none" w:sz="0" w:space="0" w:color="auto"/>
      </w:divBdr>
    </w:div>
    <w:div w:id="1295333719">
      <w:bodyDiv w:val="1"/>
      <w:marLeft w:val="0"/>
      <w:marRight w:val="0"/>
      <w:marTop w:val="0"/>
      <w:marBottom w:val="0"/>
      <w:divBdr>
        <w:top w:val="none" w:sz="0" w:space="0" w:color="auto"/>
        <w:left w:val="none" w:sz="0" w:space="0" w:color="auto"/>
        <w:bottom w:val="none" w:sz="0" w:space="0" w:color="auto"/>
        <w:right w:val="none" w:sz="0" w:space="0" w:color="auto"/>
      </w:divBdr>
    </w:div>
    <w:div w:id="20829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nhfd.co.uk"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rcplondon.ac.uk/projects/physiotherapy-hip-fracture-sprint-audit-phfsa" TargetMode="External"/><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hyperlink" Target="http://www.fffap.org" TargetMode="External"/><Relationship Id="rId30" Type="http://schemas.openxmlformats.org/officeDocument/2006/relationships/image" Target="media/image16.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C394F-9F59-437B-BE92-A976BF436734}"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5B959862-EEFA-4B0E-84C7-C008FAF9249B}">
      <dgm:prSet phldrT="[Text]"/>
      <dgm:spPr/>
      <dgm:t>
        <a:bodyPr/>
        <a:lstStyle/>
        <a:p>
          <a:r>
            <a:rPr lang="en-US">
              <a:solidFill>
                <a:schemeClr val="accent5">
                  <a:lumMod val="50000"/>
                </a:schemeClr>
              </a:solidFill>
            </a:rPr>
            <a:t>Act</a:t>
          </a:r>
        </a:p>
      </dgm:t>
    </dgm:pt>
    <dgm:pt modelId="{F2258487-A5C4-4BE0-8590-DAB27D9B6927}" type="parTrans" cxnId="{983FD024-EEB9-4E87-8D2B-CAD999420512}">
      <dgm:prSet/>
      <dgm:spPr/>
      <dgm:t>
        <a:bodyPr/>
        <a:lstStyle/>
        <a:p>
          <a:endParaRPr lang="en-US"/>
        </a:p>
      </dgm:t>
    </dgm:pt>
    <dgm:pt modelId="{7989086D-49FF-405A-B150-072415AA6427}" type="sibTrans" cxnId="{983FD024-EEB9-4E87-8D2B-CAD999420512}">
      <dgm:prSet/>
      <dgm:spPr/>
      <dgm:t>
        <a:bodyPr/>
        <a:lstStyle/>
        <a:p>
          <a:endParaRPr lang="en-US"/>
        </a:p>
      </dgm:t>
    </dgm:pt>
    <dgm:pt modelId="{F279D19E-4EC3-49B1-8C80-489996C7DFD4}">
      <dgm:prSet phldrT="[Text]"/>
      <dgm:spPr/>
      <dgm:t>
        <a:bodyPr/>
        <a:lstStyle/>
        <a:p>
          <a:r>
            <a:rPr lang="en-US"/>
            <a:t>What next- Adopt</a:t>
          </a:r>
        </a:p>
      </dgm:t>
    </dgm:pt>
    <dgm:pt modelId="{0CA288A1-C013-4344-B841-5DDFEE439BC2}" type="parTrans" cxnId="{FDC1F705-B15C-42B0-A814-CEC93D14C11A}">
      <dgm:prSet/>
      <dgm:spPr/>
      <dgm:t>
        <a:bodyPr/>
        <a:lstStyle/>
        <a:p>
          <a:endParaRPr lang="en-US"/>
        </a:p>
      </dgm:t>
    </dgm:pt>
    <dgm:pt modelId="{0BAD2303-DB35-4833-83D7-B7058370897C}" type="sibTrans" cxnId="{FDC1F705-B15C-42B0-A814-CEC93D14C11A}">
      <dgm:prSet/>
      <dgm:spPr/>
      <dgm:t>
        <a:bodyPr/>
        <a:lstStyle/>
        <a:p>
          <a:endParaRPr lang="en-US"/>
        </a:p>
      </dgm:t>
    </dgm:pt>
    <dgm:pt modelId="{5F7890DA-41BA-4199-B8C3-97715EDD4542}">
      <dgm:prSet phldrT="[Text]"/>
      <dgm:spPr/>
      <dgm:t>
        <a:bodyPr/>
        <a:lstStyle/>
        <a:p>
          <a:r>
            <a:rPr lang="en-US">
              <a:solidFill>
                <a:sysClr val="windowText" lastClr="000000"/>
              </a:solidFill>
            </a:rPr>
            <a:t>Plan</a:t>
          </a:r>
        </a:p>
      </dgm:t>
    </dgm:pt>
    <dgm:pt modelId="{29CF7D64-73A5-4515-9A92-36D35BA647DB}" type="parTrans" cxnId="{3D00EF36-635D-4590-8D6D-4A9A5FA3F529}">
      <dgm:prSet/>
      <dgm:spPr/>
      <dgm:t>
        <a:bodyPr/>
        <a:lstStyle/>
        <a:p>
          <a:endParaRPr lang="en-US"/>
        </a:p>
      </dgm:t>
    </dgm:pt>
    <dgm:pt modelId="{360DC8C0-F967-496B-897F-DC407BA66B4D}" type="sibTrans" cxnId="{3D00EF36-635D-4590-8D6D-4A9A5FA3F529}">
      <dgm:prSet/>
      <dgm:spPr/>
      <dgm:t>
        <a:bodyPr/>
        <a:lstStyle/>
        <a:p>
          <a:endParaRPr lang="en-US"/>
        </a:p>
      </dgm:t>
    </dgm:pt>
    <dgm:pt modelId="{A6E9B1D2-90A6-4C61-8D07-585F9FBC1E26}">
      <dgm:prSet phldrT="[Text]"/>
      <dgm:spPr/>
      <dgm:t>
        <a:bodyPr/>
        <a:lstStyle/>
        <a:p>
          <a:r>
            <a:rPr lang="en-US"/>
            <a:t>What is your activity?</a:t>
          </a:r>
        </a:p>
      </dgm:t>
    </dgm:pt>
    <dgm:pt modelId="{C25B26F1-85BD-4E89-AE59-5AF3FCF22B45}" type="parTrans" cxnId="{1761AA37-B669-4F7A-A8A7-20098DD685B7}">
      <dgm:prSet/>
      <dgm:spPr/>
      <dgm:t>
        <a:bodyPr/>
        <a:lstStyle/>
        <a:p>
          <a:endParaRPr lang="en-US"/>
        </a:p>
      </dgm:t>
    </dgm:pt>
    <dgm:pt modelId="{A673FBA4-0274-4E7E-A2C0-80EDF8E24275}" type="sibTrans" cxnId="{1761AA37-B669-4F7A-A8A7-20098DD685B7}">
      <dgm:prSet/>
      <dgm:spPr/>
      <dgm:t>
        <a:bodyPr/>
        <a:lstStyle/>
        <a:p>
          <a:endParaRPr lang="en-US"/>
        </a:p>
      </dgm:t>
    </dgm:pt>
    <dgm:pt modelId="{C2B1772B-6102-408D-8B88-80CC2C3054C4}">
      <dgm:prSet phldrT="[Text]"/>
      <dgm:spPr/>
      <dgm:t>
        <a:bodyPr/>
        <a:lstStyle/>
        <a:p>
          <a:r>
            <a:rPr lang="en-US">
              <a:solidFill>
                <a:sysClr val="windowText" lastClr="000000"/>
              </a:solidFill>
            </a:rPr>
            <a:t>Do</a:t>
          </a:r>
        </a:p>
      </dgm:t>
    </dgm:pt>
    <dgm:pt modelId="{965768A0-C3BD-4807-BEF1-BC2EE30049C9}" type="parTrans" cxnId="{7F4912DF-13B5-471C-A52F-2DB6358C8199}">
      <dgm:prSet/>
      <dgm:spPr/>
      <dgm:t>
        <a:bodyPr/>
        <a:lstStyle/>
        <a:p>
          <a:endParaRPr lang="en-US"/>
        </a:p>
      </dgm:t>
    </dgm:pt>
    <dgm:pt modelId="{27243DC6-25A8-45D9-BA8A-AD87D2DBE035}" type="sibTrans" cxnId="{7F4912DF-13B5-471C-A52F-2DB6358C8199}">
      <dgm:prSet/>
      <dgm:spPr/>
      <dgm:t>
        <a:bodyPr/>
        <a:lstStyle/>
        <a:p>
          <a:endParaRPr lang="en-US"/>
        </a:p>
      </dgm:t>
    </dgm:pt>
    <dgm:pt modelId="{7CFF209F-C7AA-42BD-89C6-CF4663C41911}">
      <dgm:prSet phldrT="[Text]"/>
      <dgm:spPr/>
      <dgm:t>
        <a:bodyPr/>
        <a:lstStyle/>
        <a:p>
          <a:r>
            <a:rPr lang="en-US"/>
            <a:t>How long for?</a:t>
          </a:r>
        </a:p>
      </dgm:t>
    </dgm:pt>
    <dgm:pt modelId="{CA1173B9-5A51-4F95-BA2C-3737738EE20B}" type="parTrans" cxnId="{37E09B44-E070-4B1A-840E-AFB69D6030E5}">
      <dgm:prSet/>
      <dgm:spPr/>
      <dgm:t>
        <a:bodyPr/>
        <a:lstStyle/>
        <a:p>
          <a:endParaRPr lang="en-US"/>
        </a:p>
      </dgm:t>
    </dgm:pt>
    <dgm:pt modelId="{3F6E4111-92A9-4436-9CDA-BEE89983D285}" type="sibTrans" cxnId="{37E09B44-E070-4B1A-840E-AFB69D6030E5}">
      <dgm:prSet/>
      <dgm:spPr/>
      <dgm:t>
        <a:bodyPr/>
        <a:lstStyle/>
        <a:p>
          <a:endParaRPr lang="en-US"/>
        </a:p>
      </dgm:t>
    </dgm:pt>
    <dgm:pt modelId="{58A7ECFF-24F2-4A58-B711-4AD082FBF95C}">
      <dgm:prSet phldrT="[Text]"/>
      <dgm:spPr/>
      <dgm:t>
        <a:bodyPr/>
        <a:lstStyle/>
        <a:p>
          <a:r>
            <a:rPr lang="en-US">
              <a:solidFill>
                <a:sysClr val="windowText" lastClr="000000"/>
              </a:solidFill>
            </a:rPr>
            <a:t>Study</a:t>
          </a:r>
        </a:p>
      </dgm:t>
    </dgm:pt>
    <dgm:pt modelId="{E5E1C74C-F533-4F50-A7EE-576CE94AE6AB}" type="parTrans" cxnId="{5B30BCD4-A48F-4ED5-B473-A090CEC2D747}">
      <dgm:prSet/>
      <dgm:spPr/>
      <dgm:t>
        <a:bodyPr/>
        <a:lstStyle/>
        <a:p>
          <a:endParaRPr lang="en-US"/>
        </a:p>
      </dgm:t>
    </dgm:pt>
    <dgm:pt modelId="{EEC4EA23-764C-4F57-BCDF-FC6CDE3AC690}" type="sibTrans" cxnId="{5B30BCD4-A48F-4ED5-B473-A090CEC2D747}">
      <dgm:prSet/>
      <dgm:spPr/>
      <dgm:t>
        <a:bodyPr/>
        <a:lstStyle/>
        <a:p>
          <a:endParaRPr lang="en-US"/>
        </a:p>
      </dgm:t>
    </dgm:pt>
    <dgm:pt modelId="{73E981A0-7B15-4595-9F9F-335291508FFA}">
      <dgm:prSet phldrT="[Text]"/>
      <dgm:spPr/>
      <dgm:t>
        <a:bodyPr/>
        <a:lstStyle/>
        <a:p>
          <a:r>
            <a:rPr lang="en-US"/>
            <a:t>What are the results?</a:t>
          </a:r>
        </a:p>
      </dgm:t>
    </dgm:pt>
    <dgm:pt modelId="{4842F2DA-78C9-418B-872B-F90CCC78B3AF}" type="parTrans" cxnId="{D8241628-C534-4C39-98FB-3FCC9E73C09A}">
      <dgm:prSet/>
      <dgm:spPr/>
      <dgm:t>
        <a:bodyPr/>
        <a:lstStyle/>
        <a:p>
          <a:endParaRPr lang="en-US"/>
        </a:p>
      </dgm:t>
    </dgm:pt>
    <dgm:pt modelId="{CC414BD2-EC0F-47A6-8FD5-1C675C9AB8A5}" type="sibTrans" cxnId="{D8241628-C534-4C39-98FB-3FCC9E73C09A}">
      <dgm:prSet/>
      <dgm:spPr/>
      <dgm:t>
        <a:bodyPr/>
        <a:lstStyle/>
        <a:p>
          <a:endParaRPr lang="en-US"/>
        </a:p>
      </dgm:t>
    </dgm:pt>
    <dgm:pt modelId="{ED2B9C2A-0D59-4A9C-9228-FCAFC8608B0D}">
      <dgm:prSet phldrT="[Text]"/>
      <dgm:spPr/>
      <dgm:t>
        <a:bodyPr/>
        <a:lstStyle/>
        <a:p>
          <a:r>
            <a:rPr lang="en-US"/>
            <a:t>Adapt</a:t>
          </a:r>
        </a:p>
      </dgm:t>
    </dgm:pt>
    <dgm:pt modelId="{A924161B-8C8E-4C06-B10A-BBB7E3A65EF2}" type="parTrans" cxnId="{C13A327E-85A0-4866-A8F0-B68C70E49B81}">
      <dgm:prSet/>
      <dgm:spPr/>
      <dgm:t>
        <a:bodyPr/>
        <a:lstStyle/>
        <a:p>
          <a:endParaRPr lang="en-GB"/>
        </a:p>
      </dgm:t>
    </dgm:pt>
    <dgm:pt modelId="{EDA786CF-2E6D-42CB-BC9C-00CC114AE967}" type="sibTrans" cxnId="{C13A327E-85A0-4866-A8F0-B68C70E49B81}">
      <dgm:prSet/>
      <dgm:spPr/>
      <dgm:t>
        <a:bodyPr/>
        <a:lstStyle/>
        <a:p>
          <a:endParaRPr lang="en-GB"/>
        </a:p>
      </dgm:t>
    </dgm:pt>
    <dgm:pt modelId="{9E1152EB-1A80-4106-97A0-CFE5ABE74F78}">
      <dgm:prSet phldrT="[Text]"/>
      <dgm:spPr/>
      <dgm:t>
        <a:bodyPr/>
        <a:lstStyle/>
        <a:p>
          <a:r>
            <a:rPr lang="en-US"/>
            <a:t>Abandon?</a:t>
          </a:r>
        </a:p>
      </dgm:t>
    </dgm:pt>
    <dgm:pt modelId="{A6961717-5A63-4BAF-BF5C-7EDF9F8BBE70}" type="parTrans" cxnId="{2BE55249-836F-4C6F-9D09-1A2F95A0F471}">
      <dgm:prSet/>
      <dgm:spPr/>
      <dgm:t>
        <a:bodyPr/>
        <a:lstStyle/>
        <a:p>
          <a:endParaRPr lang="en-GB"/>
        </a:p>
      </dgm:t>
    </dgm:pt>
    <dgm:pt modelId="{A1B2DDB7-64F6-444D-975A-B831CD99885F}" type="sibTrans" cxnId="{2BE55249-836F-4C6F-9D09-1A2F95A0F471}">
      <dgm:prSet/>
      <dgm:spPr/>
      <dgm:t>
        <a:bodyPr/>
        <a:lstStyle/>
        <a:p>
          <a:endParaRPr lang="en-GB"/>
        </a:p>
      </dgm:t>
    </dgm:pt>
    <dgm:pt modelId="{66927730-E713-485E-91E8-30017DBD219E}" type="pres">
      <dgm:prSet presAssocID="{D50C394F-9F59-437B-BE92-A976BF436734}" presName="cycleMatrixDiagram" presStyleCnt="0">
        <dgm:presLayoutVars>
          <dgm:chMax val="1"/>
          <dgm:dir/>
          <dgm:animLvl val="lvl"/>
          <dgm:resizeHandles val="exact"/>
        </dgm:presLayoutVars>
      </dgm:prSet>
      <dgm:spPr/>
      <dgm:t>
        <a:bodyPr/>
        <a:lstStyle/>
        <a:p>
          <a:endParaRPr lang="en-US"/>
        </a:p>
      </dgm:t>
    </dgm:pt>
    <dgm:pt modelId="{B64DC3E0-1D34-40E9-B5D5-945C021EE90A}" type="pres">
      <dgm:prSet presAssocID="{D50C394F-9F59-437B-BE92-A976BF436734}" presName="children" presStyleCnt="0"/>
      <dgm:spPr/>
    </dgm:pt>
    <dgm:pt modelId="{5CA361DB-5B4C-4D97-B15C-40B7D2FC7A8A}" type="pres">
      <dgm:prSet presAssocID="{D50C394F-9F59-437B-BE92-A976BF436734}" presName="child1group" presStyleCnt="0"/>
      <dgm:spPr/>
    </dgm:pt>
    <dgm:pt modelId="{61CAD47B-6677-487B-8BE5-EDD1E50B607C}" type="pres">
      <dgm:prSet presAssocID="{D50C394F-9F59-437B-BE92-A976BF436734}" presName="child1" presStyleLbl="bgAcc1" presStyleIdx="0" presStyleCnt="4"/>
      <dgm:spPr/>
      <dgm:t>
        <a:bodyPr/>
        <a:lstStyle/>
        <a:p>
          <a:endParaRPr lang="en-US"/>
        </a:p>
      </dgm:t>
    </dgm:pt>
    <dgm:pt modelId="{9E0135DF-93C2-425C-B7D8-61D0DECC4A43}" type="pres">
      <dgm:prSet presAssocID="{D50C394F-9F59-437B-BE92-A976BF436734}" presName="child1Text" presStyleLbl="bgAcc1" presStyleIdx="0" presStyleCnt="4">
        <dgm:presLayoutVars>
          <dgm:bulletEnabled val="1"/>
        </dgm:presLayoutVars>
      </dgm:prSet>
      <dgm:spPr/>
      <dgm:t>
        <a:bodyPr/>
        <a:lstStyle/>
        <a:p>
          <a:endParaRPr lang="en-US"/>
        </a:p>
      </dgm:t>
    </dgm:pt>
    <dgm:pt modelId="{3180756B-7A88-4D0C-BD16-E0582DEAD2FD}" type="pres">
      <dgm:prSet presAssocID="{D50C394F-9F59-437B-BE92-A976BF436734}" presName="child2group" presStyleCnt="0"/>
      <dgm:spPr/>
    </dgm:pt>
    <dgm:pt modelId="{B9918D1B-B269-4FE9-9C03-341E9AE190C0}" type="pres">
      <dgm:prSet presAssocID="{D50C394F-9F59-437B-BE92-A976BF436734}" presName="child2" presStyleLbl="bgAcc1" presStyleIdx="1" presStyleCnt="4"/>
      <dgm:spPr/>
      <dgm:t>
        <a:bodyPr/>
        <a:lstStyle/>
        <a:p>
          <a:endParaRPr lang="en-US"/>
        </a:p>
      </dgm:t>
    </dgm:pt>
    <dgm:pt modelId="{CA2AADA5-4126-4990-85A6-A9E0E8D56D17}" type="pres">
      <dgm:prSet presAssocID="{D50C394F-9F59-437B-BE92-A976BF436734}" presName="child2Text" presStyleLbl="bgAcc1" presStyleIdx="1" presStyleCnt="4">
        <dgm:presLayoutVars>
          <dgm:bulletEnabled val="1"/>
        </dgm:presLayoutVars>
      </dgm:prSet>
      <dgm:spPr/>
      <dgm:t>
        <a:bodyPr/>
        <a:lstStyle/>
        <a:p>
          <a:endParaRPr lang="en-US"/>
        </a:p>
      </dgm:t>
    </dgm:pt>
    <dgm:pt modelId="{C7EE5C02-4886-468B-9665-CCB6C9170E3B}" type="pres">
      <dgm:prSet presAssocID="{D50C394F-9F59-437B-BE92-A976BF436734}" presName="child3group" presStyleCnt="0"/>
      <dgm:spPr/>
    </dgm:pt>
    <dgm:pt modelId="{C21291D8-A186-49C1-8886-A0C6191CB7BD}" type="pres">
      <dgm:prSet presAssocID="{D50C394F-9F59-437B-BE92-A976BF436734}" presName="child3" presStyleLbl="bgAcc1" presStyleIdx="2" presStyleCnt="4" custLinFactNeighborX="3615" custLinFactNeighborY="-930"/>
      <dgm:spPr/>
      <dgm:t>
        <a:bodyPr/>
        <a:lstStyle/>
        <a:p>
          <a:endParaRPr lang="en-US"/>
        </a:p>
      </dgm:t>
    </dgm:pt>
    <dgm:pt modelId="{424DEDC4-7AA8-4804-A589-7348AF91E0CB}" type="pres">
      <dgm:prSet presAssocID="{D50C394F-9F59-437B-BE92-A976BF436734}" presName="child3Text" presStyleLbl="bgAcc1" presStyleIdx="2" presStyleCnt="4">
        <dgm:presLayoutVars>
          <dgm:bulletEnabled val="1"/>
        </dgm:presLayoutVars>
      </dgm:prSet>
      <dgm:spPr/>
      <dgm:t>
        <a:bodyPr/>
        <a:lstStyle/>
        <a:p>
          <a:endParaRPr lang="en-US"/>
        </a:p>
      </dgm:t>
    </dgm:pt>
    <dgm:pt modelId="{DD493EDA-482C-4187-AD36-ECFD3DB54682}" type="pres">
      <dgm:prSet presAssocID="{D50C394F-9F59-437B-BE92-A976BF436734}" presName="child4group" presStyleCnt="0"/>
      <dgm:spPr/>
    </dgm:pt>
    <dgm:pt modelId="{8073E035-A980-4CDA-AD0B-EB055D3B1BD9}" type="pres">
      <dgm:prSet presAssocID="{D50C394F-9F59-437B-BE92-A976BF436734}" presName="child4" presStyleLbl="bgAcc1" presStyleIdx="3" presStyleCnt="4"/>
      <dgm:spPr/>
      <dgm:t>
        <a:bodyPr/>
        <a:lstStyle/>
        <a:p>
          <a:endParaRPr lang="en-US"/>
        </a:p>
      </dgm:t>
    </dgm:pt>
    <dgm:pt modelId="{4F4E776E-AE8B-49F6-B8D2-76EE27AA11BA}" type="pres">
      <dgm:prSet presAssocID="{D50C394F-9F59-437B-BE92-A976BF436734}" presName="child4Text" presStyleLbl="bgAcc1" presStyleIdx="3" presStyleCnt="4">
        <dgm:presLayoutVars>
          <dgm:bulletEnabled val="1"/>
        </dgm:presLayoutVars>
      </dgm:prSet>
      <dgm:spPr/>
      <dgm:t>
        <a:bodyPr/>
        <a:lstStyle/>
        <a:p>
          <a:endParaRPr lang="en-US"/>
        </a:p>
      </dgm:t>
    </dgm:pt>
    <dgm:pt modelId="{594C4388-5CDC-45C8-BCC2-785FB57DA593}" type="pres">
      <dgm:prSet presAssocID="{D50C394F-9F59-437B-BE92-A976BF436734}" presName="childPlaceholder" presStyleCnt="0"/>
      <dgm:spPr/>
    </dgm:pt>
    <dgm:pt modelId="{6F94E3FC-9463-4910-9498-5CFFF950896A}" type="pres">
      <dgm:prSet presAssocID="{D50C394F-9F59-437B-BE92-A976BF436734}" presName="circle" presStyleCnt="0"/>
      <dgm:spPr/>
    </dgm:pt>
    <dgm:pt modelId="{142D0547-924B-40A2-835B-9E14BC033061}" type="pres">
      <dgm:prSet presAssocID="{D50C394F-9F59-437B-BE92-A976BF436734}" presName="quadrant1" presStyleLbl="node1" presStyleIdx="0" presStyleCnt="4">
        <dgm:presLayoutVars>
          <dgm:chMax val="1"/>
          <dgm:bulletEnabled val="1"/>
        </dgm:presLayoutVars>
      </dgm:prSet>
      <dgm:spPr/>
      <dgm:t>
        <a:bodyPr/>
        <a:lstStyle/>
        <a:p>
          <a:endParaRPr lang="en-US"/>
        </a:p>
      </dgm:t>
    </dgm:pt>
    <dgm:pt modelId="{876ACCA6-55A9-45AA-BCE2-E08043D149D9}" type="pres">
      <dgm:prSet presAssocID="{D50C394F-9F59-437B-BE92-A976BF436734}" presName="quadrant2" presStyleLbl="node1" presStyleIdx="1" presStyleCnt="4">
        <dgm:presLayoutVars>
          <dgm:chMax val="1"/>
          <dgm:bulletEnabled val="1"/>
        </dgm:presLayoutVars>
      </dgm:prSet>
      <dgm:spPr/>
      <dgm:t>
        <a:bodyPr/>
        <a:lstStyle/>
        <a:p>
          <a:endParaRPr lang="en-US"/>
        </a:p>
      </dgm:t>
    </dgm:pt>
    <dgm:pt modelId="{0F08731B-7232-4AF0-AD1E-7235BC3462E6}" type="pres">
      <dgm:prSet presAssocID="{D50C394F-9F59-437B-BE92-A976BF436734}" presName="quadrant3" presStyleLbl="node1" presStyleIdx="2" presStyleCnt="4">
        <dgm:presLayoutVars>
          <dgm:chMax val="1"/>
          <dgm:bulletEnabled val="1"/>
        </dgm:presLayoutVars>
      </dgm:prSet>
      <dgm:spPr/>
      <dgm:t>
        <a:bodyPr/>
        <a:lstStyle/>
        <a:p>
          <a:endParaRPr lang="en-US"/>
        </a:p>
      </dgm:t>
    </dgm:pt>
    <dgm:pt modelId="{07EF3ADA-B0CD-41F9-9481-4E5F217478C1}" type="pres">
      <dgm:prSet presAssocID="{D50C394F-9F59-437B-BE92-A976BF436734}" presName="quadrant4" presStyleLbl="node1" presStyleIdx="3" presStyleCnt="4">
        <dgm:presLayoutVars>
          <dgm:chMax val="1"/>
          <dgm:bulletEnabled val="1"/>
        </dgm:presLayoutVars>
      </dgm:prSet>
      <dgm:spPr/>
      <dgm:t>
        <a:bodyPr/>
        <a:lstStyle/>
        <a:p>
          <a:endParaRPr lang="en-US"/>
        </a:p>
      </dgm:t>
    </dgm:pt>
    <dgm:pt modelId="{EE5DC646-C141-4446-AB9E-12033901172D}" type="pres">
      <dgm:prSet presAssocID="{D50C394F-9F59-437B-BE92-A976BF436734}" presName="quadrantPlaceholder" presStyleCnt="0"/>
      <dgm:spPr/>
    </dgm:pt>
    <dgm:pt modelId="{F2C45AB6-F869-4BEB-86B0-5302A3F827F1}" type="pres">
      <dgm:prSet presAssocID="{D50C394F-9F59-437B-BE92-A976BF436734}" presName="center1" presStyleLbl="fgShp" presStyleIdx="0" presStyleCnt="2"/>
      <dgm:spPr/>
    </dgm:pt>
    <dgm:pt modelId="{5311B562-1AD1-4D83-8D7B-555C14C45B6B}" type="pres">
      <dgm:prSet presAssocID="{D50C394F-9F59-437B-BE92-A976BF436734}" presName="center2" presStyleLbl="fgShp" presStyleIdx="1" presStyleCnt="2"/>
      <dgm:spPr/>
    </dgm:pt>
  </dgm:ptLst>
  <dgm:cxnLst>
    <dgm:cxn modelId="{D8241628-C534-4C39-98FB-3FCC9E73C09A}" srcId="{58A7ECFF-24F2-4A58-B711-4AD082FBF95C}" destId="{73E981A0-7B15-4595-9F9F-335291508FFA}" srcOrd="0" destOrd="0" parTransId="{4842F2DA-78C9-418B-872B-F90CCC78B3AF}" sibTransId="{CC414BD2-EC0F-47A6-8FD5-1C675C9AB8A5}"/>
    <dgm:cxn modelId="{431CB34B-758B-4C6D-A01A-A0839730D23A}" type="presOf" srcId="{9E1152EB-1A80-4106-97A0-CFE5ABE74F78}" destId="{9E0135DF-93C2-425C-B7D8-61D0DECC4A43}" srcOrd="1" destOrd="2" presId="urn:microsoft.com/office/officeart/2005/8/layout/cycle4"/>
    <dgm:cxn modelId="{5B30BCD4-A48F-4ED5-B473-A090CEC2D747}" srcId="{D50C394F-9F59-437B-BE92-A976BF436734}" destId="{58A7ECFF-24F2-4A58-B711-4AD082FBF95C}" srcOrd="3" destOrd="0" parTransId="{E5E1C74C-F533-4F50-A7EE-576CE94AE6AB}" sibTransId="{EEC4EA23-764C-4F57-BCDF-FC6CDE3AC690}"/>
    <dgm:cxn modelId="{B5825C02-9352-4CD1-A098-B9AA8A03E4F4}" type="presOf" srcId="{A6E9B1D2-90A6-4C61-8D07-585F9FBC1E26}" destId="{B9918D1B-B269-4FE9-9C03-341E9AE190C0}" srcOrd="0" destOrd="0" presId="urn:microsoft.com/office/officeart/2005/8/layout/cycle4"/>
    <dgm:cxn modelId="{3422EB77-B2A1-49D6-8055-704DF02AD1B2}" type="presOf" srcId="{C2B1772B-6102-408D-8B88-80CC2C3054C4}" destId="{0F08731B-7232-4AF0-AD1E-7235BC3462E6}" srcOrd="0" destOrd="0" presId="urn:microsoft.com/office/officeart/2005/8/layout/cycle4"/>
    <dgm:cxn modelId="{0D9CACB5-109C-4E10-AF35-6604C0201BBF}" type="presOf" srcId="{73E981A0-7B15-4595-9F9F-335291508FFA}" destId="{8073E035-A980-4CDA-AD0B-EB055D3B1BD9}" srcOrd="0" destOrd="0" presId="urn:microsoft.com/office/officeart/2005/8/layout/cycle4"/>
    <dgm:cxn modelId="{7F4912DF-13B5-471C-A52F-2DB6358C8199}" srcId="{D50C394F-9F59-437B-BE92-A976BF436734}" destId="{C2B1772B-6102-408D-8B88-80CC2C3054C4}" srcOrd="2" destOrd="0" parTransId="{965768A0-C3BD-4807-BEF1-BC2EE30049C9}" sibTransId="{27243DC6-25A8-45D9-BA8A-AD87D2DBE035}"/>
    <dgm:cxn modelId="{3D00EF36-635D-4590-8D6D-4A9A5FA3F529}" srcId="{D50C394F-9F59-437B-BE92-A976BF436734}" destId="{5F7890DA-41BA-4199-B8C3-97715EDD4542}" srcOrd="1" destOrd="0" parTransId="{29CF7D64-73A5-4515-9A92-36D35BA647DB}" sibTransId="{360DC8C0-F967-496B-897F-DC407BA66B4D}"/>
    <dgm:cxn modelId="{983FD024-EEB9-4E87-8D2B-CAD999420512}" srcId="{D50C394F-9F59-437B-BE92-A976BF436734}" destId="{5B959862-EEFA-4B0E-84C7-C008FAF9249B}" srcOrd="0" destOrd="0" parTransId="{F2258487-A5C4-4BE0-8590-DAB27D9B6927}" sibTransId="{7989086D-49FF-405A-B150-072415AA6427}"/>
    <dgm:cxn modelId="{C13A327E-85A0-4866-A8F0-B68C70E49B81}" srcId="{5B959862-EEFA-4B0E-84C7-C008FAF9249B}" destId="{ED2B9C2A-0D59-4A9C-9228-FCAFC8608B0D}" srcOrd="1" destOrd="0" parTransId="{A924161B-8C8E-4C06-B10A-BBB7E3A65EF2}" sibTransId="{EDA786CF-2E6D-42CB-BC9C-00CC114AE967}"/>
    <dgm:cxn modelId="{2BE55249-836F-4C6F-9D09-1A2F95A0F471}" srcId="{5B959862-EEFA-4B0E-84C7-C008FAF9249B}" destId="{9E1152EB-1A80-4106-97A0-CFE5ABE74F78}" srcOrd="2" destOrd="0" parTransId="{A6961717-5A63-4BAF-BF5C-7EDF9F8BBE70}" sibTransId="{A1B2DDB7-64F6-444D-975A-B831CD99885F}"/>
    <dgm:cxn modelId="{88FE9C1F-4CCC-4D03-889B-DE784AE8EA4F}" type="presOf" srcId="{ED2B9C2A-0D59-4A9C-9228-FCAFC8608B0D}" destId="{9E0135DF-93C2-425C-B7D8-61D0DECC4A43}" srcOrd="1" destOrd="1" presId="urn:microsoft.com/office/officeart/2005/8/layout/cycle4"/>
    <dgm:cxn modelId="{9B2D9FA5-9DD8-4C8A-A4A2-108FC6A5BB97}" type="presOf" srcId="{9E1152EB-1A80-4106-97A0-CFE5ABE74F78}" destId="{61CAD47B-6677-487B-8BE5-EDD1E50B607C}" srcOrd="0" destOrd="2" presId="urn:microsoft.com/office/officeart/2005/8/layout/cycle4"/>
    <dgm:cxn modelId="{E36EDE36-5871-4D67-AC5D-B350B398F99C}" type="presOf" srcId="{F279D19E-4EC3-49B1-8C80-489996C7DFD4}" destId="{9E0135DF-93C2-425C-B7D8-61D0DECC4A43}" srcOrd="1" destOrd="0" presId="urn:microsoft.com/office/officeart/2005/8/layout/cycle4"/>
    <dgm:cxn modelId="{54E9602E-264A-4FB4-A4E0-ED4558B61FB6}" type="presOf" srcId="{7CFF209F-C7AA-42BD-89C6-CF4663C41911}" destId="{424DEDC4-7AA8-4804-A589-7348AF91E0CB}" srcOrd="1" destOrd="0" presId="urn:microsoft.com/office/officeart/2005/8/layout/cycle4"/>
    <dgm:cxn modelId="{FDC1F705-B15C-42B0-A814-CEC93D14C11A}" srcId="{5B959862-EEFA-4B0E-84C7-C008FAF9249B}" destId="{F279D19E-4EC3-49B1-8C80-489996C7DFD4}" srcOrd="0" destOrd="0" parTransId="{0CA288A1-C013-4344-B841-5DDFEE439BC2}" sibTransId="{0BAD2303-DB35-4833-83D7-B7058370897C}"/>
    <dgm:cxn modelId="{328CCFE8-A47F-427F-BD32-8127C8A474F5}" type="presOf" srcId="{7CFF209F-C7AA-42BD-89C6-CF4663C41911}" destId="{C21291D8-A186-49C1-8886-A0C6191CB7BD}" srcOrd="0" destOrd="0" presId="urn:microsoft.com/office/officeart/2005/8/layout/cycle4"/>
    <dgm:cxn modelId="{12792BC8-EC01-4F38-9664-D4144A9CF8D7}" type="presOf" srcId="{73E981A0-7B15-4595-9F9F-335291508FFA}" destId="{4F4E776E-AE8B-49F6-B8D2-76EE27AA11BA}" srcOrd="1" destOrd="0" presId="urn:microsoft.com/office/officeart/2005/8/layout/cycle4"/>
    <dgm:cxn modelId="{2DCEE1F8-3519-44B7-9D88-78151BE7E30F}" type="presOf" srcId="{F279D19E-4EC3-49B1-8C80-489996C7DFD4}" destId="{61CAD47B-6677-487B-8BE5-EDD1E50B607C}" srcOrd="0" destOrd="0" presId="urn:microsoft.com/office/officeart/2005/8/layout/cycle4"/>
    <dgm:cxn modelId="{A3F3ADC8-2E66-4D9F-92D6-C52A207E9726}" type="presOf" srcId="{58A7ECFF-24F2-4A58-B711-4AD082FBF95C}" destId="{07EF3ADA-B0CD-41F9-9481-4E5F217478C1}" srcOrd="0" destOrd="0" presId="urn:microsoft.com/office/officeart/2005/8/layout/cycle4"/>
    <dgm:cxn modelId="{57A25A61-7011-44EC-A8CB-FF9E3978D912}" type="presOf" srcId="{5F7890DA-41BA-4199-B8C3-97715EDD4542}" destId="{876ACCA6-55A9-45AA-BCE2-E08043D149D9}" srcOrd="0" destOrd="0" presId="urn:microsoft.com/office/officeart/2005/8/layout/cycle4"/>
    <dgm:cxn modelId="{1761AA37-B669-4F7A-A8A7-20098DD685B7}" srcId="{5F7890DA-41BA-4199-B8C3-97715EDD4542}" destId="{A6E9B1D2-90A6-4C61-8D07-585F9FBC1E26}" srcOrd="0" destOrd="0" parTransId="{C25B26F1-85BD-4E89-AE59-5AF3FCF22B45}" sibTransId="{A673FBA4-0274-4E7E-A2C0-80EDF8E24275}"/>
    <dgm:cxn modelId="{7EE9ED6C-0378-410D-90EF-F9392BABAA60}" type="presOf" srcId="{ED2B9C2A-0D59-4A9C-9228-FCAFC8608B0D}" destId="{61CAD47B-6677-487B-8BE5-EDD1E50B607C}" srcOrd="0" destOrd="1" presId="urn:microsoft.com/office/officeart/2005/8/layout/cycle4"/>
    <dgm:cxn modelId="{264F6790-8807-478F-B4A8-F5D8165D2728}" type="presOf" srcId="{A6E9B1D2-90A6-4C61-8D07-585F9FBC1E26}" destId="{CA2AADA5-4126-4990-85A6-A9E0E8D56D17}" srcOrd="1" destOrd="0" presId="urn:microsoft.com/office/officeart/2005/8/layout/cycle4"/>
    <dgm:cxn modelId="{5668FC19-7E3E-4C3E-ACFB-A965A7BCBB3F}" type="presOf" srcId="{5B959862-EEFA-4B0E-84C7-C008FAF9249B}" destId="{142D0547-924B-40A2-835B-9E14BC033061}" srcOrd="0" destOrd="0" presId="urn:microsoft.com/office/officeart/2005/8/layout/cycle4"/>
    <dgm:cxn modelId="{DEC2B7DC-54EF-45BA-B4B2-DBAA8D98B346}" type="presOf" srcId="{D50C394F-9F59-437B-BE92-A976BF436734}" destId="{66927730-E713-485E-91E8-30017DBD219E}" srcOrd="0" destOrd="0" presId="urn:microsoft.com/office/officeart/2005/8/layout/cycle4"/>
    <dgm:cxn modelId="{37E09B44-E070-4B1A-840E-AFB69D6030E5}" srcId="{C2B1772B-6102-408D-8B88-80CC2C3054C4}" destId="{7CFF209F-C7AA-42BD-89C6-CF4663C41911}" srcOrd="0" destOrd="0" parTransId="{CA1173B9-5A51-4F95-BA2C-3737738EE20B}" sibTransId="{3F6E4111-92A9-4436-9CDA-BEE89983D285}"/>
    <dgm:cxn modelId="{BB93223F-6B24-4190-8855-8DE54CFC964D}" type="presParOf" srcId="{66927730-E713-485E-91E8-30017DBD219E}" destId="{B64DC3E0-1D34-40E9-B5D5-945C021EE90A}" srcOrd="0" destOrd="0" presId="urn:microsoft.com/office/officeart/2005/8/layout/cycle4"/>
    <dgm:cxn modelId="{F03CF366-9EBA-4D10-8AE1-2D28A878BE7E}" type="presParOf" srcId="{B64DC3E0-1D34-40E9-B5D5-945C021EE90A}" destId="{5CA361DB-5B4C-4D97-B15C-40B7D2FC7A8A}" srcOrd="0" destOrd="0" presId="urn:microsoft.com/office/officeart/2005/8/layout/cycle4"/>
    <dgm:cxn modelId="{370B8584-80D8-46BE-B9D1-4315D23882AE}" type="presParOf" srcId="{5CA361DB-5B4C-4D97-B15C-40B7D2FC7A8A}" destId="{61CAD47B-6677-487B-8BE5-EDD1E50B607C}" srcOrd="0" destOrd="0" presId="urn:microsoft.com/office/officeart/2005/8/layout/cycle4"/>
    <dgm:cxn modelId="{12D3D1A5-3849-45C2-99E2-9BB72BAE4837}" type="presParOf" srcId="{5CA361DB-5B4C-4D97-B15C-40B7D2FC7A8A}" destId="{9E0135DF-93C2-425C-B7D8-61D0DECC4A43}" srcOrd="1" destOrd="0" presId="urn:microsoft.com/office/officeart/2005/8/layout/cycle4"/>
    <dgm:cxn modelId="{BFB3CA47-114A-4007-AAFD-B1FA4DB98360}" type="presParOf" srcId="{B64DC3E0-1D34-40E9-B5D5-945C021EE90A}" destId="{3180756B-7A88-4D0C-BD16-E0582DEAD2FD}" srcOrd="1" destOrd="0" presId="urn:microsoft.com/office/officeart/2005/8/layout/cycle4"/>
    <dgm:cxn modelId="{671AA2A9-3816-4268-B851-7AD3C863F190}" type="presParOf" srcId="{3180756B-7A88-4D0C-BD16-E0582DEAD2FD}" destId="{B9918D1B-B269-4FE9-9C03-341E9AE190C0}" srcOrd="0" destOrd="0" presId="urn:microsoft.com/office/officeart/2005/8/layout/cycle4"/>
    <dgm:cxn modelId="{8028BF82-2460-4C33-B5EC-33A0CA37B01B}" type="presParOf" srcId="{3180756B-7A88-4D0C-BD16-E0582DEAD2FD}" destId="{CA2AADA5-4126-4990-85A6-A9E0E8D56D17}" srcOrd="1" destOrd="0" presId="urn:microsoft.com/office/officeart/2005/8/layout/cycle4"/>
    <dgm:cxn modelId="{5AC89E06-B93E-4446-A128-93AF8E2F2AB1}" type="presParOf" srcId="{B64DC3E0-1D34-40E9-B5D5-945C021EE90A}" destId="{C7EE5C02-4886-468B-9665-CCB6C9170E3B}" srcOrd="2" destOrd="0" presId="urn:microsoft.com/office/officeart/2005/8/layout/cycle4"/>
    <dgm:cxn modelId="{FD135422-9280-41CC-8283-3C7B6B9DEC55}" type="presParOf" srcId="{C7EE5C02-4886-468B-9665-CCB6C9170E3B}" destId="{C21291D8-A186-49C1-8886-A0C6191CB7BD}" srcOrd="0" destOrd="0" presId="urn:microsoft.com/office/officeart/2005/8/layout/cycle4"/>
    <dgm:cxn modelId="{A2EC0116-E9F7-44A2-AC7A-5AB566B6D279}" type="presParOf" srcId="{C7EE5C02-4886-468B-9665-CCB6C9170E3B}" destId="{424DEDC4-7AA8-4804-A589-7348AF91E0CB}" srcOrd="1" destOrd="0" presId="urn:microsoft.com/office/officeart/2005/8/layout/cycle4"/>
    <dgm:cxn modelId="{987AB4CB-C138-4951-9DE3-E3C7DD18F8DE}" type="presParOf" srcId="{B64DC3E0-1D34-40E9-B5D5-945C021EE90A}" destId="{DD493EDA-482C-4187-AD36-ECFD3DB54682}" srcOrd="3" destOrd="0" presId="urn:microsoft.com/office/officeart/2005/8/layout/cycle4"/>
    <dgm:cxn modelId="{6D018829-40AB-4500-ACB0-0F4647C03B22}" type="presParOf" srcId="{DD493EDA-482C-4187-AD36-ECFD3DB54682}" destId="{8073E035-A980-4CDA-AD0B-EB055D3B1BD9}" srcOrd="0" destOrd="0" presId="urn:microsoft.com/office/officeart/2005/8/layout/cycle4"/>
    <dgm:cxn modelId="{2B1722A6-CC48-4F86-B171-4AB79F651352}" type="presParOf" srcId="{DD493EDA-482C-4187-AD36-ECFD3DB54682}" destId="{4F4E776E-AE8B-49F6-B8D2-76EE27AA11BA}" srcOrd="1" destOrd="0" presId="urn:microsoft.com/office/officeart/2005/8/layout/cycle4"/>
    <dgm:cxn modelId="{0E6F3224-BD21-4078-93D1-6A17476DB434}" type="presParOf" srcId="{B64DC3E0-1D34-40E9-B5D5-945C021EE90A}" destId="{594C4388-5CDC-45C8-BCC2-785FB57DA593}" srcOrd="4" destOrd="0" presId="urn:microsoft.com/office/officeart/2005/8/layout/cycle4"/>
    <dgm:cxn modelId="{B88E331D-A49D-4560-A876-B1DD5AB2279F}" type="presParOf" srcId="{66927730-E713-485E-91E8-30017DBD219E}" destId="{6F94E3FC-9463-4910-9498-5CFFF950896A}" srcOrd="1" destOrd="0" presId="urn:microsoft.com/office/officeart/2005/8/layout/cycle4"/>
    <dgm:cxn modelId="{28CDB0CC-0CC4-4589-805B-318C7582BDB4}" type="presParOf" srcId="{6F94E3FC-9463-4910-9498-5CFFF950896A}" destId="{142D0547-924B-40A2-835B-9E14BC033061}" srcOrd="0" destOrd="0" presId="urn:microsoft.com/office/officeart/2005/8/layout/cycle4"/>
    <dgm:cxn modelId="{26683915-5A42-487B-9EE2-97277E8703C9}" type="presParOf" srcId="{6F94E3FC-9463-4910-9498-5CFFF950896A}" destId="{876ACCA6-55A9-45AA-BCE2-E08043D149D9}" srcOrd="1" destOrd="0" presId="urn:microsoft.com/office/officeart/2005/8/layout/cycle4"/>
    <dgm:cxn modelId="{3640BFCC-E5A6-4F84-8FE4-EFCA34618404}" type="presParOf" srcId="{6F94E3FC-9463-4910-9498-5CFFF950896A}" destId="{0F08731B-7232-4AF0-AD1E-7235BC3462E6}" srcOrd="2" destOrd="0" presId="urn:microsoft.com/office/officeart/2005/8/layout/cycle4"/>
    <dgm:cxn modelId="{35A93529-518C-45A8-AAF9-1926AF1197B1}" type="presParOf" srcId="{6F94E3FC-9463-4910-9498-5CFFF950896A}" destId="{07EF3ADA-B0CD-41F9-9481-4E5F217478C1}" srcOrd="3" destOrd="0" presId="urn:microsoft.com/office/officeart/2005/8/layout/cycle4"/>
    <dgm:cxn modelId="{F4C3571C-3EEE-49B0-ACA3-6675C5E587F7}" type="presParOf" srcId="{6F94E3FC-9463-4910-9498-5CFFF950896A}" destId="{EE5DC646-C141-4446-AB9E-12033901172D}" srcOrd="4" destOrd="0" presId="urn:microsoft.com/office/officeart/2005/8/layout/cycle4"/>
    <dgm:cxn modelId="{BF43EEF2-56C8-4906-A5F5-8381F778898E}" type="presParOf" srcId="{66927730-E713-485E-91E8-30017DBD219E}" destId="{F2C45AB6-F869-4BEB-86B0-5302A3F827F1}" srcOrd="2" destOrd="0" presId="urn:microsoft.com/office/officeart/2005/8/layout/cycle4"/>
    <dgm:cxn modelId="{1B3BDCBC-B377-40C7-96C5-EB5E1ABD7FC4}" type="presParOf" srcId="{66927730-E713-485E-91E8-30017DBD219E}" destId="{5311B562-1AD1-4D83-8D7B-555C14C45B6B}" srcOrd="3" destOrd="0" presId="urn:microsoft.com/office/officeart/2005/8/layout/cycle4"/>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291D8-A186-49C1-8886-A0C6191CB7BD}">
      <dsp:nvSpPr>
        <dsp:cNvPr id="0" name=""/>
        <dsp:cNvSpPr/>
      </dsp:nvSpPr>
      <dsp:spPr>
        <a:xfrm>
          <a:off x="3299615" y="2166747"/>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How long for?</a:t>
          </a:r>
        </a:p>
      </dsp:txBody>
      <dsp:txXfrm>
        <a:off x="3796411" y="2445276"/>
        <a:ext cx="1061704" cy="723102"/>
      </dsp:txXfrm>
    </dsp:sp>
    <dsp:sp modelId="{8073E035-A980-4CDA-AD0B-EB055D3B1BD9}">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What are the results?</a:t>
          </a:r>
        </a:p>
      </dsp:txBody>
      <dsp:txXfrm>
        <a:off x="685436" y="2454800"/>
        <a:ext cx="1061704" cy="723102"/>
      </dsp:txXfrm>
    </dsp:sp>
    <dsp:sp modelId="{B9918D1B-B269-4FE9-9C03-341E9AE190C0}">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What is your activity?</a:t>
          </a:r>
        </a:p>
      </dsp:txBody>
      <dsp:txXfrm>
        <a:off x="3739258" y="22497"/>
        <a:ext cx="1061704" cy="723102"/>
      </dsp:txXfrm>
    </dsp:sp>
    <dsp:sp modelId="{61CAD47B-6677-487B-8BE5-EDD1E50B607C}">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What next- Adopt</a:t>
          </a:r>
        </a:p>
        <a:p>
          <a:pPr marL="57150" lvl="1" indent="-57150" algn="l" defTabSz="444500">
            <a:lnSpc>
              <a:spcPct val="90000"/>
            </a:lnSpc>
            <a:spcBef>
              <a:spcPct val="0"/>
            </a:spcBef>
            <a:spcAft>
              <a:spcPct val="15000"/>
            </a:spcAft>
            <a:buChar char="••"/>
          </a:pPr>
          <a:r>
            <a:rPr lang="en-US" sz="1000" kern="1200"/>
            <a:t>Adapt</a:t>
          </a:r>
        </a:p>
        <a:p>
          <a:pPr marL="57150" lvl="1" indent="-57150" algn="l" defTabSz="444500">
            <a:lnSpc>
              <a:spcPct val="90000"/>
            </a:lnSpc>
            <a:spcBef>
              <a:spcPct val="0"/>
            </a:spcBef>
            <a:spcAft>
              <a:spcPct val="15000"/>
            </a:spcAft>
            <a:buChar char="••"/>
          </a:pPr>
          <a:r>
            <a:rPr lang="en-US" sz="1000" kern="1200"/>
            <a:t>Abandon?</a:t>
          </a:r>
        </a:p>
      </dsp:txBody>
      <dsp:txXfrm>
        <a:off x="685436" y="22497"/>
        <a:ext cx="1061704" cy="723102"/>
      </dsp:txXfrm>
    </dsp:sp>
    <dsp:sp modelId="{142D0547-924B-40A2-835B-9E14BC033061}">
      <dsp:nvSpPr>
        <dsp:cNvPr id="0" name=""/>
        <dsp:cNvSpPr/>
      </dsp:nvSpPr>
      <dsp:spPr>
        <a:xfrm>
          <a:off x="1325422"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solidFill>
                <a:schemeClr val="accent5">
                  <a:lumMod val="50000"/>
                </a:schemeClr>
              </a:solidFill>
            </a:rPr>
            <a:t>Act</a:t>
          </a:r>
        </a:p>
      </dsp:txBody>
      <dsp:txXfrm>
        <a:off x="1731306" y="588306"/>
        <a:ext cx="979889" cy="979889"/>
      </dsp:txXfrm>
    </dsp:sp>
    <dsp:sp modelId="{876ACCA6-55A9-45AA-BCE2-E08043D149D9}">
      <dsp:nvSpPr>
        <dsp:cNvPr id="0" name=""/>
        <dsp:cNvSpPr/>
      </dsp:nvSpPr>
      <dsp:spPr>
        <a:xfrm rot="5400000">
          <a:off x="2775204"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solidFill>
                <a:sysClr val="windowText" lastClr="000000"/>
              </a:solidFill>
            </a:rPr>
            <a:t>Plan</a:t>
          </a:r>
        </a:p>
      </dsp:txBody>
      <dsp:txXfrm rot="-5400000">
        <a:off x="2775204" y="588306"/>
        <a:ext cx="979889" cy="979889"/>
      </dsp:txXfrm>
    </dsp:sp>
    <dsp:sp modelId="{0F08731B-7232-4AF0-AD1E-7235BC3462E6}">
      <dsp:nvSpPr>
        <dsp:cNvPr id="0" name=""/>
        <dsp:cNvSpPr/>
      </dsp:nvSpPr>
      <dsp:spPr>
        <a:xfrm rot="10800000">
          <a:off x="2775204"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solidFill>
                <a:sysClr val="windowText" lastClr="000000"/>
              </a:solidFill>
            </a:rPr>
            <a:t>Do</a:t>
          </a:r>
        </a:p>
      </dsp:txBody>
      <dsp:txXfrm rot="10800000">
        <a:off x="2775204" y="1632204"/>
        <a:ext cx="979889" cy="979889"/>
      </dsp:txXfrm>
    </dsp:sp>
    <dsp:sp modelId="{07EF3ADA-B0CD-41F9-9481-4E5F217478C1}">
      <dsp:nvSpPr>
        <dsp:cNvPr id="0" name=""/>
        <dsp:cNvSpPr/>
      </dsp:nvSpPr>
      <dsp:spPr>
        <a:xfrm rot="16200000">
          <a:off x="1325422"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solidFill>
                <a:sysClr val="windowText" lastClr="000000"/>
              </a:solidFill>
            </a:rPr>
            <a:t>Study</a:t>
          </a:r>
        </a:p>
      </dsp:txBody>
      <dsp:txXfrm rot="5400000">
        <a:off x="1731306" y="1632204"/>
        <a:ext cx="979889" cy="979889"/>
      </dsp:txXfrm>
    </dsp:sp>
    <dsp:sp modelId="{F2C45AB6-F869-4BEB-86B0-5302A3F827F1}">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11B562-1AD1-4D83-8D7B-555C14C45B6B}">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EA460-0ACF-4634-8794-DD9D8E5C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The Chartered Society of Physiotherapy</Company>
  <LinksUpToDate>false</LinksUpToDate>
  <CharactersWithSpaces>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White</dc:creator>
  <cp:keywords/>
  <dc:description/>
  <cp:lastModifiedBy>Pip White</cp:lastModifiedBy>
  <cp:revision>3</cp:revision>
  <cp:lastPrinted>2019-11-28T10:56:00Z</cp:lastPrinted>
  <dcterms:created xsi:type="dcterms:W3CDTF">2020-03-20T13:10:00Z</dcterms:created>
  <dcterms:modified xsi:type="dcterms:W3CDTF">2020-03-20T13:10:00Z</dcterms:modified>
</cp:coreProperties>
</file>