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38103" w14:textId="77777777" w:rsidR="00A37D7C" w:rsidRDefault="00A37D7C" w:rsidP="00A37D7C">
      <w:pPr>
        <w:ind w:left="142"/>
      </w:pPr>
      <w:bookmarkStart w:id="0" w:name="_GoBack"/>
      <w:bookmarkEnd w:id="0"/>
      <w:r>
        <w:rPr>
          <w:noProof/>
          <w:lang w:eastAsia="en-GB"/>
        </w:rPr>
        <w:drawing>
          <wp:anchor distT="0" distB="0" distL="114300" distR="114300" simplePos="0" relativeHeight="251659264" behindDoc="0" locked="0" layoutInCell="1" allowOverlap="1" wp14:anchorId="20CEB9ED" wp14:editId="35BF7737">
            <wp:simplePos x="0" y="0"/>
            <wp:positionH relativeFrom="column">
              <wp:posOffset>2540</wp:posOffset>
            </wp:positionH>
            <wp:positionV relativeFrom="paragraph">
              <wp:posOffset>0</wp:posOffset>
            </wp:positionV>
            <wp:extent cx="1839600" cy="1065600"/>
            <wp:effectExtent l="0" t="0" r="8255" b="1270"/>
            <wp:wrapThrough wrapText="bothSides">
              <wp:wrapPolygon edited="0">
                <wp:start x="0" y="0"/>
                <wp:lineTo x="0" y="21240"/>
                <wp:lineTo x="21473" y="21240"/>
                <wp:lineTo x="214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600" cy="10656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t xml:space="preserve">     </w:t>
      </w:r>
    </w:p>
    <w:p w14:paraId="38A9267C" w14:textId="77777777" w:rsidR="00A37D7C" w:rsidRDefault="00A37D7C" w:rsidP="00A37D7C">
      <w:pPr>
        <w:spacing w:after="0"/>
        <w:rPr>
          <w:color w:val="A6A6A6"/>
        </w:rPr>
      </w:pPr>
      <w:r>
        <w:t xml:space="preserve">               </w:t>
      </w:r>
      <w:r>
        <w:rPr>
          <w:noProof/>
          <w:lang w:eastAsia="en-GB"/>
        </w:rPr>
        <w:drawing>
          <wp:inline distT="0" distB="0" distL="0" distR="0" wp14:anchorId="0D4D42B7" wp14:editId="68050FC4">
            <wp:extent cx="581025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714375"/>
                    </a:xfrm>
                    <a:prstGeom prst="rect">
                      <a:avLst/>
                    </a:prstGeom>
                    <a:solidFill>
                      <a:srgbClr val="FFFFFF"/>
                    </a:solidFill>
                    <a:ln>
                      <a:noFill/>
                    </a:ln>
                  </pic:spPr>
                </pic:pic>
              </a:graphicData>
            </a:graphic>
          </wp:inline>
        </w:drawing>
      </w:r>
    </w:p>
    <w:p w14:paraId="4C362715" w14:textId="77777777" w:rsidR="00A37D7C" w:rsidRPr="00C51D7F" w:rsidRDefault="00A37D7C" w:rsidP="00A37D7C">
      <w:pPr>
        <w:pStyle w:val="Heading1"/>
        <w:numPr>
          <w:ilvl w:val="0"/>
          <w:numId w:val="0"/>
        </w:numPr>
        <w:snapToGrid w:val="0"/>
        <w:spacing w:before="0" w:after="120" w:line="240" w:lineRule="auto"/>
        <w:ind w:left="-142"/>
        <w:jc w:val="center"/>
        <w:rPr>
          <w:rFonts w:ascii="Arial" w:hAnsi="Arial"/>
          <w:sz w:val="28"/>
        </w:rPr>
      </w:pPr>
      <w:r>
        <w:rPr>
          <w:rFonts w:ascii="Arial" w:hAnsi="Arial"/>
          <w:sz w:val="28"/>
        </w:rPr>
        <w:t>ANNUAL GENERAL MEETING 2018</w:t>
      </w:r>
    </w:p>
    <w:p w14:paraId="548627C5" w14:textId="77777777" w:rsidR="00A37D7C" w:rsidRDefault="00A37D7C" w:rsidP="00A37D7C">
      <w:pPr>
        <w:pStyle w:val="BodyText"/>
        <w:spacing w:after="0" w:line="240" w:lineRule="auto"/>
        <w:jc w:val="center"/>
        <w:rPr>
          <w:b/>
          <w:sz w:val="28"/>
          <w:szCs w:val="28"/>
          <w:lang w:val="en-US"/>
        </w:rPr>
      </w:pPr>
      <w:r>
        <w:rPr>
          <w:b/>
          <w:sz w:val="28"/>
          <w:szCs w:val="28"/>
          <w:lang w:val="en-US"/>
        </w:rPr>
        <w:t xml:space="preserve">Held at </w:t>
      </w:r>
      <w:r w:rsidRPr="00C51D7F">
        <w:rPr>
          <w:b/>
          <w:sz w:val="28"/>
          <w:szCs w:val="28"/>
          <w:lang w:val="en-US"/>
        </w:rPr>
        <w:t xml:space="preserve">12.45pm on Saturday </w:t>
      </w:r>
      <w:r w:rsidR="00BB175F">
        <w:rPr>
          <w:b/>
          <w:sz w:val="28"/>
          <w:szCs w:val="28"/>
          <w:lang w:val="en-US"/>
        </w:rPr>
        <w:t>20 October 2018</w:t>
      </w:r>
      <w:r w:rsidRPr="00C51D7F">
        <w:rPr>
          <w:b/>
          <w:sz w:val="28"/>
          <w:szCs w:val="28"/>
          <w:lang w:val="en-US"/>
        </w:rPr>
        <w:t xml:space="preserve"> at </w:t>
      </w:r>
    </w:p>
    <w:p w14:paraId="39B093EC" w14:textId="77777777" w:rsidR="00A37D7C" w:rsidRPr="00C51D7F" w:rsidRDefault="00A37D7C" w:rsidP="00A37D7C">
      <w:pPr>
        <w:pStyle w:val="BodyText"/>
        <w:spacing w:after="0" w:line="240" w:lineRule="auto"/>
        <w:jc w:val="center"/>
        <w:rPr>
          <w:b/>
          <w:sz w:val="28"/>
          <w:szCs w:val="28"/>
          <w:lang w:val="en-US"/>
        </w:rPr>
      </w:pPr>
      <w:r w:rsidRPr="00C51D7F">
        <w:rPr>
          <w:b/>
          <w:sz w:val="28"/>
          <w:szCs w:val="28"/>
          <w:lang w:val="en-US"/>
        </w:rPr>
        <w:t>the International Convention Centre, Birmingham</w:t>
      </w:r>
    </w:p>
    <w:p w14:paraId="46279907" w14:textId="77777777" w:rsidR="00A37D7C" w:rsidRDefault="00A37D7C" w:rsidP="00A37D7C">
      <w:pPr>
        <w:pStyle w:val="BodyText"/>
        <w:tabs>
          <w:tab w:val="left" w:pos="567"/>
          <w:tab w:val="left" w:pos="1133"/>
        </w:tabs>
        <w:spacing w:after="0" w:line="240" w:lineRule="auto"/>
        <w:ind w:left="567" w:hanging="567"/>
        <w:rPr>
          <w:lang w:val="en-US"/>
        </w:rPr>
      </w:pPr>
    </w:p>
    <w:p w14:paraId="782688A4" w14:textId="77777777" w:rsidR="00A37D7C" w:rsidRPr="00744F8D" w:rsidRDefault="00A37D7C" w:rsidP="00A37D7C">
      <w:pPr>
        <w:pStyle w:val="BodyText"/>
        <w:tabs>
          <w:tab w:val="left" w:pos="567"/>
          <w:tab w:val="left" w:pos="1133"/>
        </w:tabs>
        <w:spacing w:after="0" w:line="240" w:lineRule="auto"/>
        <w:ind w:left="567" w:hanging="567"/>
        <w:rPr>
          <w:lang w:val="en-US"/>
        </w:rPr>
      </w:pPr>
    </w:p>
    <w:p w14:paraId="7954F961" w14:textId="77777777" w:rsidR="00A37D7C" w:rsidRPr="00744F8D" w:rsidRDefault="00A37D7C" w:rsidP="00A37D7C">
      <w:pPr>
        <w:tabs>
          <w:tab w:val="left" w:pos="709"/>
          <w:tab w:val="left" w:pos="1133"/>
        </w:tabs>
        <w:snapToGrid w:val="0"/>
        <w:spacing w:after="0" w:line="240" w:lineRule="auto"/>
        <w:ind w:left="709" w:right="232" w:hanging="709"/>
        <w:rPr>
          <w:b/>
        </w:rPr>
      </w:pPr>
      <w:r w:rsidRPr="00744F8D">
        <w:rPr>
          <w:b/>
        </w:rPr>
        <w:t>1.</w:t>
      </w:r>
      <w:r w:rsidRPr="00744F8D">
        <w:rPr>
          <w:b/>
        </w:rPr>
        <w:tab/>
        <w:t>WELCOME</w:t>
      </w:r>
      <w:r w:rsidRPr="00744F8D">
        <w:tab/>
      </w:r>
    </w:p>
    <w:p w14:paraId="4BEFFD8B" w14:textId="77777777" w:rsidR="00A37D7C" w:rsidRDefault="00A37D7C" w:rsidP="00A37D7C">
      <w:pPr>
        <w:pStyle w:val="ListParagraph"/>
        <w:suppressAutoHyphens w:val="0"/>
        <w:spacing w:line="240" w:lineRule="auto"/>
        <w:ind w:left="0"/>
        <w:contextualSpacing/>
        <w:rPr>
          <w:rFonts w:ascii="Arial" w:hAnsi="Arial"/>
          <w:szCs w:val="24"/>
        </w:rPr>
      </w:pPr>
    </w:p>
    <w:p w14:paraId="50DE8859" w14:textId="77777777" w:rsidR="00A37D7C" w:rsidRPr="00047CE0" w:rsidRDefault="00A37D7C" w:rsidP="00A37D7C">
      <w:pPr>
        <w:pStyle w:val="ListParagraph"/>
        <w:suppressAutoHyphens w:val="0"/>
        <w:spacing w:line="240" w:lineRule="auto"/>
        <w:ind w:left="0"/>
        <w:contextualSpacing/>
        <w:rPr>
          <w:rFonts w:ascii="Arial" w:eastAsia="Franklin Gothic Book" w:hAnsi="Arial"/>
          <w:szCs w:val="24"/>
        </w:rPr>
      </w:pPr>
      <w:r w:rsidRPr="00744F8D">
        <w:rPr>
          <w:rFonts w:ascii="Arial" w:hAnsi="Arial"/>
          <w:szCs w:val="24"/>
        </w:rPr>
        <w:t>The</w:t>
      </w:r>
      <w:r w:rsidRPr="00744F8D">
        <w:rPr>
          <w:rFonts w:ascii="Arial" w:hAnsi="Arial"/>
          <w:szCs w:val="24"/>
          <w:vertAlign w:val="superscript"/>
        </w:rPr>
        <w:t xml:space="preserve"> </w:t>
      </w:r>
      <w:r w:rsidRPr="00744F8D">
        <w:rPr>
          <w:rFonts w:ascii="Arial" w:hAnsi="Arial"/>
          <w:szCs w:val="24"/>
        </w:rPr>
        <w:t>A</w:t>
      </w:r>
      <w:r>
        <w:rPr>
          <w:rFonts w:ascii="Arial" w:hAnsi="Arial"/>
          <w:szCs w:val="24"/>
        </w:rPr>
        <w:t xml:space="preserve">nnual General </w:t>
      </w:r>
      <w:r w:rsidRPr="00744F8D">
        <w:rPr>
          <w:rFonts w:ascii="Arial" w:hAnsi="Arial"/>
          <w:szCs w:val="24"/>
        </w:rPr>
        <w:t>M</w:t>
      </w:r>
      <w:r>
        <w:rPr>
          <w:rFonts w:ascii="Arial" w:hAnsi="Arial"/>
          <w:szCs w:val="24"/>
        </w:rPr>
        <w:t>eeting (AGM)</w:t>
      </w:r>
      <w:r w:rsidRPr="00744F8D">
        <w:rPr>
          <w:rFonts w:ascii="Arial" w:hAnsi="Arial"/>
          <w:szCs w:val="24"/>
        </w:rPr>
        <w:t xml:space="preserve"> was chaired by the CSP President, Baroness Ilora Finlay of Llandaff.  She w</w:t>
      </w:r>
      <w:r w:rsidR="00043ADD">
        <w:rPr>
          <w:rFonts w:ascii="Arial" w:hAnsi="Arial"/>
          <w:szCs w:val="24"/>
        </w:rPr>
        <w:t>elcomed everyone to the meeting and introduced the new Members of Council who were also in attendance.</w:t>
      </w:r>
    </w:p>
    <w:p w14:paraId="0421A9C8" w14:textId="77777777" w:rsidR="00A37D7C" w:rsidRDefault="00A37D7C" w:rsidP="00A37D7C">
      <w:pPr>
        <w:tabs>
          <w:tab w:val="left" w:pos="567"/>
          <w:tab w:val="left" w:pos="1133"/>
        </w:tabs>
        <w:spacing w:after="0" w:line="240" w:lineRule="auto"/>
        <w:ind w:left="567" w:hanging="567"/>
      </w:pPr>
    </w:p>
    <w:p w14:paraId="1A7B2344" w14:textId="77777777" w:rsidR="00A37D7C" w:rsidRDefault="00A37D7C" w:rsidP="00A37D7C">
      <w:pPr>
        <w:tabs>
          <w:tab w:val="left" w:pos="567"/>
          <w:tab w:val="left" w:pos="1133"/>
        </w:tabs>
        <w:spacing w:after="0" w:line="240" w:lineRule="auto"/>
        <w:ind w:left="567" w:hanging="567"/>
      </w:pPr>
    </w:p>
    <w:p w14:paraId="0104B7BB" w14:textId="77777777" w:rsidR="00A37D7C" w:rsidRPr="00047CE0" w:rsidRDefault="00A37D7C" w:rsidP="00A37D7C">
      <w:pPr>
        <w:tabs>
          <w:tab w:val="left" w:pos="709"/>
          <w:tab w:val="left" w:pos="1133"/>
        </w:tabs>
        <w:spacing w:after="0" w:line="240" w:lineRule="auto"/>
        <w:ind w:left="709" w:hanging="709"/>
        <w:rPr>
          <w:b/>
        </w:rPr>
      </w:pPr>
      <w:r w:rsidRPr="00047CE0">
        <w:rPr>
          <w:b/>
        </w:rPr>
        <w:t>2.</w:t>
      </w:r>
      <w:r w:rsidRPr="00047CE0">
        <w:rPr>
          <w:b/>
        </w:rPr>
        <w:tab/>
        <w:t>QUORUM</w:t>
      </w:r>
    </w:p>
    <w:p w14:paraId="2D09341C" w14:textId="77777777" w:rsidR="00A37D7C" w:rsidRPr="00744F8D" w:rsidRDefault="00A37D7C" w:rsidP="00A37D7C">
      <w:pPr>
        <w:tabs>
          <w:tab w:val="left" w:pos="567"/>
          <w:tab w:val="left" w:pos="1133"/>
        </w:tabs>
        <w:spacing w:after="0" w:line="240" w:lineRule="auto"/>
        <w:ind w:left="567" w:hanging="567"/>
      </w:pPr>
    </w:p>
    <w:p w14:paraId="5520F255" w14:textId="77777777" w:rsidR="00A37D7C" w:rsidRPr="00744F8D" w:rsidRDefault="00A37D7C" w:rsidP="00A37D7C">
      <w:pPr>
        <w:pStyle w:val="Header"/>
        <w:spacing w:line="240" w:lineRule="auto"/>
      </w:pPr>
      <w:r w:rsidRPr="00744F8D">
        <w:t xml:space="preserve">The Chair </w:t>
      </w:r>
      <w:r>
        <w:t>confirmed that a quorum of 50 members was present, in accordance with Section 16 of the Society’s Bye-Laws.</w:t>
      </w:r>
    </w:p>
    <w:p w14:paraId="6BFD9C40" w14:textId="77777777" w:rsidR="00A37D7C" w:rsidRDefault="00A37D7C" w:rsidP="00A37D7C">
      <w:pPr>
        <w:pStyle w:val="Header"/>
        <w:tabs>
          <w:tab w:val="clear" w:pos="4818"/>
          <w:tab w:val="clear" w:pos="9637"/>
          <w:tab w:val="left" w:pos="567"/>
          <w:tab w:val="center" w:pos="1133"/>
        </w:tabs>
        <w:spacing w:line="240" w:lineRule="auto"/>
        <w:ind w:left="567" w:hanging="567"/>
      </w:pPr>
    </w:p>
    <w:p w14:paraId="7B604506" w14:textId="77777777" w:rsidR="00A37D7C" w:rsidRPr="00744F8D" w:rsidRDefault="00A37D7C" w:rsidP="00A37D7C">
      <w:pPr>
        <w:pStyle w:val="Header"/>
        <w:tabs>
          <w:tab w:val="clear" w:pos="4818"/>
          <w:tab w:val="clear" w:pos="9637"/>
          <w:tab w:val="left" w:pos="567"/>
          <w:tab w:val="center" w:pos="1133"/>
        </w:tabs>
        <w:spacing w:line="240" w:lineRule="auto"/>
        <w:ind w:left="567" w:hanging="567"/>
      </w:pPr>
    </w:p>
    <w:p w14:paraId="3744E819" w14:textId="77777777" w:rsidR="00A37D7C" w:rsidRPr="00744F8D" w:rsidRDefault="00A37D7C" w:rsidP="00A37D7C">
      <w:pPr>
        <w:tabs>
          <w:tab w:val="left" w:pos="709"/>
        </w:tabs>
        <w:snapToGrid w:val="0"/>
        <w:spacing w:after="0" w:line="240" w:lineRule="auto"/>
        <w:ind w:left="709" w:hanging="709"/>
        <w:rPr>
          <w:b/>
        </w:rPr>
      </w:pPr>
      <w:r>
        <w:rPr>
          <w:b/>
        </w:rPr>
        <w:t>3</w:t>
      </w:r>
      <w:r w:rsidRPr="00744F8D">
        <w:rPr>
          <w:b/>
        </w:rPr>
        <w:t>.</w:t>
      </w:r>
      <w:r w:rsidRPr="00744F8D">
        <w:rPr>
          <w:b/>
        </w:rPr>
        <w:tab/>
        <w:t>GREETINGS FROM THE PATRON</w:t>
      </w:r>
    </w:p>
    <w:p w14:paraId="6988D6BB" w14:textId="77777777" w:rsidR="00A37D7C" w:rsidRDefault="00A37D7C" w:rsidP="00A37D7C">
      <w:pPr>
        <w:snapToGrid w:val="0"/>
        <w:spacing w:after="0" w:line="240" w:lineRule="auto"/>
      </w:pPr>
    </w:p>
    <w:p w14:paraId="41A2A0FF" w14:textId="77777777" w:rsidR="00A37D7C" w:rsidRPr="00744F8D" w:rsidRDefault="00A37D7C" w:rsidP="00A37D7C">
      <w:pPr>
        <w:snapToGrid w:val="0"/>
        <w:spacing w:after="120" w:line="240" w:lineRule="auto"/>
      </w:pPr>
      <w:r w:rsidRPr="00744F8D">
        <w:t>The Chair reported that a message of loyal greetings had been sent to Her Majesty the Queen, the Society’s Patron, by the Chair of Council.  The following reply had been received:</w:t>
      </w:r>
    </w:p>
    <w:p w14:paraId="1707210B" w14:textId="77777777" w:rsidR="00A37D7C" w:rsidRPr="00744F8D" w:rsidRDefault="00A37D7C" w:rsidP="00A37D7C">
      <w:pPr>
        <w:snapToGrid w:val="0"/>
        <w:spacing w:after="120" w:line="240" w:lineRule="auto"/>
        <w:rPr>
          <w:i/>
        </w:rPr>
      </w:pPr>
      <w:r>
        <w:rPr>
          <w:i/>
        </w:rPr>
        <w:t>“</w:t>
      </w:r>
      <w:r w:rsidRPr="00744F8D">
        <w:rPr>
          <w:i/>
        </w:rPr>
        <w:t>Please convey my warm thanks to the Members, Fellows, Associates and Students of the Chartered Society of Physiotherapy for their loyal greetings on th</w:t>
      </w:r>
      <w:r w:rsidR="00E426F1">
        <w:rPr>
          <w:i/>
        </w:rPr>
        <w:t>e occasion of their Ninety-nin</w:t>
      </w:r>
      <w:r w:rsidRPr="00744F8D">
        <w:rPr>
          <w:i/>
        </w:rPr>
        <w:t>th Annual General Meetin</w:t>
      </w:r>
      <w:r w:rsidR="00E426F1">
        <w:rPr>
          <w:i/>
        </w:rPr>
        <w:t>g which is held today at the Birmingham International Convention Centre.</w:t>
      </w:r>
    </w:p>
    <w:p w14:paraId="078B64A3" w14:textId="77777777" w:rsidR="00A37D7C" w:rsidRPr="00744F8D" w:rsidRDefault="00A37D7C" w:rsidP="00A37D7C">
      <w:pPr>
        <w:snapToGrid w:val="0"/>
        <w:spacing w:after="0" w:line="240" w:lineRule="auto"/>
        <w:rPr>
          <w:i/>
        </w:rPr>
      </w:pPr>
      <w:r w:rsidRPr="00744F8D">
        <w:rPr>
          <w:i/>
        </w:rPr>
        <w:t xml:space="preserve">As your Patron, I much </w:t>
      </w:r>
      <w:r w:rsidR="00E426F1">
        <w:rPr>
          <w:i/>
        </w:rPr>
        <w:t xml:space="preserve">value your continued support </w:t>
      </w:r>
      <w:r w:rsidRPr="00744F8D">
        <w:rPr>
          <w:i/>
        </w:rPr>
        <w:t>and, in return, send my best wis</w:t>
      </w:r>
      <w:r w:rsidR="002169AE">
        <w:rPr>
          <w:i/>
        </w:rPr>
        <w:t>hes to all those present for a successful and enjoyable programme</w:t>
      </w:r>
    </w:p>
    <w:p w14:paraId="09A07931" w14:textId="77777777" w:rsidR="00A37D7C" w:rsidRDefault="00A37D7C" w:rsidP="00A37D7C">
      <w:pPr>
        <w:tabs>
          <w:tab w:val="left" w:pos="567"/>
          <w:tab w:val="left" w:pos="1133"/>
        </w:tabs>
        <w:snapToGrid w:val="0"/>
        <w:spacing w:after="0" w:line="240" w:lineRule="auto"/>
        <w:ind w:left="567" w:hanging="567"/>
        <w:rPr>
          <w:i/>
        </w:rPr>
      </w:pPr>
    </w:p>
    <w:p w14:paraId="6C55F436" w14:textId="77777777" w:rsidR="00A37D7C" w:rsidRPr="00744F8D" w:rsidRDefault="00A37D7C" w:rsidP="00A37D7C">
      <w:pPr>
        <w:tabs>
          <w:tab w:val="left" w:pos="567"/>
          <w:tab w:val="left" w:pos="1133"/>
        </w:tabs>
        <w:snapToGrid w:val="0"/>
        <w:spacing w:after="0" w:line="240" w:lineRule="auto"/>
        <w:ind w:left="567" w:hanging="567"/>
        <w:rPr>
          <w:i/>
        </w:rPr>
      </w:pPr>
    </w:p>
    <w:p w14:paraId="3886AA49" w14:textId="77777777" w:rsidR="00A37D7C" w:rsidRDefault="00A37D7C" w:rsidP="00A37D7C">
      <w:pPr>
        <w:tabs>
          <w:tab w:val="left" w:pos="709"/>
        </w:tabs>
        <w:snapToGrid w:val="0"/>
        <w:spacing w:after="0" w:line="240" w:lineRule="auto"/>
        <w:ind w:left="709" w:hanging="709"/>
        <w:rPr>
          <w:rFonts w:eastAsia="Times New Roman"/>
          <w:b/>
        </w:rPr>
      </w:pPr>
      <w:r>
        <w:rPr>
          <w:rFonts w:eastAsia="Times New Roman"/>
          <w:b/>
        </w:rPr>
        <w:t>4</w:t>
      </w:r>
      <w:r w:rsidRPr="00744F8D">
        <w:rPr>
          <w:rFonts w:eastAsia="Times New Roman"/>
          <w:b/>
        </w:rPr>
        <w:t>.</w:t>
      </w:r>
      <w:r w:rsidRPr="00744F8D">
        <w:rPr>
          <w:rFonts w:eastAsia="Times New Roman"/>
          <w:b/>
        </w:rPr>
        <w:tab/>
      </w:r>
      <w:r>
        <w:rPr>
          <w:rFonts w:eastAsia="Times New Roman"/>
          <w:b/>
        </w:rPr>
        <w:t>VOTING</w:t>
      </w:r>
    </w:p>
    <w:p w14:paraId="213F974D" w14:textId="77777777" w:rsidR="00A37D7C" w:rsidRDefault="00A37D7C" w:rsidP="00A37D7C">
      <w:pPr>
        <w:tabs>
          <w:tab w:val="left" w:pos="567"/>
        </w:tabs>
        <w:snapToGrid w:val="0"/>
        <w:spacing w:after="0" w:line="240" w:lineRule="auto"/>
        <w:ind w:left="567" w:hanging="567"/>
        <w:rPr>
          <w:rFonts w:eastAsia="Times New Roman"/>
          <w:b/>
        </w:rPr>
      </w:pPr>
    </w:p>
    <w:p w14:paraId="1F9C2437" w14:textId="77777777" w:rsidR="00A37D7C" w:rsidRDefault="00A37D7C" w:rsidP="00A37D7C">
      <w:pPr>
        <w:tabs>
          <w:tab w:val="left" w:pos="709"/>
        </w:tabs>
        <w:spacing w:after="120" w:line="240" w:lineRule="auto"/>
        <w:ind w:left="709" w:hanging="709"/>
      </w:pPr>
      <w:r>
        <w:t>4.1</w:t>
      </w:r>
      <w:r>
        <w:tab/>
        <w:t>The Chair advised that:</w:t>
      </w:r>
    </w:p>
    <w:p w14:paraId="44261125" w14:textId="77777777" w:rsidR="00A37D7C" w:rsidRDefault="00A37D7C" w:rsidP="00A37D7C">
      <w:pPr>
        <w:pStyle w:val="ListParagraph"/>
        <w:tabs>
          <w:tab w:val="left" w:pos="1418"/>
        </w:tabs>
        <w:spacing w:after="120"/>
        <w:ind w:left="1418" w:hanging="709"/>
        <w:rPr>
          <w:rFonts w:ascii="Arial" w:hAnsi="Arial"/>
        </w:rPr>
      </w:pPr>
      <w:r>
        <w:rPr>
          <w:rFonts w:ascii="Arial" w:hAnsi="Arial"/>
        </w:rPr>
        <w:t>4.1.1</w:t>
      </w:r>
      <w:r>
        <w:rPr>
          <w:rFonts w:ascii="Arial" w:hAnsi="Arial"/>
        </w:rPr>
        <w:tab/>
      </w:r>
      <w:r w:rsidRPr="00047CE0">
        <w:rPr>
          <w:rFonts w:ascii="Arial" w:hAnsi="Arial"/>
        </w:rPr>
        <w:t>in accordance with the Society’s Bye-Laws, all resolut</w:t>
      </w:r>
      <w:r>
        <w:rPr>
          <w:rFonts w:ascii="Arial" w:hAnsi="Arial"/>
        </w:rPr>
        <w:t>ions required a simple majority;</w:t>
      </w:r>
    </w:p>
    <w:p w14:paraId="036C9701" w14:textId="77777777" w:rsidR="00A37D7C" w:rsidRDefault="00A37D7C" w:rsidP="00A37D7C">
      <w:pPr>
        <w:pStyle w:val="ListParagraph"/>
        <w:tabs>
          <w:tab w:val="left" w:pos="1418"/>
        </w:tabs>
        <w:spacing w:after="120"/>
        <w:ind w:left="1418" w:hanging="709"/>
        <w:rPr>
          <w:rFonts w:ascii="Arial" w:hAnsi="Arial"/>
        </w:rPr>
      </w:pPr>
      <w:r>
        <w:rPr>
          <w:rFonts w:ascii="Arial" w:hAnsi="Arial"/>
        </w:rPr>
        <w:lastRenderedPageBreak/>
        <w:t>4.1.2</w:t>
      </w:r>
      <w:r>
        <w:rPr>
          <w:rFonts w:ascii="Arial" w:hAnsi="Arial"/>
        </w:rPr>
        <w:tab/>
        <w:t xml:space="preserve">Resolutions 1 to 5 relating </w:t>
      </w:r>
      <w:r w:rsidRPr="00047CE0">
        <w:rPr>
          <w:rFonts w:ascii="Arial" w:hAnsi="Arial"/>
        </w:rPr>
        <w:t xml:space="preserve">to routine AGM business </w:t>
      </w:r>
      <w:r>
        <w:rPr>
          <w:rFonts w:ascii="Arial" w:hAnsi="Arial"/>
        </w:rPr>
        <w:t xml:space="preserve">would be taken by </w:t>
      </w:r>
      <w:r w:rsidRPr="00047CE0">
        <w:rPr>
          <w:rFonts w:ascii="Arial" w:hAnsi="Arial"/>
        </w:rPr>
        <w:t>a show of hands by members in the room</w:t>
      </w:r>
      <w:r>
        <w:rPr>
          <w:rFonts w:ascii="Arial" w:hAnsi="Arial"/>
        </w:rPr>
        <w:t xml:space="preserve">; </w:t>
      </w:r>
    </w:p>
    <w:p w14:paraId="77E9BDAD" w14:textId="77777777" w:rsidR="00A37D7C" w:rsidRDefault="00A37D7C" w:rsidP="00A37D7C">
      <w:pPr>
        <w:spacing w:after="0" w:line="240" w:lineRule="auto"/>
      </w:pPr>
    </w:p>
    <w:p w14:paraId="5D1E9E84" w14:textId="77777777" w:rsidR="00A37D7C" w:rsidRDefault="00A37D7C" w:rsidP="00A37D7C">
      <w:pPr>
        <w:tabs>
          <w:tab w:val="left" w:pos="709"/>
        </w:tabs>
        <w:snapToGrid w:val="0"/>
        <w:spacing w:after="0" w:line="240" w:lineRule="auto"/>
        <w:ind w:left="709" w:hanging="709"/>
        <w:rPr>
          <w:b/>
        </w:rPr>
      </w:pPr>
      <w:r>
        <w:rPr>
          <w:b/>
        </w:rPr>
        <w:t>5.</w:t>
      </w:r>
      <w:r>
        <w:rPr>
          <w:b/>
        </w:rPr>
        <w:tab/>
      </w:r>
      <w:r w:rsidRPr="00744F8D">
        <w:rPr>
          <w:b/>
        </w:rPr>
        <w:t>MINUTES OF THE ANNUAL GENERAL MEETING HELD ON 1</w:t>
      </w:r>
      <w:r w:rsidR="00137D8B">
        <w:rPr>
          <w:b/>
        </w:rPr>
        <w:t>1 November 2017</w:t>
      </w:r>
      <w:r>
        <w:rPr>
          <w:b/>
        </w:rPr>
        <w:t xml:space="preserve"> (RESOLUTION 1)</w:t>
      </w:r>
    </w:p>
    <w:p w14:paraId="7AB413C7" w14:textId="77777777" w:rsidR="00A37D7C" w:rsidRPr="00744F8D" w:rsidRDefault="00A37D7C" w:rsidP="00A37D7C">
      <w:pPr>
        <w:tabs>
          <w:tab w:val="left" w:pos="709"/>
        </w:tabs>
        <w:snapToGrid w:val="0"/>
        <w:spacing w:after="0" w:line="240" w:lineRule="auto"/>
        <w:ind w:left="709" w:hanging="709"/>
        <w:rPr>
          <w:b/>
        </w:rPr>
      </w:pPr>
    </w:p>
    <w:p w14:paraId="6967B3B9" w14:textId="77777777" w:rsidR="00A37D7C" w:rsidRDefault="00A37D7C" w:rsidP="00A37D7C">
      <w:pPr>
        <w:tabs>
          <w:tab w:val="left" w:pos="709"/>
        </w:tabs>
        <w:snapToGrid w:val="0"/>
        <w:spacing w:after="120" w:line="240" w:lineRule="auto"/>
        <w:ind w:left="709" w:hanging="709"/>
      </w:pPr>
      <w:r>
        <w:rPr>
          <w:rFonts w:eastAsia="Times New Roman"/>
        </w:rPr>
        <w:t>5</w:t>
      </w:r>
      <w:r w:rsidRPr="00744F8D">
        <w:rPr>
          <w:rFonts w:eastAsia="Times New Roman"/>
        </w:rPr>
        <w:t>.1</w:t>
      </w:r>
      <w:r w:rsidRPr="00744F8D">
        <w:rPr>
          <w:rFonts w:eastAsia="Times New Roman"/>
        </w:rPr>
        <w:tab/>
      </w:r>
      <w:r>
        <w:rPr>
          <w:rFonts w:eastAsia="Times New Roman"/>
        </w:rPr>
        <w:t>The Chair advised that c</w:t>
      </w:r>
      <w:r w:rsidRPr="00744F8D">
        <w:t xml:space="preserve">opies </w:t>
      </w:r>
      <w:r>
        <w:t xml:space="preserve">of the Minutes had been published on the CSP website and </w:t>
      </w:r>
      <w:r w:rsidRPr="00744F8D">
        <w:t>we</w:t>
      </w:r>
      <w:r>
        <w:t>re available in hard copy for those present at the Meeting.</w:t>
      </w:r>
      <w:r w:rsidRPr="00E93B03">
        <w:t xml:space="preserve"> </w:t>
      </w:r>
    </w:p>
    <w:p w14:paraId="4A66B8EB" w14:textId="77777777" w:rsidR="00A37D7C" w:rsidRDefault="00A37D7C" w:rsidP="00A37D7C">
      <w:pPr>
        <w:tabs>
          <w:tab w:val="left" w:pos="709"/>
        </w:tabs>
        <w:snapToGrid w:val="0"/>
        <w:spacing w:after="120" w:line="240" w:lineRule="auto"/>
        <w:ind w:left="709" w:hanging="709"/>
      </w:pPr>
      <w:r>
        <w:t>5.2</w:t>
      </w:r>
      <w:r>
        <w:tab/>
        <w:t xml:space="preserve">The Chair of Council proposed and the Vice-Chair seconded Resolution 1.  </w:t>
      </w:r>
      <w:r w:rsidRPr="00744F8D">
        <w:t xml:space="preserve">The </w:t>
      </w:r>
      <w:r>
        <w:t xml:space="preserve">resolution was put to the vote and the Chair announced that the </w:t>
      </w:r>
      <w:r w:rsidRPr="00744F8D">
        <w:t>proposal was carried unanimously.</w:t>
      </w:r>
    </w:p>
    <w:p w14:paraId="61D0DABF" w14:textId="77777777" w:rsidR="00A37D7C" w:rsidRDefault="00A37D7C" w:rsidP="00A37D7C">
      <w:pPr>
        <w:tabs>
          <w:tab w:val="left" w:pos="709"/>
        </w:tabs>
        <w:snapToGrid w:val="0"/>
        <w:spacing w:after="0" w:line="240" w:lineRule="auto"/>
        <w:ind w:left="709" w:hanging="709"/>
      </w:pPr>
      <w:r>
        <w:t>5.3</w:t>
      </w:r>
      <w:r>
        <w:tab/>
        <w:t>The Chair confirmed that t</w:t>
      </w:r>
      <w:r w:rsidRPr="00744F8D">
        <w:t>he minutes of the A</w:t>
      </w:r>
      <w:r>
        <w:t>GM</w:t>
      </w:r>
      <w:r w:rsidRPr="00744F8D">
        <w:t xml:space="preserve"> held on Saturday 1</w:t>
      </w:r>
      <w:r w:rsidR="00137D8B">
        <w:t>1 November in</w:t>
      </w:r>
      <w:r w:rsidRPr="00744F8D">
        <w:t xml:space="preserve"> were </w:t>
      </w:r>
      <w:r w:rsidR="00137D8B">
        <w:rPr>
          <w:b/>
        </w:rPr>
        <w:t>APPROVED</w:t>
      </w:r>
      <w:r w:rsidRPr="00744F8D">
        <w:t xml:space="preserve"> as a true record.</w:t>
      </w:r>
    </w:p>
    <w:p w14:paraId="2464C740" w14:textId="77777777" w:rsidR="00A37D7C" w:rsidRDefault="00A37D7C" w:rsidP="00A37D7C">
      <w:pPr>
        <w:tabs>
          <w:tab w:val="left" w:pos="567"/>
        </w:tabs>
        <w:snapToGrid w:val="0"/>
        <w:spacing w:after="0" w:line="240" w:lineRule="auto"/>
        <w:ind w:left="567" w:hanging="567"/>
      </w:pPr>
    </w:p>
    <w:p w14:paraId="493CB160" w14:textId="77777777" w:rsidR="00A37D7C" w:rsidRPr="00744F8D" w:rsidRDefault="00A37D7C" w:rsidP="00A37D7C">
      <w:pPr>
        <w:tabs>
          <w:tab w:val="left" w:pos="567"/>
        </w:tabs>
        <w:snapToGrid w:val="0"/>
        <w:spacing w:after="0" w:line="240" w:lineRule="auto"/>
        <w:ind w:left="567" w:hanging="567"/>
      </w:pPr>
    </w:p>
    <w:p w14:paraId="386D8286" w14:textId="77777777" w:rsidR="00A37D7C" w:rsidRDefault="00A37D7C" w:rsidP="00A37D7C">
      <w:pPr>
        <w:tabs>
          <w:tab w:val="left" w:pos="709"/>
          <w:tab w:val="left" w:pos="1133"/>
        </w:tabs>
        <w:snapToGrid w:val="0"/>
        <w:spacing w:after="0" w:line="240" w:lineRule="auto"/>
        <w:ind w:left="709" w:hanging="709"/>
        <w:rPr>
          <w:b/>
        </w:rPr>
      </w:pPr>
      <w:r>
        <w:rPr>
          <w:rFonts w:eastAsia="Times New Roman"/>
          <w:b/>
        </w:rPr>
        <w:t>6</w:t>
      </w:r>
      <w:r w:rsidRPr="00744F8D">
        <w:rPr>
          <w:rFonts w:eastAsia="Times New Roman"/>
          <w:b/>
        </w:rPr>
        <w:t>.</w:t>
      </w:r>
      <w:r w:rsidRPr="00744F8D">
        <w:rPr>
          <w:rFonts w:eastAsia="Times New Roman"/>
          <w:b/>
        </w:rPr>
        <w:tab/>
      </w:r>
      <w:r w:rsidRPr="00744F8D">
        <w:rPr>
          <w:b/>
        </w:rPr>
        <w:t>ADOPTION OF THE</w:t>
      </w:r>
      <w:r w:rsidR="0044497D">
        <w:rPr>
          <w:b/>
        </w:rPr>
        <w:t xml:space="preserve"> IMPACT (ANNUAL) REPORT FOR 2017</w:t>
      </w:r>
      <w:r>
        <w:rPr>
          <w:b/>
        </w:rPr>
        <w:t xml:space="preserve"> </w:t>
      </w:r>
    </w:p>
    <w:p w14:paraId="5C350F91" w14:textId="77777777" w:rsidR="00B0126B" w:rsidRDefault="00A37D7C" w:rsidP="00B0126B">
      <w:pPr>
        <w:tabs>
          <w:tab w:val="left" w:pos="709"/>
        </w:tabs>
        <w:snapToGrid w:val="0"/>
        <w:spacing w:after="0" w:line="240" w:lineRule="auto"/>
        <w:ind w:left="709" w:hanging="709"/>
        <w:rPr>
          <w:b/>
        </w:rPr>
      </w:pPr>
      <w:r>
        <w:rPr>
          <w:rFonts w:eastAsia="Times New Roman"/>
          <w:b/>
        </w:rPr>
        <w:tab/>
      </w:r>
      <w:r>
        <w:rPr>
          <w:b/>
        </w:rPr>
        <w:t>(RESOLUTION 2)</w:t>
      </w:r>
      <w:r w:rsidR="00B0126B">
        <w:rPr>
          <w:b/>
        </w:rPr>
        <w:t xml:space="preserve"> &amp; </w:t>
      </w:r>
      <w:r w:rsidR="00B0126B" w:rsidRPr="00DF368E">
        <w:rPr>
          <w:b/>
        </w:rPr>
        <w:t>APPROVAL</w:t>
      </w:r>
      <w:r w:rsidR="00B0126B" w:rsidRPr="00744F8D">
        <w:rPr>
          <w:b/>
        </w:rPr>
        <w:t xml:space="preserve"> OF </w:t>
      </w:r>
      <w:r w:rsidR="00B0126B">
        <w:rPr>
          <w:b/>
        </w:rPr>
        <w:t xml:space="preserve">THE </w:t>
      </w:r>
      <w:r w:rsidR="00B0126B" w:rsidRPr="00744F8D">
        <w:rPr>
          <w:b/>
        </w:rPr>
        <w:t>BALANCE SHEET AND ACCOUNTS FOR THE YEAR ENDED 31 DECEMBER 201</w:t>
      </w:r>
      <w:r w:rsidR="00B0126B">
        <w:rPr>
          <w:b/>
        </w:rPr>
        <w:t>7(RESOLUTION 3)</w:t>
      </w:r>
    </w:p>
    <w:p w14:paraId="7AA3130D" w14:textId="77777777" w:rsidR="00A37D7C" w:rsidRDefault="00A37D7C" w:rsidP="00B0126B">
      <w:pPr>
        <w:tabs>
          <w:tab w:val="left" w:pos="709"/>
          <w:tab w:val="left" w:pos="1133"/>
        </w:tabs>
        <w:snapToGrid w:val="0"/>
        <w:spacing w:after="0" w:line="240" w:lineRule="auto"/>
        <w:rPr>
          <w:b/>
        </w:rPr>
      </w:pPr>
    </w:p>
    <w:p w14:paraId="5D1ED0B5" w14:textId="77777777" w:rsidR="003A563C" w:rsidRDefault="00A37D7C" w:rsidP="00043ADD">
      <w:pPr>
        <w:tabs>
          <w:tab w:val="left" w:pos="709"/>
          <w:tab w:val="left" w:pos="1133"/>
        </w:tabs>
        <w:snapToGrid w:val="0"/>
        <w:spacing w:after="120" w:line="240" w:lineRule="auto"/>
        <w:ind w:left="709" w:hanging="709"/>
        <w:rPr>
          <w:rFonts w:eastAsia="Times New Roman"/>
        </w:rPr>
      </w:pPr>
      <w:r>
        <w:rPr>
          <w:rFonts w:eastAsia="Times New Roman"/>
        </w:rPr>
        <w:t>6</w:t>
      </w:r>
      <w:r w:rsidRPr="00744F8D">
        <w:rPr>
          <w:rFonts w:eastAsia="Times New Roman"/>
        </w:rPr>
        <w:t>.1</w:t>
      </w:r>
      <w:r w:rsidRPr="00744F8D">
        <w:rPr>
          <w:rFonts w:eastAsia="Times New Roman"/>
        </w:rPr>
        <w:tab/>
      </w:r>
      <w:r w:rsidR="00B0126B">
        <w:rPr>
          <w:rFonts w:eastAsia="Times New Roman"/>
        </w:rPr>
        <w:t>T</w:t>
      </w:r>
      <w:r>
        <w:rPr>
          <w:rFonts w:eastAsia="Times New Roman"/>
        </w:rPr>
        <w:t xml:space="preserve">he Chair invited </w:t>
      </w:r>
      <w:r w:rsidR="00B0126B">
        <w:rPr>
          <w:rFonts w:eastAsia="Times New Roman"/>
        </w:rPr>
        <w:t>Jon Mawby, Director of Corporate Services</w:t>
      </w:r>
      <w:r w:rsidR="00043ADD">
        <w:rPr>
          <w:rFonts w:eastAsia="Times New Roman"/>
        </w:rPr>
        <w:t xml:space="preserve"> (JM)</w:t>
      </w:r>
      <w:r w:rsidR="00B0126B">
        <w:rPr>
          <w:rFonts w:eastAsia="Times New Roman"/>
        </w:rPr>
        <w:t xml:space="preserve"> &amp; Infrastructure</w:t>
      </w:r>
      <w:r w:rsidR="008A7273">
        <w:rPr>
          <w:rFonts w:eastAsia="Times New Roman"/>
        </w:rPr>
        <w:t xml:space="preserve"> on behalf of the Chief Executive, Karen Middleton,</w:t>
      </w:r>
      <w:r w:rsidR="00B0126B">
        <w:rPr>
          <w:rFonts w:eastAsia="Times New Roman"/>
        </w:rPr>
        <w:t xml:space="preserve"> to present </w:t>
      </w:r>
      <w:r w:rsidR="003A563C">
        <w:rPr>
          <w:rFonts w:eastAsia="Times New Roman"/>
        </w:rPr>
        <w:t>both the Impact Report for</w:t>
      </w:r>
      <w:r w:rsidR="00B0126B">
        <w:rPr>
          <w:rFonts w:eastAsia="Times New Roman"/>
        </w:rPr>
        <w:t xml:space="preserve"> 2017</w:t>
      </w:r>
      <w:r w:rsidR="003A563C">
        <w:rPr>
          <w:rFonts w:eastAsia="Times New Roman"/>
        </w:rPr>
        <w:t xml:space="preserve">, together with the financial highlights and year end accounts. </w:t>
      </w:r>
      <w:r w:rsidR="00B0126B">
        <w:rPr>
          <w:rFonts w:eastAsia="Times New Roman"/>
        </w:rPr>
        <w:t xml:space="preserve"> </w:t>
      </w:r>
      <w:r w:rsidR="003A563C">
        <w:rPr>
          <w:rFonts w:eastAsia="Times New Roman"/>
        </w:rPr>
        <w:t xml:space="preserve">Both documents </w:t>
      </w:r>
      <w:r w:rsidR="00B0126B">
        <w:rPr>
          <w:rFonts w:eastAsia="Times New Roman"/>
        </w:rPr>
        <w:t>had been published on the CSP website</w:t>
      </w:r>
      <w:r w:rsidR="003A563C">
        <w:rPr>
          <w:rFonts w:eastAsia="Times New Roman"/>
        </w:rPr>
        <w:t xml:space="preserve"> and were also available in hard copy at the meeting.</w:t>
      </w:r>
    </w:p>
    <w:p w14:paraId="02399AAE" w14:textId="77777777" w:rsidR="00043ADD" w:rsidRDefault="00A37D7C" w:rsidP="00A37D7C">
      <w:pPr>
        <w:tabs>
          <w:tab w:val="left" w:pos="709"/>
        </w:tabs>
        <w:spacing w:after="120" w:line="240" w:lineRule="auto"/>
        <w:ind w:left="709" w:hanging="709"/>
      </w:pPr>
      <w:r>
        <w:t>6.2</w:t>
      </w:r>
      <w:r>
        <w:tab/>
        <w:t xml:space="preserve">The Chair </w:t>
      </w:r>
      <w:r w:rsidR="00043ADD">
        <w:t>then invited the Chair of</w:t>
      </w:r>
      <w:r>
        <w:t xml:space="preserve"> Council </w:t>
      </w:r>
      <w:r w:rsidR="00043ADD">
        <w:t>(AM</w:t>
      </w:r>
      <w:r>
        <w:t xml:space="preserve">) </w:t>
      </w:r>
      <w:r w:rsidR="00043ADD">
        <w:t>to report on the Council’s initiatives, and future strategy and focus.</w:t>
      </w:r>
    </w:p>
    <w:p w14:paraId="76EFC067" w14:textId="77777777" w:rsidR="002E6577" w:rsidRDefault="00C40F9F" w:rsidP="002E6577">
      <w:pPr>
        <w:tabs>
          <w:tab w:val="left" w:pos="709"/>
        </w:tabs>
        <w:spacing w:after="120" w:line="240" w:lineRule="auto"/>
      </w:pPr>
      <w:r>
        <w:t>6.3</w:t>
      </w:r>
      <w:r>
        <w:tab/>
        <w:t>Members noted the following points</w:t>
      </w:r>
      <w:r w:rsidR="002E6577">
        <w:t>:</w:t>
      </w:r>
      <w:r w:rsidR="002E6577">
        <w:tab/>
      </w:r>
    </w:p>
    <w:p w14:paraId="66B51C4A" w14:textId="77777777" w:rsidR="002E6577" w:rsidRPr="004D016C" w:rsidRDefault="002E6577" w:rsidP="002E6577">
      <w:pPr>
        <w:tabs>
          <w:tab w:val="left" w:pos="709"/>
        </w:tabs>
        <w:spacing w:after="120" w:line="240" w:lineRule="auto"/>
        <w:ind w:left="709"/>
        <w:rPr>
          <w:b/>
        </w:rPr>
      </w:pPr>
      <w:r w:rsidRPr="004D016C">
        <w:rPr>
          <w:b/>
        </w:rPr>
        <w:t>First Contact Physiotherapy</w:t>
      </w:r>
    </w:p>
    <w:p w14:paraId="4D0B30CD" w14:textId="77777777" w:rsidR="002E6577" w:rsidRPr="00CB6572" w:rsidRDefault="002E6577" w:rsidP="00CB6572">
      <w:pPr>
        <w:pStyle w:val="ListParagraph"/>
        <w:numPr>
          <w:ilvl w:val="0"/>
          <w:numId w:val="3"/>
        </w:numPr>
        <w:tabs>
          <w:tab w:val="left" w:pos="709"/>
        </w:tabs>
        <w:spacing w:after="120" w:line="240" w:lineRule="auto"/>
        <w:ind w:left="1134" w:hanging="425"/>
        <w:rPr>
          <w:rFonts w:ascii="Arial" w:hAnsi="Arial"/>
          <w:color w:val="auto"/>
        </w:rPr>
      </w:pPr>
      <w:r w:rsidRPr="00CB6572">
        <w:rPr>
          <w:rFonts w:ascii="Arial" w:hAnsi="Arial"/>
          <w:color w:val="auto"/>
        </w:rPr>
        <w:t>The collaborative approach was paying dividends, with physiotherapy now part of government plans for primary care across all four UK countries, with much pilot activity lined up and in progress;</w:t>
      </w:r>
    </w:p>
    <w:p w14:paraId="415C1438" w14:textId="77777777" w:rsidR="004D016C" w:rsidRPr="00C40F9F" w:rsidRDefault="002E6577" w:rsidP="00CB6572">
      <w:pPr>
        <w:pStyle w:val="li3"/>
        <w:numPr>
          <w:ilvl w:val="0"/>
          <w:numId w:val="3"/>
        </w:numPr>
        <w:ind w:left="1134" w:hanging="425"/>
        <w:rPr>
          <w:rFonts w:ascii="Arial" w:eastAsia="Times New Roman" w:hAnsi="Arial" w:cs="Arial"/>
          <w:color w:val="auto"/>
          <w:sz w:val="24"/>
          <w:szCs w:val="24"/>
        </w:rPr>
      </w:pPr>
      <w:r w:rsidRPr="00C40F9F">
        <w:rPr>
          <w:rFonts w:ascii="Arial" w:eastAsia="Times New Roman" w:hAnsi="Arial" w:cs="Arial"/>
          <w:color w:val="auto"/>
          <w:sz w:val="24"/>
          <w:szCs w:val="24"/>
        </w:rPr>
        <w:t>Members would be fully supported in capturing this opportunity and provided with a range of guidance and tools to help make the case for and implement FCP services.</w:t>
      </w:r>
    </w:p>
    <w:p w14:paraId="048089D4" w14:textId="77777777" w:rsidR="004D016C" w:rsidRPr="00C40F9F" w:rsidRDefault="004D016C" w:rsidP="00CB6572">
      <w:pPr>
        <w:pStyle w:val="li3"/>
        <w:ind w:left="1134" w:hanging="425"/>
        <w:rPr>
          <w:rFonts w:ascii="Arial" w:eastAsia="Times New Roman" w:hAnsi="Arial" w:cs="Arial"/>
          <w:color w:val="auto"/>
          <w:sz w:val="24"/>
          <w:szCs w:val="24"/>
        </w:rPr>
      </w:pPr>
    </w:p>
    <w:p w14:paraId="5234498E" w14:textId="77777777" w:rsidR="002E6577" w:rsidRPr="00C40F9F" w:rsidRDefault="004D016C" w:rsidP="00CB6572">
      <w:pPr>
        <w:pStyle w:val="li3"/>
        <w:numPr>
          <w:ilvl w:val="0"/>
          <w:numId w:val="3"/>
        </w:numPr>
        <w:ind w:left="1134" w:hanging="425"/>
        <w:rPr>
          <w:rFonts w:ascii="Arial" w:eastAsia="Times New Roman" w:hAnsi="Arial" w:cs="Arial"/>
          <w:color w:val="auto"/>
          <w:sz w:val="24"/>
          <w:szCs w:val="24"/>
        </w:rPr>
      </w:pPr>
      <w:r w:rsidRPr="00C40F9F">
        <w:rPr>
          <w:rFonts w:ascii="Arial" w:eastAsia="Times New Roman" w:hAnsi="Arial" w:cs="Arial"/>
          <w:color w:val="auto"/>
          <w:sz w:val="24"/>
          <w:szCs w:val="24"/>
        </w:rPr>
        <w:t>An</w:t>
      </w:r>
      <w:r w:rsidR="002E6577" w:rsidRPr="00C40F9F">
        <w:rPr>
          <w:rFonts w:ascii="Arial" w:eastAsia="Times New Roman" w:hAnsi="Arial" w:cs="Arial"/>
          <w:color w:val="auto"/>
          <w:sz w:val="24"/>
          <w:szCs w:val="24"/>
        </w:rPr>
        <w:t xml:space="preserve"> online Primary Care Transformation Network</w:t>
      </w:r>
      <w:r w:rsidRPr="00C40F9F">
        <w:rPr>
          <w:rFonts w:ascii="Arial" w:eastAsia="Times New Roman" w:hAnsi="Arial" w:cs="Arial"/>
          <w:color w:val="auto"/>
          <w:sz w:val="24"/>
          <w:szCs w:val="24"/>
        </w:rPr>
        <w:t xml:space="preserve"> had been developed</w:t>
      </w:r>
      <w:r w:rsidR="002E6577" w:rsidRPr="00C40F9F">
        <w:rPr>
          <w:rFonts w:ascii="Arial" w:eastAsia="Times New Roman" w:hAnsi="Arial" w:cs="Arial"/>
          <w:color w:val="auto"/>
          <w:sz w:val="24"/>
          <w:szCs w:val="24"/>
        </w:rPr>
        <w:t xml:space="preserve">, which </w:t>
      </w:r>
      <w:r w:rsidRPr="00C40F9F">
        <w:rPr>
          <w:rFonts w:ascii="Arial" w:eastAsia="Times New Roman" w:hAnsi="Arial" w:cs="Arial"/>
          <w:color w:val="auto"/>
          <w:sz w:val="24"/>
          <w:szCs w:val="24"/>
        </w:rPr>
        <w:t>had</w:t>
      </w:r>
      <w:r w:rsidR="002E6577" w:rsidRPr="00C40F9F">
        <w:rPr>
          <w:rFonts w:ascii="Arial" w:eastAsia="Times New Roman" w:hAnsi="Arial" w:cs="Arial"/>
          <w:color w:val="auto"/>
          <w:sz w:val="24"/>
          <w:szCs w:val="24"/>
        </w:rPr>
        <w:t xml:space="preserve"> already attracted almost 1,000 members, including commissioners, GPs, service managers and researchers. </w:t>
      </w:r>
    </w:p>
    <w:p w14:paraId="3AF6A7A0" w14:textId="77777777" w:rsidR="002E6577" w:rsidRDefault="002E6577" w:rsidP="002E6577">
      <w:pPr>
        <w:pStyle w:val="li3"/>
        <w:ind w:left="1080"/>
        <w:rPr>
          <w:rFonts w:ascii="Arial" w:eastAsia="Times New Roman" w:hAnsi="Arial" w:cs="Arial"/>
          <w:sz w:val="24"/>
          <w:szCs w:val="24"/>
        </w:rPr>
      </w:pPr>
    </w:p>
    <w:p w14:paraId="23897334" w14:textId="77777777" w:rsidR="002E6577" w:rsidRPr="004D016C" w:rsidRDefault="004D016C" w:rsidP="004D016C">
      <w:pPr>
        <w:pStyle w:val="li3"/>
        <w:ind w:left="720"/>
        <w:rPr>
          <w:rFonts w:ascii="Arial" w:eastAsia="Times New Roman" w:hAnsi="Arial" w:cs="Arial"/>
          <w:b/>
          <w:sz w:val="24"/>
          <w:szCs w:val="24"/>
        </w:rPr>
      </w:pPr>
      <w:r w:rsidRPr="004D016C">
        <w:rPr>
          <w:rFonts w:ascii="Arial" w:eastAsia="Times New Roman" w:hAnsi="Arial" w:cs="Arial"/>
          <w:b/>
          <w:sz w:val="24"/>
          <w:szCs w:val="24"/>
        </w:rPr>
        <w:t>Community R</w:t>
      </w:r>
      <w:r w:rsidR="002E6577" w:rsidRPr="004D016C">
        <w:rPr>
          <w:rFonts w:ascii="Arial" w:eastAsia="Times New Roman" w:hAnsi="Arial" w:cs="Arial"/>
          <w:b/>
          <w:sz w:val="24"/>
          <w:szCs w:val="24"/>
        </w:rPr>
        <w:t>ehab</w:t>
      </w:r>
      <w:r w:rsidRPr="004D016C">
        <w:rPr>
          <w:rFonts w:ascii="Arial" w:eastAsia="Times New Roman" w:hAnsi="Arial" w:cs="Arial"/>
          <w:b/>
          <w:sz w:val="24"/>
          <w:szCs w:val="24"/>
        </w:rPr>
        <w:t>ilitation</w:t>
      </w:r>
      <w:r w:rsidR="002E6577" w:rsidRPr="004D016C">
        <w:rPr>
          <w:rFonts w:ascii="Arial" w:eastAsia="Times New Roman" w:hAnsi="Arial" w:cs="Arial"/>
          <w:b/>
          <w:sz w:val="24"/>
          <w:szCs w:val="24"/>
        </w:rPr>
        <w:t xml:space="preserve"> </w:t>
      </w:r>
    </w:p>
    <w:p w14:paraId="6B154FB4" w14:textId="77777777" w:rsidR="004D016C" w:rsidRPr="004D016C" w:rsidRDefault="004D016C" w:rsidP="004D016C">
      <w:pPr>
        <w:pStyle w:val="li3"/>
        <w:ind w:left="720"/>
        <w:rPr>
          <w:rFonts w:ascii="Arial" w:eastAsia="Times New Roman" w:hAnsi="Arial" w:cs="Arial"/>
          <w:sz w:val="24"/>
          <w:szCs w:val="24"/>
        </w:rPr>
      </w:pPr>
    </w:p>
    <w:p w14:paraId="2B9FA6FA" w14:textId="77777777" w:rsidR="002E6577" w:rsidRPr="00C40F9F" w:rsidRDefault="004D016C" w:rsidP="00CB6572">
      <w:pPr>
        <w:pStyle w:val="li3"/>
        <w:numPr>
          <w:ilvl w:val="0"/>
          <w:numId w:val="4"/>
        </w:numPr>
        <w:ind w:left="1134" w:hanging="425"/>
        <w:rPr>
          <w:rFonts w:ascii="Arial" w:eastAsia="Times New Roman" w:hAnsi="Arial" w:cs="Arial"/>
          <w:color w:val="auto"/>
          <w:sz w:val="24"/>
          <w:szCs w:val="24"/>
        </w:rPr>
      </w:pPr>
      <w:r w:rsidRPr="00C40F9F">
        <w:rPr>
          <w:rFonts w:ascii="Arial" w:eastAsia="Times New Roman" w:hAnsi="Arial" w:cs="Arial"/>
          <w:color w:val="auto"/>
          <w:sz w:val="24"/>
          <w:szCs w:val="24"/>
        </w:rPr>
        <w:t xml:space="preserve">Building on the </w:t>
      </w:r>
      <w:r w:rsidR="002E6577" w:rsidRPr="00C40F9F">
        <w:rPr>
          <w:rFonts w:ascii="Arial" w:eastAsia="Times New Roman" w:hAnsi="Arial" w:cs="Arial"/>
          <w:color w:val="auto"/>
          <w:sz w:val="24"/>
          <w:szCs w:val="24"/>
        </w:rPr>
        <w:t>campaign to raise the profile of</w:t>
      </w:r>
      <w:r w:rsidRPr="00C40F9F">
        <w:rPr>
          <w:rFonts w:ascii="Arial" w:eastAsia="Times New Roman" w:hAnsi="Arial" w:cs="Arial"/>
          <w:color w:val="auto"/>
          <w:sz w:val="24"/>
          <w:szCs w:val="24"/>
        </w:rPr>
        <w:t xml:space="preserve"> community rehabilitation, work</w:t>
      </w:r>
      <w:r w:rsidR="002E6577" w:rsidRPr="00C40F9F">
        <w:rPr>
          <w:rFonts w:ascii="Arial" w:eastAsia="Times New Roman" w:hAnsi="Arial" w:cs="Arial"/>
          <w:color w:val="auto"/>
          <w:sz w:val="24"/>
          <w:szCs w:val="24"/>
        </w:rPr>
        <w:t xml:space="preserve"> with other professions and patient groups</w:t>
      </w:r>
      <w:r w:rsidRPr="00C40F9F">
        <w:rPr>
          <w:rFonts w:ascii="Arial" w:eastAsia="Times New Roman" w:hAnsi="Arial" w:cs="Arial"/>
          <w:color w:val="auto"/>
          <w:sz w:val="24"/>
          <w:szCs w:val="24"/>
        </w:rPr>
        <w:t xml:space="preserve"> was being undertaken</w:t>
      </w:r>
      <w:r w:rsidR="002E6577" w:rsidRPr="00C40F9F">
        <w:rPr>
          <w:rFonts w:ascii="Arial" w:eastAsia="Times New Roman" w:hAnsi="Arial" w:cs="Arial"/>
          <w:color w:val="auto"/>
          <w:sz w:val="24"/>
          <w:szCs w:val="24"/>
        </w:rPr>
        <w:t xml:space="preserve"> to map out multi-disciplinary team </w:t>
      </w:r>
      <w:r w:rsidRPr="00C40F9F">
        <w:rPr>
          <w:rFonts w:ascii="Arial" w:eastAsia="Times New Roman" w:hAnsi="Arial" w:cs="Arial"/>
          <w:color w:val="auto"/>
          <w:sz w:val="24"/>
          <w:szCs w:val="24"/>
        </w:rPr>
        <w:t>requirements</w:t>
      </w:r>
      <w:r w:rsidR="002E6577" w:rsidRPr="00C40F9F">
        <w:rPr>
          <w:rStyle w:val="apple-converted-space"/>
          <w:rFonts w:ascii="Arial" w:eastAsia="Times New Roman" w:hAnsi="Arial" w:cs="Arial"/>
          <w:color w:val="auto"/>
          <w:sz w:val="24"/>
          <w:szCs w:val="24"/>
        </w:rPr>
        <w:t> </w:t>
      </w:r>
      <w:r w:rsidRPr="00C40F9F">
        <w:rPr>
          <w:rStyle w:val="apple-converted-space"/>
          <w:rFonts w:ascii="Arial" w:eastAsia="Times New Roman" w:hAnsi="Arial" w:cs="Arial"/>
          <w:color w:val="auto"/>
          <w:sz w:val="24"/>
          <w:szCs w:val="24"/>
        </w:rPr>
        <w:t xml:space="preserve">and </w:t>
      </w:r>
      <w:r w:rsidR="002E6577" w:rsidRPr="00C40F9F">
        <w:rPr>
          <w:rFonts w:ascii="Arial" w:eastAsia="Times New Roman" w:hAnsi="Arial" w:cs="Arial"/>
          <w:color w:val="auto"/>
          <w:sz w:val="24"/>
          <w:szCs w:val="24"/>
        </w:rPr>
        <w:t>to develop a community rehab pathway.</w:t>
      </w:r>
    </w:p>
    <w:p w14:paraId="26D57E98" w14:textId="77777777" w:rsidR="004D016C" w:rsidRPr="004D016C" w:rsidRDefault="004D016C" w:rsidP="004D016C">
      <w:pPr>
        <w:pStyle w:val="li3"/>
        <w:ind w:left="709"/>
        <w:rPr>
          <w:rFonts w:ascii="Arial" w:eastAsia="Times New Roman" w:hAnsi="Arial" w:cs="Arial"/>
          <w:sz w:val="24"/>
          <w:szCs w:val="24"/>
        </w:rPr>
      </w:pPr>
    </w:p>
    <w:p w14:paraId="6766426A" w14:textId="77777777" w:rsidR="007C6375" w:rsidRDefault="007C6375" w:rsidP="002B3A46">
      <w:pPr>
        <w:pStyle w:val="li3"/>
        <w:ind w:left="720"/>
        <w:rPr>
          <w:rFonts w:ascii="Arial" w:eastAsia="Times New Roman" w:hAnsi="Arial" w:cs="Arial"/>
          <w:b/>
          <w:sz w:val="24"/>
          <w:szCs w:val="24"/>
        </w:rPr>
      </w:pPr>
    </w:p>
    <w:p w14:paraId="590EDB5C" w14:textId="77777777" w:rsidR="002E6577" w:rsidRPr="00B32AA0" w:rsidRDefault="002E6577" w:rsidP="002B3A46">
      <w:pPr>
        <w:pStyle w:val="li3"/>
        <w:ind w:left="720"/>
        <w:rPr>
          <w:rFonts w:ascii="Arial" w:eastAsia="Times New Roman" w:hAnsi="Arial" w:cs="Arial"/>
          <w:b/>
          <w:color w:val="auto"/>
          <w:sz w:val="24"/>
          <w:szCs w:val="24"/>
        </w:rPr>
      </w:pPr>
      <w:r w:rsidRPr="00B32AA0">
        <w:rPr>
          <w:rFonts w:ascii="Arial" w:eastAsia="Times New Roman" w:hAnsi="Arial" w:cs="Arial"/>
          <w:b/>
          <w:color w:val="auto"/>
          <w:sz w:val="24"/>
          <w:szCs w:val="24"/>
        </w:rPr>
        <w:lastRenderedPageBreak/>
        <w:t xml:space="preserve">Love Activity, Hate Exercise? </w:t>
      </w:r>
    </w:p>
    <w:p w14:paraId="2A02461E" w14:textId="77777777" w:rsidR="002B3A46" w:rsidRPr="00B32AA0" w:rsidRDefault="002B3A46" w:rsidP="002B3A46">
      <w:pPr>
        <w:pStyle w:val="li3"/>
        <w:ind w:left="720"/>
        <w:rPr>
          <w:rFonts w:ascii="Arial" w:eastAsia="Times New Roman" w:hAnsi="Arial" w:cs="Arial"/>
          <w:b/>
          <w:color w:val="auto"/>
          <w:sz w:val="24"/>
          <w:szCs w:val="24"/>
        </w:rPr>
      </w:pPr>
    </w:p>
    <w:p w14:paraId="3448C3BE" w14:textId="77777777" w:rsidR="002B3A46" w:rsidRPr="00B32AA0" w:rsidRDefault="002B3A46" w:rsidP="00CB6572">
      <w:pPr>
        <w:pStyle w:val="li3"/>
        <w:numPr>
          <w:ilvl w:val="0"/>
          <w:numId w:val="5"/>
        </w:numPr>
        <w:ind w:left="1134" w:hanging="425"/>
        <w:rPr>
          <w:rFonts w:ascii="Arial" w:eastAsia="Times New Roman" w:hAnsi="Arial" w:cs="Arial"/>
          <w:color w:val="auto"/>
          <w:sz w:val="24"/>
          <w:szCs w:val="24"/>
        </w:rPr>
      </w:pPr>
      <w:r w:rsidRPr="00B32AA0">
        <w:rPr>
          <w:rFonts w:ascii="Arial" w:eastAsia="Times New Roman" w:hAnsi="Arial" w:cs="Arial"/>
          <w:color w:val="auto"/>
          <w:sz w:val="24"/>
          <w:szCs w:val="24"/>
        </w:rPr>
        <w:t xml:space="preserve">All members had a vital role to play in this campaign, the biggest public campaign to date, as </w:t>
      </w:r>
      <w:r w:rsidR="002E6577" w:rsidRPr="00B32AA0">
        <w:rPr>
          <w:rFonts w:ascii="Arial" w:eastAsia="Times New Roman" w:hAnsi="Arial" w:cs="Arial"/>
          <w:color w:val="auto"/>
          <w:sz w:val="24"/>
          <w:szCs w:val="24"/>
        </w:rPr>
        <w:t>physiotherapy staff are ideally placed to discuss the benefits of physical activity with their patients and how to help them get past the feelings that are stopping them from being more active.</w:t>
      </w:r>
    </w:p>
    <w:p w14:paraId="668A1781" w14:textId="77777777" w:rsidR="002B3A46" w:rsidRPr="00B32AA0" w:rsidRDefault="002B3A46" w:rsidP="00CB6572">
      <w:pPr>
        <w:pStyle w:val="li3"/>
        <w:ind w:left="709" w:hanging="720"/>
        <w:rPr>
          <w:rFonts w:ascii="Arial" w:eastAsia="Times New Roman" w:hAnsi="Arial" w:cs="Arial"/>
          <w:color w:val="auto"/>
          <w:sz w:val="24"/>
          <w:szCs w:val="24"/>
        </w:rPr>
      </w:pPr>
    </w:p>
    <w:p w14:paraId="5AB494A4" w14:textId="77777777" w:rsidR="002E6577" w:rsidRPr="00B32AA0" w:rsidRDefault="002B3A46" w:rsidP="00CB6572">
      <w:pPr>
        <w:pStyle w:val="li3"/>
        <w:numPr>
          <w:ilvl w:val="0"/>
          <w:numId w:val="5"/>
        </w:numPr>
        <w:ind w:left="1134" w:hanging="425"/>
        <w:rPr>
          <w:rFonts w:ascii="Arial" w:eastAsia="Times New Roman" w:hAnsi="Arial" w:cs="Arial"/>
          <w:color w:val="auto"/>
          <w:sz w:val="24"/>
          <w:szCs w:val="24"/>
        </w:rPr>
      </w:pPr>
      <w:r w:rsidRPr="00B32AA0">
        <w:rPr>
          <w:rFonts w:ascii="Arial" w:eastAsia="Times New Roman" w:hAnsi="Arial" w:cs="Arial"/>
          <w:color w:val="auto"/>
          <w:sz w:val="24"/>
          <w:szCs w:val="24"/>
        </w:rPr>
        <w:t>A</w:t>
      </w:r>
      <w:r w:rsidR="002E6577" w:rsidRPr="00B32AA0">
        <w:rPr>
          <w:rFonts w:ascii="Arial" w:eastAsia="Times New Roman" w:hAnsi="Arial" w:cs="Arial"/>
          <w:color w:val="auto"/>
          <w:sz w:val="24"/>
          <w:szCs w:val="24"/>
        </w:rPr>
        <w:t xml:space="preserve"> range of online and printed campaign resources, including some focused around this year’s Older People’s Day,</w:t>
      </w:r>
      <w:r w:rsidRPr="00B32AA0">
        <w:rPr>
          <w:rFonts w:ascii="Arial" w:eastAsia="Times New Roman" w:hAnsi="Arial" w:cs="Arial"/>
          <w:color w:val="auto"/>
          <w:sz w:val="24"/>
          <w:szCs w:val="24"/>
        </w:rPr>
        <w:t xml:space="preserve"> had been developed</w:t>
      </w:r>
      <w:r w:rsidR="002E6577" w:rsidRPr="00B32AA0">
        <w:rPr>
          <w:rFonts w:ascii="Arial" w:eastAsia="Times New Roman" w:hAnsi="Arial" w:cs="Arial"/>
          <w:color w:val="auto"/>
          <w:sz w:val="24"/>
          <w:szCs w:val="24"/>
        </w:rPr>
        <w:t xml:space="preserve"> to support members in their mission. </w:t>
      </w:r>
    </w:p>
    <w:p w14:paraId="5CB73D2E" w14:textId="77777777" w:rsidR="004D016C" w:rsidRPr="00B32AA0" w:rsidRDefault="004D016C" w:rsidP="00CB6572">
      <w:pPr>
        <w:pStyle w:val="li3"/>
        <w:ind w:left="1134" w:hanging="425"/>
        <w:rPr>
          <w:rFonts w:ascii="Arial" w:eastAsia="Times New Roman" w:hAnsi="Arial" w:cs="Arial"/>
          <w:color w:val="auto"/>
          <w:sz w:val="24"/>
          <w:szCs w:val="24"/>
        </w:rPr>
      </w:pPr>
    </w:p>
    <w:p w14:paraId="7CB2F33C" w14:textId="77777777" w:rsidR="002E6577" w:rsidRPr="00B32AA0" w:rsidRDefault="002B3A46" w:rsidP="002B3A46">
      <w:pPr>
        <w:pStyle w:val="li3"/>
        <w:ind w:left="720"/>
        <w:rPr>
          <w:rFonts w:ascii="Arial" w:eastAsia="Times New Roman" w:hAnsi="Arial" w:cs="Arial"/>
          <w:b/>
          <w:color w:val="auto"/>
          <w:sz w:val="24"/>
          <w:szCs w:val="24"/>
        </w:rPr>
      </w:pPr>
      <w:r w:rsidRPr="00B32AA0">
        <w:rPr>
          <w:rFonts w:ascii="Arial" w:eastAsia="Times New Roman" w:hAnsi="Arial" w:cs="Arial"/>
          <w:b/>
          <w:color w:val="auto"/>
          <w:sz w:val="24"/>
          <w:szCs w:val="24"/>
        </w:rPr>
        <w:t>NHS P</w:t>
      </w:r>
      <w:r w:rsidR="002E6577" w:rsidRPr="00B32AA0">
        <w:rPr>
          <w:rFonts w:ascii="Arial" w:eastAsia="Times New Roman" w:hAnsi="Arial" w:cs="Arial"/>
          <w:b/>
          <w:color w:val="auto"/>
          <w:sz w:val="24"/>
          <w:szCs w:val="24"/>
        </w:rPr>
        <w:t>ay</w:t>
      </w:r>
      <w:r w:rsidR="002E6577" w:rsidRPr="00B32AA0">
        <w:rPr>
          <w:rStyle w:val="apple-converted-space"/>
          <w:rFonts w:ascii="Arial" w:eastAsia="Times New Roman" w:hAnsi="Arial" w:cs="Arial"/>
          <w:b/>
          <w:color w:val="auto"/>
          <w:sz w:val="24"/>
          <w:szCs w:val="24"/>
        </w:rPr>
        <w:t> </w:t>
      </w:r>
      <w:r w:rsidR="002E6577" w:rsidRPr="00B32AA0">
        <w:rPr>
          <w:rFonts w:ascii="Arial" w:eastAsia="Times New Roman" w:hAnsi="Arial" w:cs="Arial"/>
          <w:b/>
          <w:color w:val="auto"/>
          <w:sz w:val="24"/>
          <w:szCs w:val="24"/>
        </w:rPr>
        <w:t xml:space="preserve"> </w:t>
      </w:r>
    </w:p>
    <w:p w14:paraId="782A49B7" w14:textId="77777777" w:rsidR="002B3A46" w:rsidRPr="00B32AA0" w:rsidRDefault="002B3A46" w:rsidP="002B3A46">
      <w:pPr>
        <w:pStyle w:val="li3"/>
        <w:ind w:left="720"/>
        <w:rPr>
          <w:rFonts w:ascii="Arial" w:eastAsia="Times New Roman" w:hAnsi="Arial" w:cs="Arial"/>
          <w:color w:val="auto"/>
          <w:sz w:val="24"/>
          <w:szCs w:val="24"/>
        </w:rPr>
      </w:pPr>
    </w:p>
    <w:p w14:paraId="095AFAAE" w14:textId="77777777" w:rsidR="002E6577" w:rsidRPr="00B32AA0" w:rsidRDefault="002E6577" w:rsidP="00CB6572">
      <w:pPr>
        <w:pStyle w:val="li3"/>
        <w:numPr>
          <w:ilvl w:val="0"/>
          <w:numId w:val="6"/>
        </w:numPr>
        <w:ind w:left="1134" w:hanging="425"/>
        <w:rPr>
          <w:rFonts w:ascii="Arial" w:eastAsia="Times New Roman" w:hAnsi="Arial" w:cs="Arial"/>
          <w:color w:val="auto"/>
          <w:sz w:val="24"/>
          <w:szCs w:val="24"/>
        </w:rPr>
      </w:pPr>
      <w:r w:rsidRPr="00B32AA0">
        <w:rPr>
          <w:rFonts w:ascii="Arial" w:eastAsia="Times New Roman" w:hAnsi="Arial" w:cs="Arial"/>
          <w:color w:val="auto"/>
          <w:sz w:val="24"/>
          <w:szCs w:val="24"/>
        </w:rPr>
        <w:t xml:space="preserve">Finally a breakthrough for NHS members who have suffered seven years of pay restraint. Deals </w:t>
      </w:r>
      <w:r w:rsidR="00C40F9F" w:rsidRPr="00B32AA0">
        <w:rPr>
          <w:rFonts w:ascii="Arial" w:eastAsia="Times New Roman" w:hAnsi="Arial" w:cs="Arial"/>
          <w:color w:val="auto"/>
          <w:sz w:val="24"/>
          <w:szCs w:val="24"/>
        </w:rPr>
        <w:t xml:space="preserve">had been </w:t>
      </w:r>
      <w:r w:rsidRPr="00B32AA0">
        <w:rPr>
          <w:rFonts w:ascii="Arial" w:eastAsia="Times New Roman" w:hAnsi="Arial" w:cs="Arial"/>
          <w:color w:val="auto"/>
          <w:sz w:val="24"/>
          <w:szCs w:val="24"/>
        </w:rPr>
        <w:t xml:space="preserve">negotiated </w:t>
      </w:r>
      <w:r w:rsidR="00C40F9F" w:rsidRPr="00B32AA0">
        <w:rPr>
          <w:rFonts w:ascii="Arial" w:eastAsia="Times New Roman" w:hAnsi="Arial" w:cs="Arial"/>
          <w:color w:val="auto"/>
          <w:sz w:val="24"/>
          <w:szCs w:val="24"/>
        </w:rPr>
        <w:t xml:space="preserve">in England, Scotland and Wales, however progress </w:t>
      </w:r>
      <w:r w:rsidRPr="00B32AA0">
        <w:rPr>
          <w:rFonts w:ascii="Arial" w:eastAsia="Times New Roman" w:hAnsi="Arial" w:cs="Arial"/>
          <w:color w:val="auto"/>
          <w:sz w:val="24"/>
          <w:szCs w:val="24"/>
        </w:rPr>
        <w:t xml:space="preserve">in Northern Ireland </w:t>
      </w:r>
      <w:r w:rsidR="00C40F9F" w:rsidRPr="00B32AA0">
        <w:rPr>
          <w:rFonts w:ascii="Arial" w:eastAsia="Times New Roman" w:hAnsi="Arial" w:cs="Arial"/>
          <w:color w:val="auto"/>
          <w:sz w:val="24"/>
          <w:szCs w:val="24"/>
        </w:rPr>
        <w:t xml:space="preserve">was slower </w:t>
      </w:r>
      <w:r w:rsidRPr="00B32AA0">
        <w:rPr>
          <w:rFonts w:ascii="Arial" w:eastAsia="Times New Roman" w:hAnsi="Arial" w:cs="Arial"/>
          <w:color w:val="auto"/>
          <w:sz w:val="24"/>
          <w:szCs w:val="24"/>
        </w:rPr>
        <w:t>due to political situation.</w:t>
      </w:r>
    </w:p>
    <w:p w14:paraId="024F88CE" w14:textId="77777777" w:rsidR="00C40F9F" w:rsidRPr="00B32AA0" w:rsidRDefault="00C40F9F" w:rsidP="00CB6572">
      <w:pPr>
        <w:pStyle w:val="li3"/>
        <w:ind w:left="1134" w:hanging="425"/>
        <w:rPr>
          <w:rFonts w:ascii="Arial" w:eastAsia="Times New Roman" w:hAnsi="Arial" w:cs="Arial"/>
          <w:color w:val="auto"/>
          <w:sz w:val="24"/>
          <w:szCs w:val="24"/>
        </w:rPr>
      </w:pPr>
    </w:p>
    <w:p w14:paraId="40400507" w14:textId="77777777" w:rsidR="002E6577" w:rsidRPr="00B32AA0" w:rsidRDefault="002E6577" w:rsidP="00CB6572">
      <w:pPr>
        <w:pStyle w:val="li3"/>
        <w:numPr>
          <w:ilvl w:val="0"/>
          <w:numId w:val="6"/>
        </w:numPr>
        <w:ind w:left="1134" w:hanging="425"/>
        <w:rPr>
          <w:rFonts w:ascii="Arial" w:eastAsia="Times New Roman" w:hAnsi="Arial" w:cs="Arial"/>
          <w:color w:val="auto"/>
          <w:sz w:val="24"/>
          <w:szCs w:val="24"/>
        </w:rPr>
      </w:pPr>
      <w:r w:rsidRPr="00B32AA0">
        <w:rPr>
          <w:rFonts w:ascii="Arial" w:eastAsia="Times New Roman" w:hAnsi="Arial" w:cs="Arial"/>
          <w:color w:val="auto"/>
          <w:sz w:val="24"/>
          <w:szCs w:val="24"/>
        </w:rPr>
        <w:t>Wide member consultation</w:t>
      </w:r>
      <w:r w:rsidR="00C40F9F" w:rsidRPr="00B32AA0">
        <w:rPr>
          <w:rFonts w:ascii="Arial" w:eastAsia="Times New Roman" w:hAnsi="Arial" w:cs="Arial"/>
          <w:color w:val="auto"/>
          <w:sz w:val="24"/>
          <w:szCs w:val="24"/>
        </w:rPr>
        <w:t xml:space="preserve"> had taken place with</w:t>
      </w:r>
      <w:r w:rsidRPr="00B32AA0">
        <w:rPr>
          <w:rFonts w:ascii="Arial" w:eastAsia="Times New Roman" w:hAnsi="Arial" w:cs="Arial"/>
          <w:color w:val="auto"/>
          <w:sz w:val="24"/>
          <w:szCs w:val="24"/>
        </w:rPr>
        <w:t xml:space="preserve"> face to face meetings with 6,500 members in more than 250 workplace meetings</w:t>
      </w:r>
      <w:r w:rsidR="00C40F9F" w:rsidRPr="00B32AA0">
        <w:rPr>
          <w:rFonts w:ascii="Arial" w:eastAsia="Times New Roman" w:hAnsi="Arial" w:cs="Arial"/>
          <w:color w:val="auto"/>
          <w:sz w:val="24"/>
          <w:szCs w:val="24"/>
        </w:rPr>
        <w:t>.</w:t>
      </w:r>
    </w:p>
    <w:p w14:paraId="730DAE3E" w14:textId="77777777" w:rsidR="00C40F9F" w:rsidRPr="00B32AA0" w:rsidRDefault="00C40F9F" w:rsidP="00CB6572">
      <w:pPr>
        <w:pStyle w:val="li3"/>
        <w:ind w:left="1134" w:hanging="425"/>
        <w:rPr>
          <w:rFonts w:ascii="Arial" w:eastAsia="Times New Roman" w:hAnsi="Arial" w:cs="Arial"/>
          <w:color w:val="auto"/>
          <w:sz w:val="24"/>
          <w:szCs w:val="24"/>
        </w:rPr>
      </w:pPr>
    </w:p>
    <w:p w14:paraId="6EE2630D" w14:textId="77777777" w:rsidR="002E6577" w:rsidRPr="00B32AA0" w:rsidRDefault="002E6577" w:rsidP="00CB6572">
      <w:pPr>
        <w:pStyle w:val="li3"/>
        <w:numPr>
          <w:ilvl w:val="0"/>
          <w:numId w:val="6"/>
        </w:numPr>
        <w:ind w:left="1134" w:hanging="425"/>
        <w:rPr>
          <w:rFonts w:ascii="Arial" w:eastAsia="Times New Roman" w:hAnsi="Arial" w:cs="Arial"/>
          <w:color w:val="auto"/>
          <w:sz w:val="24"/>
          <w:szCs w:val="24"/>
        </w:rPr>
      </w:pPr>
      <w:r w:rsidRPr="00B32AA0">
        <w:rPr>
          <w:rFonts w:ascii="Arial" w:eastAsia="Times New Roman" w:hAnsi="Arial" w:cs="Arial"/>
          <w:color w:val="auto"/>
          <w:sz w:val="24"/>
          <w:szCs w:val="24"/>
        </w:rPr>
        <w:t xml:space="preserve">By March 2021 those at the top of their bands will have received a minimum 6.5% pay rise and those not at the top will have had </w:t>
      </w:r>
      <w:r w:rsidR="00C40F9F" w:rsidRPr="00B32AA0">
        <w:rPr>
          <w:rFonts w:ascii="Arial" w:eastAsia="Times New Roman" w:hAnsi="Arial" w:cs="Arial"/>
          <w:color w:val="auto"/>
          <w:sz w:val="24"/>
          <w:szCs w:val="24"/>
        </w:rPr>
        <w:t xml:space="preserve">a </w:t>
      </w:r>
      <w:r w:rsidRPr="00B32AA0">
        <w:rPr>
          <w:rFonts w:ascii="Arial" w:eastAsia="Times New Roman" w:hAnsi="Arial" w:cs="Arial"/>
          <w:color w:val="auto"/>
          <w:sz w:val="24"/>
          <w:szCs w:val="24"/>
        </w:rPr>
        <w:t>larger rise</w:t>
      </w:r>
    </w:p>
    <w:p w14:paraId="7DFEE487" w14:textId="77777777" w:rsidR="002E6577" w:rsidRPr="00B32AA0" w:rsidRDefault="00C40F9F" w:rsidP="00CB6572">
      <w:pPr>
        <w:pStyle w:val="li3"/>
        <w:ind w:left="1134"/>
        <w:rPr>
          <w:rFonts w:ascii="Arial" w:eastAsia="Times New Roman" w:hAnsi="Arial" w:cs="Arial"/>
          <w:color w:val="auto"/>
          <w:sz w:val="24"/>
          <w:szCs w:val="24"/>
        </w:rPr>
      </w:pPr>
      <w:r w:rsidRPr="00B32AA0">
        <w:rPr>
          <w:rFonts w:ascii="Arial" w:eastAsia="Times New Roman" w:hAnsi="Arial" w:cs="Arial"/>
          <w:color w:val="auto"/>
          <w:sz w:val="24"/>
          <w:szCs w:val="24"/>
        </w:rPr>
        <w:t>f</w:t>
      </w:r>
      <w:r w:rsidR="002E6577" w:rsidRPr="00B32AA0">
        <w:rPr>
          <w:rFonts w:ascii="Arial" w:eastAsia="Times New Roman" w:hAnsi="Arial" w:cs="Arial"/>
          <w:color w:val="auto"/>
          <w:sz w:val="24"/>
          <w:szCs w:val="24"/>
        </w:rPr>
        <w:t xml:space="preserve">unded from new money so not stretching existing budgets. </w:t>
      </w:r>
    </w:p>
    <w:p w14:paraId="36920428" w14:textId="77777777" w:rsidR="00C40F9F" w:rsidRPr="00B32AA0" w:rsidRDefault="00C40F9F" w:rsidP="00CB6572">
      <w:pPr>
        <w:pStyle w:val="li3"/>
        <w:ind w:left="1134" w:hanging="425"/>
        <w:rPr>
          <w:rFonts w:ascii="Arial" w:eastAsia="Times New Roman" w:hAnsi="Arial" w:cs="Arial"/>
          <w:color w:val="auto"/>
          <w:sz w:val="24"/>
          <w:szCs w:val="24"/>
        </w:rPr>
      </w:pPr>
    </w:p>
    <w:p w14:paraId="1AB648C7" w14:textId="77777777" w:rsidR="002E6577" w:rsidRPr="00B32AA0" w:rsidRDefault="00C40F9F" w:rsidP="00CB6572">
      <w:pPr>
        <w:pStyle w:val="li3"/>
        <w:numPr>
          <w:ilvl w:val="0"/>
          <w:numId w:val="6"/>
        </w:numPr>
        <w:ind w:left="1134" w:hanging="425"/>
        <w:rPr>
          <w:rFonts w:ascii="Arial" w:eastAsia="Times New Roman" w:hAnsi="Arial" w:cs="Arial"/>
          <w:color w:val="auto"/>
          <w:sz w:val="24"/>
          <w:szCs w:val="24"/>
        </w:rPr>
      </w:pPr>
      <w:r w:rsidRPr="00B32AA0">
        <w:rPr>
          <w:rFonts w:ascii="Arial" w:eastAsia="Times New Roman" w:hAnsi="Arial" w:cs="Arial"/>
          <w:color w:val="auto"/>
          <w:sz w:val="24"/>
          <w:szCs w:val="24"/>
        </w:rPr>
        <w:t>Now w</w:t>
      </w:r>
      <w:r w:rsidR="002E6577" w:rsidRPr="00B32AA0">
        <w:rPr>
          <w:rFonts w:ascii="Arial" w:eastAsia="Times New Roman" w:hAnsi="Arial" w:cs="Arial"/>
          <w:color w:val="auto"/>
          <w:sz w:val="24"/>
          <w:szCs w:val="24"/>
        </w:rPr>
        <w:t>orking to secure decent pay increases outside the NHS</w:t>
      </w:r>
    </w:p>
    <w:p w14:paraId="5E12B064" w14:textId="77777777" w:rsidR="002B3A46" w:rsidRPr="00B32AA0" w:rsidRDefault="002B3A46" w:rsidP="007C6375">
      <w:pPr>
        <w:pStyle w:val="li3"/>
        <w:rPr>
          <w:rFonts w:ascii="Arial" w:eastAsia="Times New Roman" w:hAnsi="Arial" w:cs="Arial"/>
          <w:color w:val="auto"/>
          <w:sz w:val="24"/>
          <w:szCs w:val="24"/>
        </w:rPr>
      </w:pPr>
    </w:p>
    <w:p w14:paraId="0E05CBB7" w14:textId="77777777" w:rsidR="002E6577" w:rsidRDefault="00C40F9F" w:rsidP="00C40F9F">
      <w:pPr>
        <w:pStyle w:val="li3"/>
        <w:ind w:left="851" w:hanging="142"/>
        <w:rPr>
          <w:rFonts w:ascii="Arial" w:eastAsia="Times New Roman" w:hAnsi="Arial" w:cs="Arial"/>
          <w:b/>
          <w:sz w:val="24"/>
          <w:szCs w:val="24"/>
        </w:rPr>
      </w:pPr>
      <w:r w:rsidRPr="00C40F9F">
        <w:rPr>
          <w:rFonts w:ascii="Arial" w:eastAsia="Times New Roman" w:hAnsi="Arial" w:cs="Arial"/>
          <w:b/>
          <w:sz w:val="24"/>
          <w:szCs w:val="24"/>
        </w:rPr>
        <w:t>Governance</w:t>
      </w:r>
    </w:p>
    <w:p w14:paraId="0F64E7BA" w14:textId="77777777" w:rsidR="00C40F9F" w:rsidRPr="00C40F9F" w:rsidRDefault="00C40F9F" w:rsidP="00C40F9F">
      <w:pPr>
        <w:pStyle w:val="li3"/>
        <w:ind w:left="851" w:hanging="142"/>
        <w:rPr>
          <w:rFonts w:ascii="Arial" w:eastAsia="Times New Roman" w:hAnsi="Arial" w:cs="Arial"/>
          <w:b/>
          <w:sz w:val="24"/>
          <w:szCs w:val="24"/>
        </w:rPr>
      </w:pPr>
    </w:p>
    <w:p w14:paraId="2D1A7F8C" w14:textId="77777777" w:rsidR="002E6577" w:rsidRPr="00B32AA0" w:rsidRDefault="00C40F9F" w:rsidP="00CB6572">
      <w:pPr>
        <w:pStyle w:val="li3"/>
        <w:numPr>
          <w:ilvl w:val="0"/>
          <w:numId w:val="7"/>
        </w:numPr>
        <w:ind w:left="1134" w:hanging="425"/>
        <w:rPr>
          <w:rFonts w:ascii="Arial" w:eastAsia="Times New Roman" w:hAnsi="Arial" w:cs="Arial"/>
          <w:color w:val="auto"/>
          <w:sz w:val="24"/>
          <w:szCs w:val="24"/>
        </w:rPr>
      </w:pPr>
      <w:r w:rsidRPr="00B32AA0">
        <w:rPr>
          <w:rFonts w:ascii="Arial" w:eastAsia="Times New Roman" w:hAnsi="Arial" w:cs="Arial"/>
          <w:color w:val="auto"/>
          <w:sz w:val="24"/>
          <w:szCs w:val="24"/>
        </w:rPr>
        <w:t xml:space="preserve">The new </w:t>
      </w:r>
      <w:r w:rsidR="002E6577" w:rsidRPr="00B32AA0">
        <w:rPr>
          <w:rFonts w:ascii="Arial" w:eastAsia="Times New Roman" w:hAnsi="Arial" w:cs="Arial"/>
          <w:color w:val="auto"/>
          <w:sz w:val="24"/>
          <w:szCs w:val="24"/>
        </w:rPr>
        <w:t xml:space="preserve">Council of twelve and </w:t>
      </w:r>
      <w:r w:rsidRPr="00B32AA0">
        <w:rPr>
          <w:rFonts w:ascii="Arial" w:eastAsia="Times New Roman" w:hAnsi="Arial" w:cs="Arial"/>
          <w:color w:val="auto"/>
          <w:sz w:val="24"/>
          <w:szCs w:val="24"/>
        </w:rPr>
        <w:t xml:space="preserve">the </w:t>
      </w:r>
      <w:r w:rsidR="002E6577" w:rsidRPr="00B32AA0">
        <w:rPr>
          <w:rFonts w:ascii="Arial" w:eastAsia="Times New Roman" w:hAnsi="Arial" w:cs="Arial"/>
          <w:color w:val="auto"/>
          <w:sz w:val="24"/>
          <w:szCs w:val="24"/>
        </w:rPr>
        <w:t xml:space="preserve">three committees </w:t>
      </w:r>
      <w:r w:rsidRPr="00B32AA0">
        <w:rPr>
          <w:rFonts w:ascii="Arial" w:eastAsia="Times New Roman" w:hAnsi="Arial" w:cs="Arial"/>
          <w:color w:val="auto"/>
          <w:sz w:val="24"/>
          <w:szCs w:val="24"/>
        </w:rPr>
        <w:t xml:space="preserve">were </w:t>
      </w:r>
      <w:r w:rsidR="002E6577" w:rsidRPr="00B32AA0">
        <w:rPr>
          <w:rFonts w:ascii="Arial" w:eastAsia="Times New Roman" w:hAnsi="Arial" w:cs="Arial"/>
          <w:color w:val="auto"/>
          <w:sz w:val="24"/>
          <w:szCs w:val="24"/>
        </w:rPr>
        <w:t>now up and run</w:t>
      </w:r>
      <w:r w:rsidRPr="00B32AA0">
        <w:rPr>
          <w:rFonts w:ascii="Arial" w:eastAsia="Times New Roman" w:hAnsi="Arial" w:cs="Arial"/>
          <w:color w:val="auto"/>
          <w:sz w:val="24"/>
          <w:szCs w:val="24"/>
        </w:rPr>
        <w:t>ning and able</w:t>
      </w:r>
      <w:r w:rsidR="002E6577" w:rsidRPr="00B32AA0">
        <w:rPr>
          <w:rFonts w:ascii="Arial" w:eastAsia="Times New Roman" w:hAnsi="Arial" w:cs="Arial"/>
          <w:color w:val="auto"/>
          <w:sz w:val="24"/>
          <w:szCs w:val="24"/>
        </w:rPr>
        <w:t xml:space="preserve"> to be more agile, focusing on strategic issues, </w:t>
      </w:r>
      <w:r w:rsidRPr="00B32AA0">
        <w:rPr>
          <w:rFonts w:ascii="Arial" w:eastAsia="Times New Roman" w:hAnsi="Arial" w:cs="Arial"/>
          <w:color w:val="auto"/>
          <w:sz w:val="24"/>
          <w:szCs w:val="24"/>
        </w:rPr>
        <w:t xml:space="preserve">and </w:t>
      </w:r>
      <w:r w:rsidR="002E6577" w:rsidRPr="00B32AA0">
        <w:rPr>
          <w:rFonts w:ascii="Arial" w:eastAsia="Times New Roman" w:hAnsi="Arial" w:cs="Arial"/>
          <w:color w:val="auto"/>
          <w:sz w:val="24"/>
          <w:szCs w:val="24"/>
        </w:rPr>
        <w:t>bringing in specialist expertise to inform discussion as and when needed.</w:t>
      </w:r>
    </w:p>
    <w:p w14:paraId="6C9BE171" w14:textId="77777777" w:rsidR="00C40F9F" w:rsidRPr="00B32AA0" w:rsidRDefault="00C40F9F" w:rsidP="00CB6572">
      <w:pPr>
        <w:pStyle w:val="li3"/>
        <w:ind w:left="1134" w:hanging="425"/>
        <w:rPr>
          <w:rFonts w:ascii="Arial" w:eastAsia="Times New Roman" w:hAnsi="Arial" w:cs="Arial"/>
          <w:color w:val="auto"/>
          <w:sz w:val="24"/>
          <w:szCs w:val="24"/>
        </w:rPr>
      </w:pPr>
    </w:p>
    <w:p w14:paraId="3324A61C" w14:textId="77777777" w:rsidR="002E6577" w:rsidRPr="00B32AA0" w:rsidRDefault="00CB6572" w:rsidP="00CB6572">
      <w:pPr>
        <w:pStyle w:val="li3"/>
        <w:numPr>
          <w:ilvl w:val="0"/>
          <w:numId w:val="7"/>
        </w:numPr>
        <w:ind w:left="1134" w:hanging="425"/>
        <w:rPr>
          <w:rFonts w:ascii="Arial" w:eastAsia="Times New Roman" w:hAnsi="Arial" w:cs="Arial"/>
          <w:color w:val="auto"/>
          <w:sz w:val="24"/>
          <w:szCs w:val="24"/>
        </w:rPr>
      </w:pPr>
      <w:r w:rsidRPr="00B32AA0">
        <w:rPr>
          <w:rFonts w:ascii="Arial" w:eastAsia="Times New Roman" w:hAnsi="Arial" w:cs="Arial"/>
          <w:color w:val="auto"/>
          <w:sz w:val="24"/>
          <w:szCs w:val="24"/>
        </w:rPr>
        <w:t>Now d</w:t>
      </w:r>
      <w:r w:rsidR="002E6577" w:rsidRPr="00B32AA0">
        <w:rPr>
          <w:rFonts w:ascii="Arial" w:eastAsia="Times New Roman" w:hAnsi="Arial" w:cs="Arial"/>
          <w:color w:val="auto"/>
          <w:sz w:val="24"/>
          <w:szCs w:val="24"/>
        </w:rPr>
        <w:t>eveloping more flexible ways of involving members in deliberations, e.g. Physio Jury, in which a panel of invited members from across the UK listened to expert evidence on health and social care funding, with their discussions helping to shape CSP policy.</w:t>
      </w:r>
    </w:p>
    <w:p w14:paraId="200555F8" w14:textId="77777777" w:rsidR="00C40F9F" w:rsidRPr="00B32AA0" w:rsidRDefault="00C40F9F" w:rsidP="007C6375">
      <w:pPr>
        <w:pStyle w:val="li3"/>
        <w:rPr>
          <w:rFonts w:ascii="Arial" w:eastAsia="Times New Roman" w:hAnsi="Arial" w:cs="Arial"/>
          <w:color w:val="auto"/>
          <w:sz w:val="24"/>
          <w:szCs w:val="24"/>
        </w:rPr>
      </w:pPr>
    </w:p>
    <w:p w14:paraId="07BFBDC0" w14:textId="77777777" w:rsidR="002E6577" w:rsidRPr="00B32AA0" w:rsidRDefault="006C7659" w:rsidP="006C7659">
      <w:pPr>
        <w:pStyle w:val="li3"/>
        <w:ind w:left="709" w:hanging="709"/>
        <w:rPr>
          <w:rFonts w:ascii="Arial" w:eastAsia="Times New Roman" w:hAnsi="Arial" w:cs="Arial"/>
          <w:color w:val="auto"/>
          <w:sz w:val="24"/>
          <w:szCs w:val="24"/>
        </w:rPr>
      </w:pPr>
      <w:r>
        <w:rPr>
          <w:rFonts w:ascii="Arial" w:eastAsia="Times New Roman" w:hAnsi="Arial" w:cs="Arial"/>
          <w:color w:val="auto"/>
          <w:sz w:val="24"/>
          <w:szCs w:val="24"/>
        </w:rPr>
        <w:t>6.4</w:t>
      </w:r>
      <w:r>
        <w:rPr>
          <w:rFonts w:ascii="Arial" w:eastAsia="Times New Roman" w:hAnsi="Arial" w:cs="Arial"/>
          <w:color w:val="auto"/>
          <w:sz w:val="24"/>
          <w:szCs w:val="24"/>
        </w:rPr>
        <w:tab/>
      </w:r>
      <w:r w:rsidR="00CB6572" w:rsidRPr="00B32AA0">
        <w:rPr>
          <w:rFonts w:ascii="Arial" w:eastAsia="Times New Roman" w:hAnsi="Arial" w:cs="Arial"/>
          <w:color w:val="auto"/>
          <w:sz w:val="24"/>
          <w:szCs w:val="24"/>
        </w:rPr>
        <w:t xml:space="preserve">In summary AM advised that none of this would </w:t>
      </w:r>
      <w:r w:rsidR="007C6375" w:rsidRPr="00B32AA0">
        <w:rPr>
          <w:rFonts w:ascii="Arial" w:eastAsia="Times New Roman" w:hAnsi="Arial" w:cs="Arial"/>
          <w:color w:val="auto"/>
          <w:sz w:val="24"/>
          <w:szCs w:val="24"/>
        </w:rPr>
        <w:t>have been</w:t>
      </w:r>
      <w:r w:rsidR="00CB6572" w:rsidRPr="00B32AA0">
        <w:rPr>
          <w:rFonts w:ascii="Arial" w:eastAsia="Times New Roman" w:hAnsi="Arial" w:cs="Arial"/>
          <w:color w:val="auto"/>
          <w:sz w:val="24"/>
          <w:szCs w:val="24"/>
        </w:rPr>
        <w:t xml:space="preserve"> possible </w:t>
      </w:r>
      <w:r w:rsidR="002E6577" w:rsidRPr="00B32AA0">
        <w:rPr>
          <w:rFonts w:ascii="Arial" w:eastAsia="Times New Roman" w:hAnsi="Arial" w:cs="Arial"/>
          <w:color w:val="auto"/>
          <w:sz w:val="24"/>
          <w:szCs w:val="24"/>
        </w:rPr>
        <w:t>without the effort and direction of members, combined with the expertise of CSP sta</w:t>
      </w:r>
      <w:r w:rsidR="007C6375" w:rsidRPr="00B32AA0">
        <w:rPr>
          <w:rFonts w:ascii="Arial" w:eastAsia="Times New Roman" w:hAnsi="Arial" w:cs="Arial"/>
          <w:color w:val="auto"/>
          <w:sz w:val="24"/>
          <w:szCs w:val="24"/>
        </w:rPr>
        <w:t xml:space="preserve">ff, both of whom presented </w:t>
      </w:r>
      <w:r w:rsidR="002E6577" w:rsidRPr="00B32AA0">
        <w:rPr>
          <w:rFonts w:ascii="Arial" w:eastAsia="Times New Roman" w:hAnsi="Arial" w:cs="Arial"/>
          <w:color w:val="auto"/>
          <w:sz w:val="24"/>
          <w:szCs w:val="24"/>
        </w:rPr>
        <w:t>a massiv</w:t>
      </w:r>
      <w:r w:rsidR="007C6375" w:rsidRPr="00B32AA0">
        <w:rPr>
          <w:rFonts w:ascii="Arial" w:eastAsia="Times New Roman" w:hAnsi="Arial" w:cs="Arial"/>
          <w:color w:val="auto"/>
          <w:sz w:val="24"/>
          <w:szCs w:val="24"/>
        </w:rPr>
        <w:t>e force for positive change.</w:t>
      </w:r>
    </w:p>
    <w:p w14:paraId="61DF1A22" w14:textId="77777777" w:rsidR="00043ADD" w:rsidRDefault="00043ADD" w:rsidP="007C6375">
      <w:pPr>
        <w:tabs>
          <w:tab w:val="left" w:pos="709"/>
        </w:tabs>
        <w:spacing w:after="120" w:line="240" w:lineRule="auto"/>
      </w:pPr>
    </w:p>
    <w:p w14:paraId="46FA6AB6" w14:textId="77777777" w:rsidR="00A37D7C" w:rsidRPr="00744F8D" w:rsidRDefault="00A37D7C" w:rsidP="00A37D7C">
      <w:pPr>
        <w:tabs>
          <w:tab w:val="left" w:pos="709"/>
        </w:tabs>
        <w:spacing w:after="120" w:line="240" w:lineRule="auto"/>
        <w:ind w:left="709" w:hanging="709"/>
      </w:pPr>
      <w:r>
        <w:t>6.</w:t>
      </w:r>
      <w:r w:rsidR="006C7659">
        <w:t>5</w:t>
      </w:r>
      <w:r>
        <w:tab/>
      </w:r>
      <w:r w:rsidR="00D05DD2">
        <w:t>There were no questions from members so the Chair</w:t>
      </w:r>
      <w:r>
        <w:t xml:space="preserve"> then </w:t>
      </w:r>
      <w:r w:rsidRPr="00744F8D">
        <w:t xml:space="preserve">formally commended the </w:t>
      </w:r>
      <w:r w:rsidR="00D05DD2">
        <w:t xml:space="preserve">Impact </w:t>
      </w:r>
      <w:r>
        <w:t>R</w:t>
      </w:r>
      <w:r w:rsidRPr="00744F8D">
        <w:t xml:space="preserve">eport to the Society and </w:t>
      </w:r>
      <w:r w:rsidR="00D05DD2">
        <w:t xml:space="preserve">Claire Arditto, Vice-Chair of Council, </w:t>
      </w:r>
      <w:r w:rsidRPr="00744F8D">
        <w:t xml:space="preserve">proposed its </w:t>
      </w:r>
      <w:r>
        <w:t>receipt by members</w:t>
      </w:r>
      <w:r w:rsidRPr="00744F8D">
        <w:t xml:space="preserve">. </w:t>
      </w:r>
      <w:r>
        <w:t xml:space="preserve"> </w:t>
      </w:r>
      <w:r w:rsidR="00D05DD2">
        <w:t xml:space="preserve">Sarah Morton, </w:t>
      </w:r>
      <w:r w:rsidRPr="00744F8D">
        <w:t>Council Mem</w:t>
      </w:r>
      <w:r w:rsidR="00B32AA0">
        <w:t xml:space="preserve">ber, seconded the motion which </w:t>
      </w:r>
      <w:r>
        <w:t xml:space="preserve">was put to the vote and the Chair announced that the </w:t>
      </w:r>
      <w:r w:rsidR="00B32AA0">
        <w:t>resolution</w:t>
      </w:r>
      <w:r w:rsidRPr="00744F8D">
        <w:t xml:space="preserve"> was carried unanimously.</w:t>
      </w:r>
    </w:p>
    <w:p w14:paraId="0FDC9239" w14:textId="77777777" w:rsidR="00A37D7C" w:rsidRDefault="00A37D7C" w:rsidP="00A37D7C">
      <w:pPr>
        <w:tabs>
          <w:tab w:val="left" w:pos="709"/>
        </w:tabs>
        <w:snapToGrid w:val="0"/>
        <w:spacing w:after="120" w:line="240" w:lineRule="auto"/>
        <w:ind w:left="709" w:hanging="709"/>
        <w:rPr>
          <w:b/>
        </w:rPr>
      </w:pPr>
      <w:r>
        <w:t>6</w:t>
      </w:r>
      <w:r w:rsidRPr="00744F8D">
        <w:t>.</w:t>
      </w:r>
      <w:r w:rsidR="006C7659">
        <w:t>6</w:t>
      </w:r>
      <w:r>
        <w:tab/>
        <w:t>The Chair confirmed that receipt of t</w:t>
      </w:r>
      <w:r w:rsidRPr="00744F8D">
        <w:t>he Impact (Annual) Report for 201</w:t>
      </w:r>
      <w:r w:rsidR="00D05DD2">
        <w:t>7</w:t>
      </w:r>
      <w:r w:rsidRPr="00744F8D">
        <w:t xml:space="preserve"> </w:t>
      </w:r>
      <w:r>
        <w:t xml:space="preserve">was </w:t>
      </w:r>
      <w:r>
        <w:rPr>
          <w:b/>
        </w:rPr>
        <w:t>APPROVED</w:t>
      </w:r>
      <w:r w:rsidRPr="00744F8D">
        <w:rPr>
          <w:b/>
        </w:rPr>
        <w:t>.</w:t>
      </w:r>
      <w:r>
        <w:rPr>
          <w:b/>
        </w:rPr>
        <w:t xml:space="preserve">  </w:t>
      </w:r>
    </w:p>
    <w:p w14:paraId="1BE260D6" w14:textId="77777777" w:rsidR="00A37D7C" w:rsidRDefault="00A37D7C" w:rsidP="00D05DD2">
      <w:pPr>
        <w:tabs>
          <w:tab w:val="left" w:pos="709"/>
        </w:tabs>
        <w:snapToGrid w:val="0"/>
        <w:spacing w:after="0" w:line="240" w:lineRule="auto"/>
        <w:ind w:left="709" w:hanging="709"/>
      </w:pPr>
      <w:r w:rsidRPr="00744F8D">
        <w:rPr>
          <w:b/>
        </w:rPr>
        <w:tab/>
      </w:r>
      <w:r>
        <w:t xml:space="preserve"> </w:t>
      </w:r>
    </w:p>
    <w:p w14:paraId="56A9BA32" w14:textId="767D0F66" w:rsidR="00A37D7C" w:rsidRDefault="006C7659" w:rsidP="00A37D7C">
      <w:pPr>
        <w:tabs>
          <w:tab w:val="left" w:pos="709"/>
          <w:tab w:val="left" w:pos="8982"/>
          <w:tab w:val="left" w:pos="9923"/>
        </w:tabs>
        <w:spacing w:before="120" w:after="120" w:line="240" w:lineRule="auto"/>
        <w:ind w:left="709" w:right="-62" w:hanging="709"/>
        <w:jc w:val="both"/>
      </w:pPr>
      <w:r>
        <w:lastRenderedPageBreak/>
        <w:t>6.7</w:t>
      </w:r>
      <w:r w:rsidR="00A37D7C">
        <w:tab/>
      </w:r>
      <w:r w:rsidR="00D05DD2">
        <w:t xml:space="preserve">After questions relating to </w:t>
      </w:r>
      <w:r w:rsidR="00B32AA0">
        <w:t>the pension deficit and what strategies were in place to address this, the Chair</w:t>
      </w:r>
      <w:r w:rsidR="00D05DD2">
        <w:t xml:space="preserve"> </w:t>
      </w:r>
      <w:r w:rsidR="00B32AA0">
        <w:t>formally commended the 2017 Balance Sheet and Accounts to the Society and Sarah Morton, Council member, proposed its receipt by Members. Katie Wilkie, Council Member</w:t>
      </w:r>
      <w:r w:rsidR="00A37D7C">
        <w:t>, seconded the moti</w:t>
      </w:r>
      <w:r w:rsidR="00B32AA0">
        <w:t>on, which was put to the vote and t</w:t>
      </w:r>
      <w:r w:rsidR="00A37D7C">
        <w:t xml:space="preserve">he Chair </w:t>
      </w:r>
      <w:r w:rsidR="00B32AA0">
        <w:t>announced</w:t>
      </w:r>
      <w:r w:rsidR="00A37D7C">
        <w:t xml:space="preserve"> that the resolution was carried unanimously.</w:t>
      </w:r>
    </w:p>
    <w:p w14:paraId="485902CE" w14:textId="77777777" w:rsidR="00A37D7C" w:rsidRDefault="006C7659" w:rsidP="00A37D7C">
      <w:pPr>
        <w:tabs>
          <w:tab w:val="left" w:pos="709"/>
          <w:tab w:val="left" w:pos="8982"/>
          <w:tab w:val="left" w:pos="9923"/>
        </w:tabs>
        <w:spacing w:before="120" w:after="0" w:line="240" w:lineRule="auto"/>
        <w:ind w:left="709" w:right="-62" w:hanging="709"/>
        <w:jc w:val="both"/>
      </w:pPr>
      <w:r>
        <w:t>6.8</w:t>
      </w:r>
      <w:r w:rsidR="00A37D7C">
        <w:tab/>
        <w:t xml:space="preserve">The Chair confirmed that the </w:t>
      </w:r>
      <w:r>
        <w:t>receipt</w:t>
      </w:r>
      <w:r w:rsidR="00A37D7C">
        <w:t xml:space="preserve"> of the Balance Sheet and Accounts for</w:t>
      </w:r>
      <w:r>
        <w:t xml:space="preserve"> the year ended 31 December 2017</w:t>
      </w:r>
      <w:r w:rsidR="00A37D7C">
        <w:t xml:space="preserve"> </w:t>
      </w:r>
      <w:r>
        <w:t>was</w:t>
      </w:r>
      <w:r w:rsidR="00A37D7C">
        <w:t xml:space="preserve"> </w:t>
      </w:r>
      <w:r w:rsidR="00A37D7C" w:rsidRPr="007B4AE8">
        <w:rPr>
          <w:b/>
        </w:rPr>
        <w:t>A</w:t>
      </w:r>
      <w:r w:rsidR="00A37D7C">
        <w:rPr>
          <w:b/>
        </w:rPr>
        <w:t>PPROVED</w:t>
      </w:r>
      <w:r w:rsidR="00A37D7C">
        <w:t>.</w:t>
      </w:r>
    </w:p>
    <w:p w14:paraId="19CD6F3B" w14:textId="77777777" w:rsidR="00A37D7C" w:rsidRDefault="00A37D7C" w:rsidP="00780259">
      <w:pPr>
        <w:tabs>
          <w:tab w:val="left" w:pos="567"/>
          <w:tab w:val="left" w:pos="8982"/>
          <w:tab w:val="left" w:pos="9923"/>
        </w:tabs>
        <w:spacing w:after="0" w:line="240" w:lineRule="auto"/>
        <w:ind w:right="-62"/>
        <w:jc w:val="both"/>
      </w:pPr>
    </w:p>
    <w:p w14:paraId="7930EE77" w14:textId="77777777" w:rsidR="00A37D7C" w:rsidRDefault="006C7659" w:rsidP="00A37D7C">
      <w:pPr>
        <w:pStyle w:val="ListParagraph"/>
        <w:tabs>
          <w:tab w:val="left" w:pos="709"/>
        </w:tabs>
        <w:spacing w:line="240" w:lineRule="auto"/>
        <w:ind w:left="709" w:hanging="709"/>
        <w:rPr>
          <w:rFonts w:ascii="Arial" w:hAnsi="Arial"/>
          <w:b/>
          <w:szCs w:val="24"/>
        </w:rPr>
      </w:pPr>
      <w:r>
        <w:rPr>
          <w:rFonts w:ascii="Arial" w:hAnsi="Arial"/>
          <w:b/>
          <w:szCs w:val="24"/>
        </w:rPr>
        <w:t>7</w:t>
      </w:r>
      <w:r w:rsidR="00A37D7C" w:rsidRPr="00744F8D">
        <w:rPr>
          <w:rFonts w:ascii="Arial" w:hAnsi="Arial"/>
          <w:b/>
          <w:szCs w:val="24"/>
        </w:rPr>
        <w:t>.</w:t>
      </w:r>
      <w:r w:rsidR="00A37D7C" w:rsidRPr="00744F8D">
        <w:rPr>
          <w:rFonts w:ascii="Arial" w:eastAsia="Franklin Gothic Book" w:hAnsi="Arial"/>
          <w:b/>
          <w:szCs w:val="24"/>
        </w:rPr>
        <w:tab/>
      </w:r>
      <w:r w:rsidR="00A37D7C" w:rsidRPr="00744F8D">
        <w:rPr>
          <w:rFonts w:ascii="Arial" w:hAnsi="Arial"/>
          <w:b/>
          <w:szCs w:val="24"/>
        </w:rPr>
        <w:t>APPOINTMENT OF AUDITORS FOR 201</w:t>
      </w:r>
      <w:r>
        <w:rPr>
          <w:rFonts w:ascii="Arial" w:hAnsi="Arial"/>
          <w:b/>
          <w:szCs w:val="24"/>
        </w:rPr>
        <w:t>8</w:t>
      </w:r>
      <w:r w:rsidR="00A37D7C">
        <w:rPr>
          <w:rFonts w:ascii="Arial" w:hAnsi="Arial"/>
          <w:b/>
          <w:szCs w:val="24"/>
        </w:rPr>
        <w:t xml:space="preserve"> (RESOLUTION 4)</w:t>
      </w:r>
    </w:p>
    <w:p w14:paraId="653948BC" w14:textId="77777777" w:rsidR="00780259" w:rsidRDefault="00780259" w:rsidP="00A37D7C">
      <w:pPr>
        <w:pStyle w:val="ListParagraph"/>
        <w:tabs>
          <w:tab w:val="left" w:pos="709"/>
        </w:tabs>
        <w:spacing w:line="240" w:lineRule="auto"/>
        <w:ind w:left="709" w:hanging="709"/>
        <w:rPr>
          <w:rFonts w:ascii="Arial" w:hAnsi="Arial"/>
          <w:b/>
          <w:szCs w:val="24"/>
        </w:rPr>
      </w:pPr>
    </w:p>
    <w:p w14:paraId="61A837BA" w14:textId="77777777" w:rsidR="00A37D7C" w:rsidRPr="00780259" w:rsidRDefault="00780259" w:rsidP="00780259">
      <w:pPr>
        <w:spacing w:line="240" w:lineRule="auto"/>
        <w:ind w:left="709" w:hanging="709"/>
      </w:pPr>
      <w:r w:rsidRPr="00780259">
        <w:t>7.1</w:t>
      </w:r>
      <w:r>
        <w:tab/>
        <w:t>The Chair invited JM to introduce the item and he reported that f</w:t>
      </w:r>
      <w:r w:rsidRPr="00780259">
        <w:t>ollowing a competitive tender exercise the Fi</w:t>
      </w:r>
      <w:r>
        <w:t>nance, Risk and Audit Committee</w:t>
      </w:r>
      <w:r w:rsidR="008A7273">
        <w:t xml:space="preserve"> </w:t>
      </w:r>
      <w:r>
        <w:t xml:space="preserve">had </w:t>
      </w:r>
      <w:r w:rsidRPr="00780259">
        <w:t xml:space="preserve">recommended to </w:t>
      </w:r>
      <w:r>
        <w:t xml:space="preserve">the </w:t>
      </w:r>
      <w:r w:rsidRPr="00780259">
        <w:t>Council that BDO</w:t>
      </w:r>
      <w:r>
        <w:t xml:space="preserve"> LLP</w:t>
      </w:r>
      <w:r w:rsidRPr="00780259">
        <w:t xml:space="preserve"> should be appointed as auditors of the Society’s annual f</w:t>
      </w:r>
      <w:r>
        <w:t xml:space="preserve">inancial statements, and </w:t>
      </w:r>
      <w:r w:rsidRPr="00780259">
        <w:t>membership records as required by the Trade Union Certification Officer. This recommendation was s</w:t>
      </w:r>
      <w:r>
        <w:t>upported unanimously by Council.</w:t>
      </w:r>
    </w:p>
    <w:p w14:paraId="0D6EB5D6" w14:textId="77777777" w:rsidR="00A37D7C" w:rsidRPr="00744F8D" w:rsidRDefault="006C7659" w:rsidP="00A37D7C">
      <w:pPr>
        <w:pStyle w:val="ListParagraph"/>
        <w:tabs>
          <w:tab w:val="left" w:pos="709"/>
          <w:tab w:val="left" w:pos="1133"/>
        </w:tabs>
        <w:suppressAutoHyphens w:val="0"/>
        <w:spacing w:after="120" w:line="240" w:lineRule="auto"/>
        <w:ind w:left="709" w:hanging="709"/>
        <w:rPr>
          <w:rFonts w:ascii="Arial" w:hAnsi="Arial"/>
          <w:szCs w:val="24"/>
        </w:rPr>
      </w:pPr>
      <w:r>
        <w:rPr>
          <w:rFonts w:ascii="Arial" w:hAnsi="Arial"/>
          <w:szCs w:val="24"/>
        </w:rPr>
        <w:t>7</w:t>
      </w:r>
      <w:r w:rsidR="00780259">
        <w:rPr>
          <w:rFonts w:ascii="Arial" w:hAnsi="Arial"/>
          <w:szCs w:val="24"/>
        </w:rPr>
        <w:t>.2</w:t>
      </w:r>
      <w:r w:rsidR="00A37D7C" w:rsidRPr="00744F8D">
        <w:rPr>
          <w:rFonts w:ascii="Arial" w:eastAsia="Franklin Gothic Book" w:hAnsi="Arial"/>
          <w:szCs w:val="24"/>
        </w:rPr>
        <w:tab/>
      </w:r>
      <w:r>
        <w:rPr>
          <w:rFonts w:ascii="Arial" w:hAnsi="Arial"/>
          <w:szCs w:val="24"/>
        </w:rPr>
        <w:t xml:space="preserve">Stuart Paterson, Council Member, </w:t>
      </w:r>
      <w:r w:rsidR="00A37D7C" w:rsidRPr="00744F8D">
        <w:rPr>
          <w:rFonts w:ascii="Arial" w:hAnsi="Arial"/>
          <w:szCs w:val="24"/>
        </w:rPr>
        <w:t xml:space="preserve">proposed the </w:t>
      </w:r>
      <w:r>
        <w:rPr>
          <w:rFonts w:ascii="Arial" w:hAnsi="Arial"/>
          <w:szCs w:val="24"/>
        </w:rPr>
        <w:t>appointment of BDO</w:t>
      </w:r>
      <w:r w:rsidR="00A37D7C" w:rsidRPr="00744F8D">
        <w:rPr>
          <w:rFonts w:ascii="Arial" w:hAnsi="Arial"/>
          <w:szCs w:val="24"/>
        </w:rPr>
        <w:t xml:space="preserve"> LLP as the Society’s auditors for </w:t>
      </w:r>
      <w:r w:rsidR="00A37D7C">
        <w:rPr>
          <w:rFonts w:ascii="Arial" w:hAnsi="Arial"/>
          <w:szCs w:val="24"/>
        </w:rPr>
        <w:t xml:space="preserve">the </w:t>
      </w:r>
      <w:r w:rsidR="00A37D7C" w:rsidRPr="00744F8D">
        <w:rPr>
          <w:rFonts w:ascii="Arial" w:hAnsi="Arial"/>
          <w:szCs w:val="24"/>
        </w:rPr>
        <w:t>201</w:t>
      </w:r>
      <w:r>
        <w:rPr>
          <w:rFonts w:ascii="Arial" w:hAnsi="Arial"/>
          <w:szCs w:val="24"/>
        </w:rPr>
        <w:t>8</w:t>
      </w:r>
      <w:r w:rsidR="00A37D7C">
        <w:rPr>
          <w:rFonts w:ascii="Arial" w:hAnsi="Arial"/>
          <w:szCs w:val="24"/>
        </w:rPr>
        <w:t xml:space="preserve"> Accounts an</w:t>
      </w:r>
      <w:r>
        <w:rPr>
          <w:rFonts w:ascii="Arial" w:hAnsi="Arial"/>
          <w:szCs w:val="24"/>
        </w:rPr>
        <w:t>d Barbara Sharp, Council Member,</w:t>
      </w:r>
      <w:r w:rsidR="00A37D7C">
        <w:rPr>
          <w:rFonts w:ascii="Arial" w:hAnsi="Arial"/>
          <w:szCs w:val="24"/>
        </w:rPr>
        <w:t xml:space="preserve"> seconded the motion, which was put to the vote.</w:t>
      </w:r>
      <w:r w:rsidR="00A37D7C" w:rsidRPr="00744F8D">
        <w:rPr>
          <w:rFonts w:ascii="Arial" w:hAnsi="Arial"/>
          <w:szCs w:val="24"/>
        </w:rPr>
        <w:t xml:space="preserve">  The </w:t>
      </w:r>
      <w:r w:rsidR="00A37D7C">
        <w:rPr>
          <w:rFonts w:ascii="Arial" w:hAnsi="Arial"/>
          <w:szCs w:val="24"/>
        </w:rPr>
        <w:t xml:space="preserve">Chair declared that the </w:t>
      </w:r>
      <w:r w:rsidR="00A37D7C" w:rsidRPr="00744F8D">
        <w:rPr>
          <w:rFonts w:ascii="Arial" w:hAnsi="Arial"/>
          <w:szCs w:val="24"/>
        </w:rPr>
        <w:t>motion was carried unanimously.</w:t>
      </w:r>
    </w:p>
    <w:p w14:paraId="6B428F5B" w14:textId="77777777" w:rsidR="00A37D7C" w:rsidRDefault="006C7659" w:rsidP="00780259">
      <w:pPr>
        <w:pStyle w:val="ListParagraph"/>
        <w:tabs>
          <w:tab w:val="left" w:pos="709"/>
        </w:tabs>
        <w:suppressAutoHyphens w:val="0"/>
        <w:spacing w:line="240" w:lineRule="auto"/>
        <w:ind w:left="709" w:hanging="709"/>
        <w:rPr>
          <w:rFonts w:ascii="Arial" w:hAnsi="Arial"/>
          <w:szCs w:val="24"/>
        </w:rPr>
      </w:pPr>
      <w:r>
        <w:rPr>
          <w:rFonts w:ascii="Arial" w:hAnsi="Arial"/>
          <w:szCs w:val="24"/>
        </w:rPr>
        <w:t>7</w:t>
      </w:r>
      <w:r w:rsidR="00780259">
        <w:rPr>
          <w:rFonts w:ascii="Arial" w:hAnsi="Arial"/>
          <w:szCs w:val="24"/>
        </w:rPr>
        <w:t>.3</w:t>
      </w:r>
      <w:r w:rsidR="00A37D7C" w:rsidRPr="00744F8D">
        <w:rPr>
          <w:rFonts w:ascii="Arial" w:eastAsia="Franklin Gothic Book" w:hAnsi="Arial"/>
          <w:szCs w:val="24"/>
        </w:rPr>
        <w:tab/>
      </w:r>
      <w:r w:rsidR="00A37D7C" w:rsidRPr="00744F8D">
        <w:rPr>
          <w:rFonts w:ascii="Arial" w:hAnsi="Arial"/>
          <w:szCs w:val="24"/>
        </w:rPr>
        <w:t xml:space="preserve">The </w:t>
      </w:r>
      <w:r w:rsidR="00A37D7C">
        <w:rPr>
          <w:rFonts w:ascii="Arial" w:hAnsi="Arial"/>
          <w:szCs w:val="24"/>
        </w:rPr>
        <w:t xml:space="preserve">Chair confirmed that the </w:t>
      </w:r>
      <w:r w:rsidR="00A37D7C" w:rsidRPr="00744F8D">
        <w:rPr>
          <w:rFonts w:ascii="Arial" w:hAnsi="Arial"/>
          <w:szCs w:val="24"/>
        </w:rPr>
        <w:t xml:space="preserve">appointment of </w:t>
      </w:r>
      <w:r w:rsidR="00780259">
        <w:rPr>
          <w:rFonts w:ascii="Arial" w:hAnsi="Arial"/>
          <w:szCs w:val="24"/>
        </w:rPr>
        <w:t xml:space="preserve">BDO </w:t>
      </w:r>
      <w:r w:rsidR="00A37D7C">
        <w:rPr>
          <w:rFonts w:ascii="Arial" w:hAnsi="Arial"/>
          <w:szCs w:val="24"/>
        </w:rPr>
        <w:t>LLP</w:t>
      </w:r>
      <w:r w:rsidR="00A37D7C" w:rsidRPr="00744F8D">
        <w:rPr>
          <w:rFonts w:ascii="Arial" w:hAnsi="Arial"/>
          <w:szCs w:val="24"/>
        </w:rPr>
        <w:t xml:space="preserve"> </w:t>
      </w:r>
      <w:r w:rsidR="00A37D7C">
        <w:rPr>
          <w:rFonts w:ascii="Arial" w:hAnsi="Arial"/>
          <w:szCs w:val="24"/>
        </w:rPr>
        <w:t xml:space="preserve">as auditors for the 2018 Accounts </w:t>
      </w:r>
      <w:r w:rsidR="00A37D7C" w:rsidRPr="00744F8D">
        <w:rPr>
          <w:rFonts w:ascii="Arial" w:hAnsi="Arial"/>
          <w:szCs w:val="24"/>
        </w:rPr>
        <w:t xml:space="preserve">was </w:t>
      </w:r>
      <w:r w:rsidR="00A37D7C" w:rsidRPr="00744F8D">
        <w:rPr>
          <w:rFonts w:ascii="Arial" w:hAnsi="Arial"/>
          <w:b/>
          <w:szCs w:val="24"/>
        </w:rPr>
        <w:t>APPROVED</w:t>
      </w:r>
      <w:r w:rsidR="00A37D7C" w:rsidRPr="00744F8D">
        <w:rPr>
          <w:rFonts w:ascii="Arial" w:hAnsi="Arial"/>
          <w:szCs w:val="24"/>
        </w:rPr>
        <w:t>.</w:t>
      </w:r>
    </w:p>
    <w:p w14:paraId="7382943C" w14:textId="77777777" w:rsidR="00780259" w:rsidRPr="00780259" w:rsidRDefault="00780259" w:rsidP="00780259">
      <w:pPr>
        <w:pStyle w:val="ListParagraph"/>
        <w:tabs>
          <w:tab w:val="left" w:pos="709"/>
        </w:tabs>
        <w:suppressAutoHyphens w:val="0"/>
        <w:spacing w:line="240" w:lineRule="auto"/>
        <w:ind w:left="709" w:hanging="709"/>
        <w:rPr>
          <w:rFonts w:ascii="Arial" w:hAnsi="Arial"/>
          <w:szCs w:val="24"/>
        </w:rPr>
      </w:pPr>
    </w:p>
    <w:p w14:paraId="737DBD80" w14:textId="77777777" w:rsidR="00A37D7C" w:rsidRPr="00744F8D" w:rsidRDefault="006C7659" w:rsidP="00A37D7C">
      <w:pPr>
        <w:pStyle w:val="ListParagraph"/>
        <w:tabs>
          <w:tab w:val="left" w:pos="709"/>
        </w:tabs>
        <w:spacing w:line="240" w:lineRule="auto"/>
        <w:ind w:left="709" w:hanging="709"/>
        <w:rPr>
          <w:rFonts w:ascii="Arial" w:hAnsi="Arial"/>
          <w:b/>
          <w:szCs w:val="24"/>
        </w:rPr>
      </w:pPr>
      <w:r>
        <w:rPr>
          <w:rFonts w:ascii="Arial" w:hAnsi="Arial"/>
          <w:b/>
          <w:szCs w:val="24"/>
        </w:rPr>
        <w:t>8</w:t>
      </w:r>
      <w:r w:rsidR="00A37D7C" w:rsidRPr="00744F8D">
        <w:rPr>
          <w:rFonts w:ascii="Arial" w:hAnsi="Arial"/>
          <w:b/>
          <w:szCs w:val="24"/>
        </w:rPr>
        <w:t>.</w:t>
      </w:r>
      <w:r w:rsidR="00A37D7C" w:rsidRPr="00744F8D">
        <w:rPr>
          <w:rFonts w:ascii="Arial" w:eastAsia="Franklin Gothic Book" w:hAnsi="Arial"/>
          <w:b/>
          <w:szCs w:val="24"/>
        </w:rPr>
        <w:tab/>
      </w:r>
      <w:r w:rsidR="00A37D7C" w:rsidRPr="00744F8D">
        <w:rPr>
          <w:rFonts w:ascii="Arial" w:hAnsi="Arial"/>
          <w:b/>
          <w:szCs w:val="24"/>
        </w:rPr>
        <w:t xml:space="preserve">APPOINTMENT OF </w:t>
      </w:r>
      <w:r>
        <w:rPr>
          <w:rFonts w:ascii="Arial" w:hAnsi="Arial"/>
          <w:b/>
          <w:szCs w:val="24"/>
        </w:rPr>
        <w:t>ASSURER FOR 2018</w:t>
      </w:r>
      <w:r w:rsidR="00A37D7C">
        <w:rPr>
          <w:rFonts w:ascii="Arial" w:hAnsi="Arial"/>
          <w:b/>
          <w:szCs w:val="24"/>
        </w:rPr>
        <w:t xml:space="preserve"> (RESOLUTION 5)</w:t>
      </w:r>
    </w:p>
    <w:p w14:paraId="39DBD382" w14:textId="77777777" w:rsidR="00A37D7C" w:rsidRDefault="00A37D7C" w:rsidP="00A37D7C">
      <w:pPr>
        <w:pStyle w:val="Heading21"/>
        <w:tabs>
          <w:tab w:val="clear" w:pos="720"/>
          <w:tab w:val="left" w:pos="0"/>
        </w:tabs>
        <w:ind w:left="0" w:firstLine="0"/>
        <w:jc w:val="left"/>
        <w:rPr>
          <w:rFonts w:ascii="Arial" w:hAnsi="Arial" w:cs="Arial"/>
          <w:b w:val="0"/>
          <w:sz w:val="24"/>
          <w:szCs w:val="24"/>
        </w:rPr>
      </w:pPr>
    </w:p>
    <w:p w14:paraId="414DED61" w14:textId="77777777" w:rsidR="00A37D7C" w:rsidRPr="00744F8D" w:rsidRDefault="006C7659" w:rsidP="00780259">
      <w:pPr>
        <w:pStyle w:val="ListParagraph"/>
        <w:tabs>
          <w:tab w:val="left" w:pos="709"/>
          <w:tab w:val="left" w:pos="1133"/>
        </w:tabs>
        <w:suppressAutoHyphens w:val="0"/>
        <w:spacing w:after="120" w:line="240" w:lineRule="auto"/>
        <w:ind w:left="709" w:hanging="709"/>
        <w:rPr>
          <w:rFonts w:ascii="Arial" w:hAnsi="Arial"/>
          <w:szCs w:val="24"/>
        </w:rPr>
      </w:pPr>
      <w:r>
        <w:rPr>
          <w:rFonts w:ascii="Arial" w:hAnsi="Arial"/>
          <w:szCs w:val="24"/>
        </w:rPr>
        <w:t>8</w:t>
      </w:r>
      <w:r w:rsidR="00A37D7C" w:rsidRPr="00744F8D">
        <w:rPr>
          <w:rFonts w:ascii="Arial" w:hAnsi="Arial"/>
          <w:szCs w:val="24"/>
        </w:rPr>
        <w:t>.1</w:t>
      </w:r>
      <w:r w:rsidR="00A37D7C" w:rsidRPr="00744F8D">
        <w:rPr>
          <w:rFonts w:ascii="Arial" w:eastAsia="Franklin Gothic Book" w:hAnsi="Arial"/>
          <w:szCs w:val="24"/>
        </w:rPr>
        <w:tab/>
      </w:r>
      <w:r w:rsidR="00780259">
        <w:rPr>
          <w:rFonts w:ascii="Arial" w:hAnsi="Arial"/>
          <w:szCs w:val="24"/>
        </w:rPr>
        <w:t xml:space="preserve">Stuart Paterson, Council Member, </w:t>
      </w:r>
      <w:r w:rsidR="00780259" w:rsidRPr="00744F8D">
        <w:rPr>
          <w:rFonts w:ascii="Arial" w:hAnsi="Arial"/>
          <w:szCs w:val="24"/>
        </w:rPr>
        <w:t xml:space="preserve">proposed the </w:t>
      </w:r>
      <w:r w:rsidR="00780259">
        <w:rPr>
          <w:rFonts w:ascii="Arial" w:hAnsi="Arial"/>
          <w:szCs w:val="24"/>
        </w:rPr>
        <w:t>appointment of BDO</w:t>
      </w:r>
      <w:r w:rsidR="00780259" w:rsidRPr="00744F8D">
        <w:rPr>
          <w:rFonts w:ascii="Arial" w:hAnsi="Arial"/>
          <w:szCs w:val="24"/>
        </w:rPr>
        <w:t xml:space="preserve"> LLP as the</w:t>
      </w:r>
      <w:r w:rsidR="00780259">
        <w:rPr>
          <w:rFonts w:ascii="Arial" w:hAnsi="Arial"/>
          <w:szCs w:val="24"/>
        </w:rPr>
        <w:t xml:space="preserve"> Assurer for the 2018</w:t>
      </w:r>
      <w:r w:rsidR="00A37D7C" w:rsidRPr="00744F8D">
        <w:rPr>
          <w:rFonts w:ascii="Arial" w:hAnsi="Arial"/>
          <w:szCs w:val="24"/>
        </w:rPr>
        <w:t xml:space="preserve"> </w:t>
      </w:r>
      <w:r w:rsidR="00A37D7C">
        <w:rPr>
          <w:rFonts w:ascii="Arial" w:hAnsi="Arial"/>
          <w:szCs w:val="24"/>
        </w:rPr>
        <w:t xml:space="preserve">Membership Audit Certificate and </w:t>
      </w:r>
      <w:r w:rsidR="00780259">
        <w:rPr>
          <w:rFonts w:ascii="Arial" w:hAnsi="Arial"/>
          <w:szCs w:val="24"/>
        </w:rPr>
        <w:t xml:space="preserve">Barbara Sharp, Council member, </w:t>
      </w:r>
      <w:r w:rsidR="00A37D7C">
        <w:rPr>
          <w:rFonts w:ascii="Arial" w:hAnsi="Arial"/>
          <w:szCs w:val="24"/>
        </w:rPr>
        <w:t>seconded the motion, which was put to the vote.</w:t>
      </w:r>
      <w:r w:rsidR="00A37D7C" w:rsidRPr="00744F8D">
        <w:rPr>
          <w:rFonts w:ascii="Arial" w:hAnsi="Arial"/>
          <w:szCs w:val="24"/>
        </w:rPr>
        <w:t xml:space="preserve">  The </w:t>
      </w:r>
      <w:r w:rsidR="00A37D7C">
        <w:rPr>
          <w:rFonts w:ascii="Arial" w:hAnsi="Arial"/>
          <w:szCs w:val="24"/>
        </w:rPr>
        <w:t xml:space="preserve">Chair declared that the </w:t>
      </w:r>
      <w:r w:rsidR="00A37D7C" w:rsidRPr="00744F8D">
        <w:rPr>
          <w:rFonts w:ascii="Arial" w:hAnsi="Arial"/>
          <w:szCs w:val="24"/>
        </w:rPr>
        <w:t>motion was carried unanimously.</w:t>
      </w:r>
    </w:p>
    <w:p w14:paraId="65988332" w14:textId="77777777" w:rsidR="00A37D7C" w:rsidRPr="00744F8D" w:rsidRDefault="006C7659" w:rsidP="00A37D7C">
      <w:pPr>
        <w:pStyle w:val="ListParagraph"/>
        <w:tabs>
          <w:tab w:val="left" w:pos="709"/>
        </w:tabs>
        <w:suppressAutoHyphens w:val="0"/>
        <w:spacing w:line="240" w:lineRule="auto"/>
        <w:ind w:left="709" w:hanging="709"/>
        <w:rPr>
          <w:rFonts w:ascii="Arial" w:hAnsi="Arial"/>
          <w:szCs w:val="24"/>
        </w:rPr>
      </w:pPr>
      <w:r>
        <w:rPr>
          <w:rFonts w:ascii="Arial" w:hAnsi="Arial"/>
          <w:szCs w:val="24"/>
        </w:rPr>
        <w:t>8</w:t>
      </w:r>
      <w:r w:rsidR="00A37D7C" w:rsidRPr="00744F8D">
        <w:rPr>
          <w:rFonts w:ascii="Arial" w:hAnsi="Arial"/>
          <w:szCs w:val="24"/>
        </w:rPr>
        <w:t>.2</w:t>
      </w:r>
      <w:r w:rsidR="00A37D7C" w:rsidRPr="00744F8D">
        <w:rPr>
          <w:rFonts w:ascii="Arial" w:eastAsia="Franklin Gothic Book" w:hAnsi="Arial"/>
          <w:szCs w:val="24"/>
        </w:rPr>
        <w:tab/>
      </w:r>
      <w:r w:rsidR="00A37D7C" w:rsidRPr="00744F8D">
        <w:rPr>
          <w:rFonts w:ascii="Arial" w:hAnsi="Arial"/>
          <w:szCs w:val="24"/>
        </w:rPr>
        <w:t xml:space="preserve">The </w:t>
      </w:r>
      <w:r w:rsidR="00A37D7C">
        <w:rPr>
          <w:rFonts w:ascii="Arial" w:hAnsi="Arial"/>
          <w:szCs w:val="24"/>
        </w:rPr>
        <w:t xml:space="preserve">Chair confirmed that the </w:t>
      </w:r>
      <w:r w:rsidR="00A37D7C" w:rsidRPr="00744F8D">
        <w:rPr>
          <w:rFonts w:ascii="Arial" w:hAnsi="Arial"/>
          <w:szCs w:val="24"/>
        </w:rPr>
        <w:t xml:space="preserve">appointment of </w:t>
      </w:r>
      <w:r w:rsidR="00780259">
        <w:rPr>
          <w:rFonts w:ascii="Arial" w:hAnsi="Arial"/>
          <w:szCs w:val="24"/>
        </w:rPr>
        <w:t>BDO LLP as Assurer to the 2018</w:t>
      </w:r>
      <w:r w:rsidR="00A37D7C">
        <w:rPr>
          <w:rFonts w:ascii="Arial" w:hAnsi="Arial"/>
          <w:szCs w:val="24"/>
        </w:rPr>
        <w:t xml:space="preserve"> Membership Certificate </w:t>
      </w:r>
      <w:r w:rsidR="00A37D7C" w:rsidRPr="00744F8D">
        <w:rPr>
          <w:rFonts w:ascii="Arial" w:hAnsi="Arial"/>
          <w:szCs w:val="24"/>
        </w:rPr>
        <w:t xml:space="preserve">was </w:t>
      </w:r>
      <w:r w:rsidR="00A37D7C" w:rsidRPr="00744F8D">
        <w:rPr>
          <w:rFonts w:ascii="Arial" w:hAnsi="Arial"/>
          <w:b/>
          <w:szCs w:val="24"/>
        </w:rPr>
        <w:t>APPROVED</w:t>
      </w:r>
      <w:r w:rsidR="00A37D7C" w:rsidRPr="00744F8D">
        <w:rPr>
          <w:rFonts w:ascii="Arial" w:hAnsi="Arial"/>
          <w:szCs w:val="24"/>
        </w:rPr>
        <w:t>.</w:t>
      </w:r>
    </w:p>
    <w:p w14:paraId="26EDF0A7" w14:textId="77777777" w:rsidR="00A37D7C" w:rsidRPr="00744F8D" w:rsidRDefault="00A37D7C" w:rsidP="00A37D7C">
      <w:pPr>
        <w:pStyle w:val="ListParagraph"/>
        <w:tabs>
          <w:tab w:val="left" w:pos="567"/>
          <w:tab w:val="left" w:pos="1133"/>
        </w:tabs>
        <w:suppressAutoHyphens w:val="0"/>
        <w:spacing w:line="240" w:lineRule="auto"/>
        <w:ind w:left="567" w:hanging="567"/>
        <w:contextualSpacing/>
        <w:rPr>
          <w:rFonts w:ascii="Arial" w:hAnsi="Arial"/>
          <w:szCs w:val="24"/>
        </w:rPr>
      </w:pPr>
    </w:p>
    <w:p w14:paraId="11360831" w14:textId="77777777" w:rsidR="00A37D7C" w:rsidRPr="00744F8D" w:rsidRDefault="006C7659" w:rsidP="00A37D7C">
      <w:pPr>
        <w:pStyle w:val="ListParagraph"/>
        <w:tabs>
          <w:tab w:val="left" w:pos="709"/>
        </w:tabs>
        <w:suppressAutoHyphens w:val="0"/>
        <w:spacing w:line="240" w:lineRule="auto"/>
        <w:ind w:left="709" w:hanging="709"/>
        <w:contextualSpacing/>
        <w:rPr>
          <w:rFonts w:ascii="Arial" w:hAnsi="Arial"/>
          <w:b/>
          <w:szCs w:val="24"/>
        </w:rPr>
      </w:pPr>
      <w:r>
        <w:rPr>
          <w:rFonts w:ascii="Arial" w:hAnsi="Arial"/>
          <w:b/>
          <w:szCs w:val="24"/>
        </w:rPr>
        <w:t>9.</w:t>
      </w:r>
      <w:r w:rsidR="00A37D7C" w:rsidRPr="00744F8D">
        <w:rPr>
          <w:rFonts w:ascii="Arial" w:eastAsia="Franklin Gothic Book" w:hAnsi="Arial"/>
          <w:b/>
          <w:szCs w:val="24"/>
        </w:rPr>
        <w:tab/>
      </w:r>
      <w:r w:rsidR="00A37D7C">
        <w:rPr>
          <w:rFonts w:ascii="Arial" w:hAnsi="Arial"/>
          <w:b/>
          <w:szCs w:val="24"/>
        </w:rPr>
        <w:t>CLOSURE OF MEETING</w:t>
      </w:r>
    </w:p>
    <w:p w14:paraId="60E50B40" w14:textId="77777777" w:rsidR="00A37D7C" w:rsidRPr="00744F8D" w:rsidRDefault="00A37D7C" w:rsidP="00A37D7C">
      <w:pPr>
        <w:pStyle w:val="ListParagraph"/>
        <w:tabs>
          <w:tab w:val="left" w:pos="567"/>
          <w:tab w:val="left" w:pos="1133"/>
        </w:tabs>
        <w:suppressAutoHyphens w:val="0"/>
        <w:spacing w:line="240" w:lineRule="auto"/>
        <w:ind w:left="567" w:hanging="567"/>
        <w:contextualSpacing/>
        <w:rPr>
          <w:rFonts w:ascii="Arial" w:hAnsi="Arial"/>
          <w:b/>
          <w:szCs w:val="24"/>
        </w:rPr>
      </w:pPr>
    </w:p>
    <w:p w14:paraId="4DED9314" w14:textId="77777777" w:rsidR="00780259" w:rsidRPr="00780259" w:rsidRDefault="006C7659" w:rsidP="00780259">
      <w:pPr>
        <w:pStyle w:val="ListParagraph"/>
        <w:tabs>
          <w:tab w:val="left" w:pos="709"/>
          <w:tab w:val="left" w:pos="1133"/>
        </w:tabs>
        <w:suppressAutoHyphens w:val="0"/>
        <w:spacing w:after="120" w:line="240" w:lineRule="auto"/>
        <w:ind w:left="709" w:hanging="709"/>
        <w:rPr>
          <w:rFonts w:ascii="Arial" w:hAnsi="Arial"/>
          <w:szCs w:val="24"/>
        </w:rPr>
      </w:pPr>
      <w:r>
        <w:rPr>
          <w:rFonts w:ascii="Arial" w:hAnsi="Arial"/>
          <w:szCs w:val="24"/>
        </w:rPr>
        <w:t>9</w:t>
      </w:r>
      <w:r w:rsidR="00A37D7C" w:rsidRPr="00744F8D">
        <w:rPr>
          <w:rFonts w:ascii="Arial" w:hAnsi="Arial"/>
          <w:szCs w:val="24"/>
        </w:rPr>
        <w:t>.1</w:t>
      </w:r>
      <w:r w:rsidR="00A37D7C" w:rsidRPr="00744F8D">
        <w:rPr>
          <w:rFonts w:ascii="Arial" w:eastAsia="Franklin Gothic Book" w:hAnsi="Arial"/>
          <w:szCs w:val="24"/>
        </w:rPr>
        <w:tab/>
      </w:r>
      <w:r>
        <w:rPr>
          <w:rFonts w:ascii="Arial" w:eastAsia="Franklin Gothic Book" w:hAnsi="Arial"/>
          <w:szCs w:val="24"/>
        </w:rPr>
        <w:t>The Chair</w:t>
      </w:r>
      <w:r>
        <w:rPr>
          <w:rFonts w:ascii="Arial" w:hAnsi="Arial"/>
          <w:szCs w:val="24"/>
        </w:rPr>
        <w:t xml:space="preserve"> </w:t>
      </w:r>
      <w:r w:rsidR="00A37D7C">
        <w:rPr>
          <w:rFonts w:ascii="Arial" w:hAnsi="Arial"/>
          <w:szCs w:val="24"/>
        </w:rPr>
        <w:t xml:space="preserve">thanked members for their </w:t>
      </w:r>
      <w:r>
        <w:rPr>
          <w:rFonts w:ascii="Arial" w:hAnsi="Arial"/>
          <w:szCs w:val="24"/>
        </w:rPr>
        <w:t>attendance and for contributing to the AGM and expressed her thanks to all those who were involved in PUK18.</w:t>
      </w:r>
    </w:p>
    <w:p w14:paraId="2E3057A2" w14:textId="77777777" w:rsidR="00780259" w:rsidRDefault="00780259" w:rsidP="006C7659">
      <w:pPr>
        <w:pStyle w:val="ListParagraph"/>
        <w:tabs>
          <w:tab w:val="left" w:pos="709"/>
          <w:tab w:val="left" w:pos="1133"/>
        </w:tabs>
        <w:suppressAutoHyphens w:val="0"/>
        <w:spacing w:after="120" w:line="240" w:lineRule="auto"/>
        <w:ind w:left="709" w:hanging="709"/>
        <w:rPr>
          <w:rFonts w:ascii="Arial" w:hAnsi="Arial"/>
          <w:szCs w:val="24"/>
        </w:rPr>
      </w:pPr>
      <w:r>
        <w:rPr>
          <w:rFonts w:ascii="Arial" w:hAnsi="Arial"/>
          <w:szCs w:val="24"/>
        </w:rPr>
        <w:t>9.2</w:t>
      </w:r>
      <w:r w:rsidR="006B16FB">
        <w:rPr>
          <w:rFonts w:ascii="Arial" w:hAnsi="Arial"/>
          <w:szCs w:val="24"/>
        </w:rPr>
        <w:tab/>
        <w:t>A member of the audience also expressed her thanks to the CSP for the excellent conference.</w:t>
      </w:r>
    </w:p>
    <w:p w14:paraId="0F9EB4E0" w14:textId="77777777" w:rsidR="00A37D7C" w:rsidRDefault="00A37D7C" w:rsidP="00A37D7C">
      <w:pPr>
        <w:pStyle w:val="ListParagraph"/>
        <w:tabs>
          <w:tab w:val="left" w:pos="567"/>
          <w:tab w:val="left" w:pos="1133"/>
        </w:tabs>
        <w:suppressAutoHyphens w:val="0"/>
        <w:spacing w:line="240" w:lineRule="auto"/>
        <w:ind w:left="567" w:hanging="567"/>
        <w:contextualSpacing/>
        <w:rPr>
          <w:rFonts w:ascii="Arial" w:hAnsi="Arial"/>
          <w:szCs w:val="24"/>
        </w:rPr>
      </w:pPr>
    </w:p>
    <w:p w14:paraId="568DB2BD" w14:textId="77777777" w:rsidR="00A37D7C" w:rsidRDefault="00A37D7C" w:rsidP="00A37D7C">
      <w:pPr>
        <w:pStyle w:val="ListParagraph"/>
        <w:tabs>
          <w:tab w:val="left" w:pos="567"/>
          <w:tab w:val="left" w:pos="1133"/>
        </w:tabs>
        <w:suppressAutoHyphens w:val="0"/>
        <w:spacing w:line="240" w:lineRule="auto"/>
        <w:ind w:left="567" w:hanging="567"/>
        <w:contextualSpacing/>
        <w:rPr>
          <w:rFonts w:ascii="Arial" w:hAnsi="Arial"/>
          <w:szCs w:val="24"/>
        </w:rPr>
      </w:pPr>
      <w:r>
        <w:rPr>
          <w:rFonts w:ascii="Arial" w:hAnsi="Arial"/>
          <w:szCs w:val="24"/>
        </w:rPr>
        <w:tab/>
      </w:r>
    </w:p>
    <w:p w14:paraId="150EF3CD" w14:textId="77777777" w:rsidR="00A37D7C" w:rsidRDefault="00A37D7C" w:rsidP="00A37D7C">
      <w:pPr>
        <w:pStyle w:val="ListParagraph"/>
        <w:tabs>
          <w:tab w:val="left" w:pos="567"/>
          <w:tab w:val="left" w:pos="1133"/>
        </w:tabs>
        <w:suppressAutoHyphens w:val="0"/>
        <w:spacing w:line="240" w:lineRule="auto"/>
        <w:ind w:left="567" w:hanging="567"/>
        <w:contextualSpacing/>
        <w:rPr>
          <w:rFonts w:ascii="Arial" w:hAnsi="Arial"/>
          <w:szCs w:val="24"/>
        </w:rPr>
      </w:pPr>
    </w:p>
    <w:p w14:paraId="79ABAB9A" w14:textId="77777777" w:rsidR="00A37D7C" w:rsidRDefault="00A37D7C" w:rsidP="00A37D7C">
      <w:pPr>
        <w:pStyle w:val="ListParagraph"/>
        <w:tabs>
          <w:tab w:val="left" w:pos="4820"/>
        </w:tabs>
        <w:suppressAutoHyphens w:val="0"/>
        <w:spacing w:line="240" w:lineRule="auto"/>
        <w:ind w:left="142" w:hanging="142"/>
        <w:contextualSpacing/>
        <w:rPr>
          <w:rFonts w:ascii="Arial" w:hAnsi="Arial"/>
          <w:szCs w:val="24"/>
        </w:rPr>
      </w:pPr>
      <w:r>
        <w:rPr>
          <w:rFonts w:ascii="Arial" w:hAnsi="Arial"/>
          <w:szCs w:val="24"/>
        </w:rPr>
        <w:t>……………………………………………..</w:t>
      </w:r>
      <w:r>
        <w:rPr>
          <w:rFonts w:ascii="Arial" w:hAnsi="Arial"/>
          <w:szCs w:val="24"/>
        </w:rPr>
        <w:tab/>
        <w:t>……………………………………</w:t>
      </w:r>
    </w:p>
    <w:p w14:paraId="49E3329F" w14:textId="77777777" w:rsidR="00A37D7C" w:rsidRDefault="00A37D7C" w:rsidP="00A37D7C">
      <w:pPr>
        <w:pStyle w:val="ListParagraph"/>
        <w:tabs>
          <w:tab w:val="left" w:pos="567"/>
          <w:tab w:val="left" w:pos="1133"/>
          <w:tab w:val="left" w:pos="4820"/>
        </w:tabs>
        <w:suppressAutoHyphens w:val="0"/>
        <w:spacing w:line="240" w:lineRule="auto"/>
        <w:ind w:left="567" w:hanging="567"/>
        <w:contextualSpacing/>
        <w:rPr>
          <w:rFonts w:ascii="Arial" w:hAnsi="Arial"/>
          <w:szCs w:val="24"/>
        </w:rPr>
      </w:pPr>
      <w:r>
        <w:rPr>
          <w:rFonts w:ascii="Arial" w:hAnsi="Arial"/>
          <w:szCs w:val="24"/>
        </w:rPr>
        <w:t>Signed as a true record of the Meeting</w:t>
      </w:r>
      <w:r>
        <w:rPr>
          <w:rFonts w:ascii="Arial" w:hAnsi="Arial"/>
          <w:szCs w:val="24"/>
        </w:rPr>
        <w:tab/>
        <w:t>Date</w:t>
      </w:r>
    </w:p>
    <w:p w14:paraId="2C19EB62" w14:textId="77777777" w:rsidR="00A37D7C" w:rsidRPr="00395638" w:rsidRDefault="00A37D7C" w:rsidP="00A37D7C">
      <w:pPr>
        <w:pStyle w:val="ListParagraph"/>
        <w:tabs>
          <w:tab w:val="left" w:pos="567"/>
          <w:tab w:val="left" w:pos="1133"/>
          <w:tab w:val="left" w:pos="4820"/>
        </w:tabs>
        <w:suppressAutoHyphens w:val="0"/>
        <w:spacing w:line="240" w:lineRule="auto"/>
        <w:ind w:left="567" w:hanging="567"/>
        <w:contextualSpacing/>
        <w:rPr>
          <w:rFonts w:ascii="Arial" w:hAnsi="Arial"/>
          <w:szCs w:val="24"/>
        </w:rPr>
      </w:pPr>
      <w:r>
        <w:rPr>
          <w:rFonts w:ascii="Arial" w:hAnsi="Arial"/>
          <w:szCs w:val="24"/>
        </w:rPr>
        <w:t>Baroness Finlay of Llandaff</w:t>
      </w:r>
      <w:r>
        <w:rPr>
          <w:rFonts w:ascii="Arial" w:hAnsi="Arial"/>
          <w:szCs w:val="24"/>
        </w:rPr>
        <w:tab/>
      </w:r>
    </w:p>
    <w:p w14:paraId="7967DE79" w14:textId="77777777" w:rsidR="006355D0" w:rsidRDefault="006355D0"/>
    <w:sectPr w:rsidR="006355D0" w:rsidSect="00A72E18">
      <w:headerReference w:type="default" r:id="rId9"/>
      <w:footerReference w:type="even" r:id="rId10"/>
      <w:footerReference w:type="default" r:id="rId11"/>
      <w:pgSz w:w="11905" w:h="16837" w:code="9"/>
      <w:pgMar w:top="1361" w:right="1361" w:bottom="1361" w:left="1361" w:header="709" w:footer="709"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EFFC4" w14:textId="77777777" w:rsidR="003B626D" w:rsidRDefault="003B626D" w:rsidP="00BB175F">
      <w:pPr>
        <w:spacing w:after="0" w:line="240" w:lineRule="auto"/>
      </w:pPr>
      <w:r>
        <w:separator/>
      </w:r>
    </w:p>
  </w:endnote>
  <w:endnote w:type="continuationSeparator" w:id="0">
    <w:p w14:paraId="134C2FE2" w14:textId="77777777" w:rsidR="003B626D" w:rsidRDefault="003B626D" w:rsidP="00BB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New Baskerville">
    <w:altName w:val="MV Boli"/>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CBD2" w14:textId="77777777" w:rsidR="006F6F27" w:rsidRPr="00BB7D53" w:rsidRDefault="003B626D">
    <w:pPr>
      <w:pStyle w:val="Footer"/>
      <w:jc w:val="center"/>
      <w:rPr>
        <w:i/>
        <w:sz w:val="20"/>
        <w:szCs w:val="20"/>
      </w:rPr>
    </w:pPr>
    <w:r w:rsidRPr="00BB7D53">
      <w:rPr>
        <w:i/>
        <w:sz w:val="20"/>
        <w:szCs w:val="20"/>
      </w:rPr>
      <w:fldChar w:fldCharType="begin"/>
    </w:r>
    <w:r w:rsidRPr="00BB7D53">
      <w:rPr>
        <w:i/>
        <w:sz w:val="20"/>
        <w:szCs w:val="20"/>
      </w:rPr>
      <w:instrText xml:space="preserve"> PAGE   \* MERGEFORMAT </w:instrText>
    </w:r>
    <w:r w:rsidRPr="00BB7D53">
      <w:rPr>
        <w:i/>
        <w:sz w:val="20"/>
        <w:szCs w:val="20"/>
      </w:rPr>
      <w:fldChar w:fldCharType="separate"/>
    </w:r>
    <w:r w:rsidRPr="00BB7D53">
      <w:rPr>
        <w:i/>
        <w:noProof/>
        <w:sz w:val="20"/>
        <w:szCs w:val="20"/>
      </w:rPr>
      <w:t>4</w:t>
    </w:r>
    <w:r w:rsidRPr="00BB7D53">
      <w:rPr>
        <w:i/>
        <w:noProof/>
        <w:sz w:val="20"/>
        <w:szCs w:val="20"/>
      </w:rPr>
      <w:fldChar w:fldCharType="end"/>
    </w:r>
  </w:p>
  <w:p w14:paraId="6372F81A" w14:textId="77777777" w:rsidR="006F6F27" w:rsidRPr="00BB7D53" w:rsidRDefault="003B626D" w:rsidP="00515141">
    <w:pPr>
      <w:pStyle w:val="Footer"/>
      <w:tabs>
        <w:tab w:val="clear" w:pos="4818"/>
        <w:tab w:val="clear" w:pos="9637"/>
        <w:tab w:val="left" w:pos="2820"/>
      </w:tabs>
      <w:rPr>
        <w:i/>
        <w:sz w:val="20"/>
        <w:szCs w:val="20"/>
      </w:rPr>
    </w:pPr>
    <w:r w:rsidRPr="00BB7D53">
      <w:rPr>
        <w:i/>
        <w:sz w:val="20"/>
        <w:szCs w:val="20"/>
      </w:rPr>
      <w:t xml:space="preserve">                    </w:t>
    </w:r>
    <w:r w:rsidRPr="00BB7D53">
      <w:rPr>
        <w: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354D" w14:textId="59CA99C9" w:rsidR="006F6F27" w:rsidRPr="00DB5654" w:rsidRDefault="003B626D" w:rsidP="00245C54">
    <w:pPr>
      <w:pStyle w:val="Footer"/>
      <w:tabs>
        <w:tab w:val="clear" w:pos="4818"/>
        <w:tab w:val="clear" w:pos="9637"/>
        <w:tab w:val="right" w:pos="9183"/>
      </w:tabs>
      <w:rPr>
        <w:i/>
        <w:color w:val="404040"/>
        <w:sz w:val="20"/>
        <w:szCs w:val="20"/>
      </w:rPr>
    </w:pPr>
    <w:r w:rsidRPr="00DB5654">
      <w:rPr>
        <w:i/>
        <w:color w:val="404040"/>
        <w:sz w:val="20"/>
        <w:szCs w:val="20"/>
      </w:rPr>
      <w:t>Chartered Society of Physiotherapy AGM 201</w:t>
    </w:r>
    <w:r w:rsidR="00BB175F">
      <w:rPr>
        <w:i/>
        <w:color w:val="404040"/>
        <w:sz w:val="20"/>
        <w:szCs w:val="20"/>
      </w:rPr>
      <w:t>8</w:t>
    </w:r>
    <w:r w:rsidRPr="00DB5654">
      <w:rPr>
        <w:i/>
        <w:color w:val="404040"/>
        <w:sz w:val="20"/>
        <w:szCs w:val="20"/>
      </w:rPr>
      <w:t xml:space="preserve"> draft minutes</w:t>
    </w:r>
    <w:r w:rsidR="00BB175F">
      <w:rPr>
        <w:i/>
        <w:color w:val="404040"/>
        <w:sz w:val="20"/>
        <w:szCs w:val="20"/>
      </w:rPr>
      <w:t xml:space="preserve"> (for approval at 2019</w:t>
    </w:r>
    <w:r>
      <w:rPr>
        <w:i/>
        <w:color w:val="404040"/>
        <w:sz w:val="20"/>
        <w:szCs w:val="20"/>
      </w:rPr>
      <w:t xml:space="preserve"> AGM)</w:t>
    </w:r>
    <w:r>
      <w:rPr>
        <w:i/>
        <w:color w:val="404040"/>
        <w:sz w:val="20"/>
        <w:szCs w:val="20"/>
      </w:rPr>
      <w:tab/>
    </w:r>
    <w:r w:rsidRPr="00BF2BD8">
      <w:rPr>
        <w:color w:val="404040"/>
        <w:sz w:val="20"/>
        <w:szCs w:val="20"/>
      </w:rPr>
      <w:fldChar w:fldCharType="begin"/>
    </w:r>
    <w:r w:rsidRPr="00BF2BD8">
      <w:rPr>
        <w:color w:val="404040"/>
        <w:sz w:val="20"/>
        <w:szCs w:val="20"/>
      </w:rPr>
      <w:instrText xml:space="preserve"> PAGE   \* MERGEFORMAT </w:instrText>
    </w:r>
    <w:r w:rsidRPr="00BF2BD8">
      <w:rPr>
        <w:color w:val="404040"/>
        <w:sz w:val="20"/>
        <w:szCs w:val="20"/>
      </w:rPr>
      <w:fldChar w:fldCharType="separate"/>
    </w:r>
    <w:r w:rsidR="009633C1">
      <w:rPr>
        <w:noProof/>
        <w:color w:val="404040"/>
        <w:sz w:val="20"/>
        <w:szCs w:val="20"/>
      </w:rPr>
      <w:t>1</w:t>
    </w:r>
    <w:r w:rsidRPr="00BF2BD8">
      <w:rPr>
        <w:noProof/>
        <w:color w:val="404040"/>
        <w:sz w:val="20"/>
        <w:szCs w:val="20"/>
      </w:rPr>
      <w:fldChar w:fldCharType="end"/>
    </w:r>
    <w:r w:rsidRPr="00BF2BD8">
      <w:rPr>
        <w:noProof/>
        <w:color w:val="404040"/>
        <w:sz w:val="20"/>
        <w:szCs w:val="20"/>
      </w:rPr>
      <w:t xml:space="preserve"> of </w:t>
    </w:r>
    <w:r w:rsidRPr="00BF2BD8">
      <w:rPr>
        <w:noProof/>
        <w:color w:val="404040"/>
        <w:sz w:val="20"/>
        <w:szCs w:val="20"/>
      </w:rPr>
      <w:fldChar w:fldCharType="begin"/>
    </w:r>
    <w:r w:rsidRPr="00BF2BD8">
      <w:rPr>
        <w:noProof/>
        <w:color w:val="404040"/>
        <w:sz w:val="20"/>
        <w:szCs w:val="20"/>
      </w:rPr>
      <w:instrText xml:space="preserve"> NUMPAGES   \* MERGEFORMAT </w:instrText>
    </w:r>
    <w:r w:rsidRPr="00BF2BD8">
      <w:rPr>
        <w:noProof/>
        <w:color w:val="404040"/>
        <w:sz w:val="20"/>
        <w:szCs w:val="20"/>
      </w:rPr>
      <w:fldChar w:fldCharType="separate"/>
    </w:r>
    <w:r w:rsidR="009633C1">
      <w:rPr>
        <w:noProof/>
        <w:color w:val="404040"/>
        <w:sz w:val="20"/>
        <w:szCs w:val="20"/>
      </w:rPr>
      <w:t>4</w:t>
    </w:r>
    <w:r w:rsidRPr="00BF2BD8">
      <w:rPr>
        <w:noProof/>
        <w:color w:val="40404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075DA" w14:textId="77777777" w:rsidR="003B626D" w:rsidRDefault="003B626D" w:rsidP="00BB175F">
      <w:pPr>
        <w:spacing w:after="0" w:line="240" w:lineRule="auto"/>
      </w:pPr>
      <w:r>
        <w:separator/>
      </w:r>
    </w:p>
  </w:footnote>
  <w:footnote w:type="continuationSeparator" w:id="0">
    <w:p w14:paraId="1C28B005" w14:textId="77777777" w:rsidR="003B626D" w:rsidRDefault="003B626D" w:rsidP="00BB1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91431"/>
      <w:docPartObj>
        <w:docPartGallery w:val="Watermarks"/>
        <w:docPartUnique/>
      </w:docPartObj>
    </w:sdtPr>
    <w:sdtEndPr/>
    <w:sdtContent>
      <w:p w14:paraId="5E47EEB5" w14:textId="77777777" w:rsidR="0053713D" w:rsidRDefault="009633C1">
        <w:pPr>
          <w:pStyle w:val="Header"/>
        </w:pPr>
        <w:r>
          <w:rPr>
            <w:noProof/>
            <w:lang w:val="en-US" w:eastAsia="en-US"/>
          </w:rPr>
          <w:pict w14:anchorId="7F7F81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C1807AA"/>
    <w:multiLevelType w:val="hybridMultilevel"/>
    <w:tmpl w:val="7EA857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F3976CF"/>
    <w:multiLevelType w:val="hybridMultilevel"/>
    <w:tmpl w:val="88E080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E621D0B"/>
    <w:multiLevelType w:val="hybridMultilevel"/>
    <w:tmpl w:val="BE08C15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FEA3E57"/>
    <w:multiLevelType w:val="multilevel"/>
    <w:tmpl w:val="C11E4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F6B89"/>
    <w:multiLevelType w:val="hybridMultilevel"/>
    <w:tmpl w:val="62DAC2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471554B"/>
    <w:multiLevelType w:val="hybridMultilevel"/>
    <w:tmpl w:val="BBDEE4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97A0A02"/>
    <w:multiLevelType w:val="hybridMultilevel"/>
    <w:tmpl w:val="40F673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7C"/>
    <w:rsid w:val="000327BC"/>
    <w:rsid w:val="00043ADD"/>
    <w:rsid w:val="00137D8B"/>
    <w:rsid w:val="002169AE"/>
    <w:rsid w:val="002B3A46"/>
    <w:rsid w:val="002E6577"/>
    <w:rsid w:val="00331FD3"/>
    <w:rsid w:val="003A563C"/>
    <w:rsid w:val="003B626D"/>
    <w:rsid w:val="003E79E2"/>
    <w:rsid w:val="0044497D"/>
    <w:rsid w:val="004D016C"/>
    <w:rsid w:val="006355D0"/>
    <w:rsid w:val="006B16FB"/>
    <w:rsid w:val="006C7659"/>
    <w:rsid w:val="00780259"/>
    <w:rsid w:val="007C6375"/>
    <w:rsid w:val="008A7273"/>
    <w:rsid w:val="009633C1"/>
    <w:rsid w:val="00A37D7C"/>
    <w:rsid w:val="00B0126B"/>
    <w:rsid w:val="00B32AA0"/>
    <w:rsid w:val="00BB175F"/>
    <w:rsid w:val="00C40F9F"/>
    <w:rsid w:val="00CB6572"/>
    <w:rsid w:val="00D05DD2"/>
    <w:rsid w:val="00E42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2754D4"/>
  <w15:chartTrackingRefBased/>
  <w15:docId w15:val="{0D34A7CF-3C6D-4E69-967C-555C5230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7C"/>
    <w:pPr>
      <w:suppressAutoHyphens/>
      <w:spacing w:after="200" w:line="276" w:lineRule="auto"/>
    </w:pPr>
    <w:rPr>
      <w:rFonts w:ascii="Arial" w:eastAsia="Franklin Gothic Book" w:hAnsi="Arial" w:cs="Arial"/>
      <w:color w:val="000000"/>
      <w:kern w:val="1"/>
      <w:sz w:val="24"/>
      <w:szCs w:val="24"/>
      <w:lang w:eastAsia="ar-SA"/>
    </w:rPr>
  </w:style>
  <w:style w:type="paragraph" w:styleId="Heading1">
    <w:name w:val="heading 1"/>
    <w:basedOn w:val="Normal"/>
    <w:next w:val="BodyText"/>
    <w:link w:val="Heading1Char"/>
    <w:qFormat/>
    <w:rsid w:val="00A37D7C"/>
    <w:pPr>
      <w:numPr>
        <w:numId w:val="1"/>
      </w:numPr>
      <w:spacing w:before="480" w:after="0"/>
      <w:outlineLvl w:val="0"/>
    </w:pPr>
    <w:rPr>
      <w:rFonts w:ascii="Franklin Gothic Medium" w:eastAsia="Times New Roman" w:hAnsi="Franklin Gothic Medium"/>
      <w:b/>
      <w:bCs/>
      <w:sz w:val="32"/>
      <w:szCs w:val="28"/>
      <w:lang w:val="en-US"/>
    </w:rPr>
  </w:style>
  <w:style w:type="paragraph" w:styleId="Heading2">
    <w:name w:val="heading 2"/>
    <w:basedOn w:val="Normal"/>
    <w:next w:val="BodyText"/>
    <w:link w:val="Heading2Char"/>
    <w:qFormat/>
    <w:rsid w:val="00A37D7C"/>
    <w:pPr>
      <w:numPr>
        <w:ilvl w:val="1"/>
        <w:numId w:val="1"/>
      </w:numPr>
      <w:spacing w:before="200" w:after="0"/>
      <w:outlineLvl w:val="1"/>
    </w:pPr>
    <w:rPr>
      <w:rFonts w:ascii="Franklin Gothic Medium" w:eastAsia="Times New Roman" w:hAnsi="Franklin Gothic Medium"/>
      <w:b/>
      <w:bCs/>
      <w:sz w:val="28"/>
      <w:szCs w:val="26"/>
      <w:lang w:val="en-US"/>
    </w:rPr>
  </w:style>
  <w:style w:type="paragraph" w:styleId="Heading3">
    <w:name w:val="heading 3"/>
    <w:basedOn w:val="Normal"/>
    <w:next w:val="BodyText"/>
    <w:link w:val="Heading3Char"/>
    <w:qFormat/>
    <w:rsid w:val="00A37D7C"/>
    <w:pPr>
      <w:numPr>
        <w:ilvl w:val="2"/>
        <w:numId w:val="1"/>
      </w:numPr>
      <w:spacing w:before="200" w:after="0" w:line="264" w:lineRule="auto"/>
      <w:outlineLvl w:val="2"/>
    </w:pPr>
    <w:rPr>
      <w:rFonts w:ascii="Franklin Gothic Medium" w:eastAsia="Times New Roman" w:hAnsi="Franklin Gothic Medium"/>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D7C"/>
    <w:rPr>
      <w:rFonts w:ascii="Franklin Gothic Medium" w:eastAsia="Times New Roman" w:hAnsi="Franklin Gothic Medium" w:cs="Arial"/>
      <w:b/>
      <w:bCs/>
      <w:color w:val="000000"/>
      <w:kern w:val="1"/>
      <w:sz w:val="32"/>
      <w:szCs w:val="28"/>
      <w:lang w:val="en-US" w:eastAsia="ar-SA"/>
    </w:rPr>
  </w:style>
  <w:style w:type="character" w:customStyle="1" w:styleId="Heading2Char">
    <w:name w:val="Heading 2 Char"/>
    <w:basedOn w:val="DefaultParagraphFont"/>
    <w:link w:val="Heading2"/>
    <w:rsid w:val="00A37D7C"/>
    <w:rPr>
      <w:rFonts w:ascii="Franklin Gothic Medium" w:eastAsia="Times New Roman" w:hAnsi="Franklin Gothic Medium" w:cs="Arial"/>
      <w:b/>
      <w:bCs/>
      <w:color w:val="000000"/>
      <w:kern w:val="1"/>
      <w:sz w:val="28"/>
      <w:szCs w:val="26"/>
      <w:lang w:val="en-US" w:eastAsia="ar-SA"/>
    </w:rPr>
  </w:style>
  <w:style w:type="character" w:customStyle="1" w:styleId="Heading3Char">
    <w:name w:val="Heading 3 Char"/>
    <w:basedOn w:val="DefaultParagraphFont"/>
    <w:link w:val="Heading3"/>
    <w:rsid w:val="00A37D7C"/>
    <w:rPr>
      <w:rFonts w:ascii="Franklin Gothic Medium" w:eastAsia="Times New Roman" w:hAnsi="Franklin Gothic Medium" w:cs="Arial"/>
      <w:b/>
      <w:bCs/>
      <w:color w:val="000000"/>
      <w:kern w:val="1"/>
      <w:sz w:val="24"/>
      <w:szCs w:val="24"/>
      <w:lang w:val="en-US" w:eastAsia="ar-SA"/>
    </w:rPr>
  </w:style>
  <w:style w:type="paragraph" w:styleId="BodyText">
    <w:name w:val="Body Text"/>
    <w:basedOn w:val="Normal"/>
    <w:link w:val="BodyTextChar"/>
    <w:rsid w:val="00A37D7C"/>
    <w:pPr>
      <w:spacing w:after="120"/>
    </w:pPr>
  </w:style>
  <w:style w:type="character" w:customStyle="1" w:styleId="BodyTextChar">
    <w:name w:val="Body Text Char"/>
    <w:basedOn w:val="DefaultParagraphFont"/>
    <w:link w:val="BodyText"/>
    <w:rsid w:val="00A37D7C"/>
    <w:rPr>
      <w:rFonts w:ascii="Arial" w:eastAsia="Franklin Gothic Book" w:hAnsi="Arial" w:cs="Arial"/>
      <w:color w:val="000000"/>
      <w:kern w:val="1"/>
      <w:sz w:val="24"/>
      <w:szCs w:val="24"/>
      <w:lang w:eastAsia="ar-SA"/>
    </w:rPr>
  </w:style>
  <w:style w:type="paragraph" w:styleId="Header">
    <w:name w:val="header"/>
    <w:basedOn w:val="Normal"/>
    <w:link w:val="HeaderChar"/>
    <w:uiPriority w:val="99"/>
    <w:rsid w:val="00A37D7C"/>
    <w:pPr>
      <w:suppressLineNumbers/>
      <w:tabs>
        <w:tab w:val="center" w:pos="4818"/>
        <w:tab w:val="right" w:pos="9637"/>
      </w:tabs>
      <w:spacing w:after="0" w:line="100" w:lineRule="atLeast"/>
    </w:pPr>
  </w:style>
  <w:style w:type="character" w:customStyle="1" w:styleId="HeaderChar">
    <w:name w:val="Header Char"/>
    <w:basedOn w:val="DefaultParagraphFont"/>
    <w:link w:val="Header"/>
    <w:uiPriority w:val="99"/>
    <w:rsid w:val="00A37D7C"/>
    <w:rPr>
      <w:rFonts w:ascii="Arial" w:eastAsia="Franklin Gothic Book" w:hAnsi="Arial" w:cs="Arial"/>
      <w:color w:val="000000"/>
      <w:kern w:val="1"/>
      <w:sz w:val="24"/>
      <w:szCs w:val="24"/>
      <w:lang w:eastAsia="ar-SA"/>
    </w:rPr>
  </w:style>
  <w:style w:type="paragraph" w:styleId="Footer">
    <w:name w:val="footer"/>
    <w:basedOn w:val="Normal"/>
    <w:link w:val="FooterChar"/>
    <w:uiPriority w:val="99"/>
    <w:rsid w:val="00A37D7C"/>
    <w:pPr>
      <w:suppressLineNumbers/>
      <w:tabs>
        <w:tab w:val="center" w:pos="4818"/>
        <w:tab w:val="right" w:pos="9637"/>
      </w:tabs>
      <w:spacing w:after="0" w:line="100" w:lineRule="atLeast"/>
    </w:pPr>
  </w:style>
  <w:style w:type="character" w:customStyle="1" w:styleId="FooterChar">
    <w:name w:val="Footer Char"/>
    <w:basedOn w:val="DefaultParagraphFont"/>
    <w:link w:val="Footer"/>
    <w:uiPriority w:val="99"/>
    <w:rsid w:val="00A37D7C"/>
    <w:rPr>
      <w:rFonts w:ascii="Arial" w:eastAsia="Franklin Gothic Book" w:hAnsi="Arial" w:cs="Arial"/>
      <w:color w:val="000000"/>
      <w:kern w:val="1"/>
      <w:sz w:val="24"/>
      <w:szCs w:val="24"/>
      <w:lang w:eastAsia="ar-SA"/>
    </w:rPr>
  </w:style>
  <w:style w:type="paragraph" w:styleId="ListParagraph">
    <w:name w:val="List Paragraph"/>
    <w:basedOn w:val="Normal"/>
    <w:uiPriority w:val="34"/>
    <w:qFormat/>
    <w:rsid w:val="00A37D7C"/>
    <w:pPr>
      <w:spacing w:after="0" w:line="100" w:lineRule="atLeast"/>
      <w:ind w:left="720"/>
    </w:pPr>
    <w:rPr>
      <w:rFonts w:ascii="New Baskerville" w:eastAsia="Times New Roman" w:hAnsi="New Baskerville"/>
      <w:szCs w:val="20"/>
    </w:rPr>
  </w:style>
  <w:style w:type="table" w:styleId="TableGrid">
    <w:name w:val="Table Grid"/>
    <w:basedOn w:val="TableNormal"/>
    <w:uiPriority w:val="59"/>
    <w:rsid w:val="00A37D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next w:val="Normal"/>
    <w:qFormat/>
    <w:rsid w:val="00A37D7C"/>
    <w:pPr>
      <w:keepNext/>
      <w:tabs>
        <w:tab w:val="left" w:pos="720"/>
      </w:tabs>
      <w:spacing w:after="0" w:line="240" w:lineRule="auto"/>
      <w:ind w:left="720" w:hanging="720"/>
      <w:jc w:val="both"/>
      <w:outlineLvl w:val="1"/>
    </w:pPr>
    <w:rPr>
      <w:rFonts w:ascii="Helvetica" w:eastAsia="Arial Unicode MS" w:hAnsi="Helvetica" w:cs="Times New Roman"/>
      <w:b/>
      <w:color w:val="000000"/>
      <w:sz w:val="26"/>
      <w:szCs w:val="20"/>
      <w:u w:color="000000"/>
      <w:lang w:eastAsia="en-GB"/>
    </w:rPr>
  </w:style>
  <w:style w:type="paragraph" w:customStyle="1" w:styleId="li3">
    <w:name w:val="li3"/>
    <w:basedOn w:val="Normal"/>
    <w:rsid w:val="002E6577"/>
    <w:pPr>
      <w:suppressAutoHyphens w:val="0"/>
      <w:spacing w:after="0" w:line="240" w:lineRule="auto"/>
    </w:pPr>
    <w:rPr>
      <w:rFonts w:ascii="Helvetica Neue" w:eastAsiaTheme="minorHAnsi" w:hAnsi="Helvetica Neue" w:cs="Times New Roman"/>
      <w:color w:val="454545"/>
      <w:kern w:val="0"/>
      <w:sz w:val="18"/>
      <w:szCs w:val="18"/>
      <w:lang w:eastAsia="en-GB"/>
    </w:rPr>
  </w:style>
  <w:style w:type="character" w:customStyle="1" w:styleId="s1">
    <w:name w:val="s1"/>
    <w:basedOn w:val="DefaultParagraphFont"/>
    <w:rsid w:val="002E6577"/>
    <w:rPr>
      <w:color w:val="E4AF0A"/>
    </w:rPr>
  </w:style>
  <w:style w:type="character" w:customStyle="1" w:styleId="apple-converted-space">
    <w:name w:val="apple-converted-space"/>
    <w:basedOn w:val="DefaultParagraphFont"/>
    <w:rsid w:val="002E6577"/>
  </w:style>
  <w:style w:type="character" w:styleId="CommentReference">
    <w:name w:val="annotation reference"/>
    <w:basedOn w:val="DefaultParagraphFont"/>
    <w:uiPriority w:val="99"/>
    <w:semiHidden/>
    <w:unhideWhenUsed/>
    <w:rsid w:val="006B16FB"/>
    <w:rPr>
      <w:sz w:val="16"/>
      <w:szCs w:val="16"/>
    </w:rPr>
  </w:style>
  <w:style w:type="paragraph" w:styleId="CommentText">
    <w:name w:val="annotation text"/>
    <w:basedOn w:val="Normal"/>
    <w:link w:val="CommentTextChar"/>
    <w:uiPriority w:val="99"/>
    <w:semiHidden/>
    <w:unhideWhenUsed/>
    <w:rsid w:val="006B16FB"/>
    <w:pPr>
      <w:spacing w:line="240" w:lineRule="auto"/>
    </w:pPr>
    <w:rPr>
      <w:sz w:val="20"/>
      <w:szCs w:val="20"/>
    </w:rPr>
  </w:style>
  <w:style w:type="character" w:customStyle="1" w:styleId="CommentTextChar">
    <w:name w:val="Comment Text Char"/>
    <w:basedOn w:val="DefaultParagraphFont"/>
    <w:link w:val="CommentText"/>
    <w:uiPriority w:val="99"/>
    <w:semiHidden/>
    <w:rsid w:val="006B16FB"/>
    <w:rPr>
      <w:rFonts w:ascii="Arial" w:eastAsia="Franklin Gothic Book" w:hAnsi="Arial" w:cs="Arial"/>
      <w:color w:val="000000"/>
      <w:kern w:val="1"/>
      <w:sz w:val="20"/>
      <w:szCs w:val="20"/>
      <w:lang w:eastAsia="ar-SA"/>
    </w:rPr>
  </w:style>
  <w:style w:type="paragraph" w:styleId="CommentSubject">
    <w:name w:val="annotation subject"/>
    <w:basedOn w:val="CommentText"/>
    <w:next w:val="CommentText"/>
    <w:link w:val="CommentSubjectChar"/>
    <w:uiPriority w:val="99"/>
    <w:semiHidden/>
    <w:unhideWhenUsed/>
    <w:rsid w:val="006B16FB"/>
    <w:rPr>
      <w:b/>
      <w:bCs/>
    </w:rPr>
  </w:style>
  <w:style w:type="character" w:customStyle="1" w:styleId="CommentSubjectChar">
    <w:name w:val="Comment Subject Char"/>
    <w:basedOn w:val="CommentTextChar"/>
    <w:link w:val="CommentSubject"/>
    <w:uiPriority w:val="99"/>
    <w:semiHidden/>
    <w:rsid w:val="006B16FB"/>
    <w:rPr>
      <w:rFonts w:ascii="Arial" w:eastAsia="Franklin Gothic Book" w:hAnsi="Arial" w:cs="Arial"/>
      <w:b/>
      <w:bCs/>
      <w:color w:val="000000"/>
      <w:kern w:val="1"/>
      <w:sz w:val="20"/>
      <w:szCs w:val="20"/>
      <w:lang w:eastAsia="ar-SA"/>
    </w:rPr>
  </w:style>
  <w:style w:type="paragraph" w:styleId="BalloonText">
    <w:name w:val="Balloon Text"/>
    <w:basedOn w:val="Normal"/>
    <w:link w:val="BalloonTextChar"/>
    <w:uiPriority w:val="99"/>
    <w:semiHidden/>
    <w:unhideWhenUsed/>
    <w:rsid w:val="006B1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6FB"/>
    <w:rPr>
      <w:rFonts w:ascii="Segoe UI" w:eastAsia="Franklin Gothic Book"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75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Thompson</dc:creator>
  <cp:keywords/>
  <dc:description/>
  <cp:lastModifiedBy>Amanda Thompson</cp:lastModifiedBy>
  <cp:revision>2</cp:revision>
  <dcterms:created xsi:type="dcterms:W3CDTF">2019-10-01T10:06:00Z</dcterms:created>
  <dcterms:modified xsi:type="dcterms:W3CDTF">2019-10-01T10:06:00Z</dcterms:modified>
</cp:coreProperties>
</file>