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C186" w14:textId="20EEFFA8" w:rsidR="00454AA2" w:rsidRPr="0073010E" w:rsidRDefault="006961ED" w:rsidP="0073010E">
      <w:pPr>
        <w:tabs>
          <w:tab w:val="num" w:pos="0"/>
        </w:tabs>
        <w:spacing w:after="12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bookmarkStart w:id="0" w:name="_GoBack"/>
      <w:r w:rsidRPr="0073010E">
        <w:rPr>
          <w:rFonts w:ascii="Arial" w:eastAsia="Times New Roman" w:hAnsi="Arial" w:cs="Times New Roman"/>
          <w:b/>
          <w:sz w:val="28"/>
          <w:szCs w:val="28"/>
          <w:lang w:eastAsia="en-GB"/>
        </w:rPr>
        <w:t>CSP Council Annual Review 2018/19</w:t>
      </w:r>
    </w:p>
    <w:bookmarkEnd w:id="0"/>
    <w:p w14:paraId="5E8EEB39" w14:textId="77777777" w:rsidR="005E703D" w:rsidRDefault="005E703D" w:rsidP="00E57CBE">
      <w:pPr>
        <w:tabs>
          <w:tab w:val="num" w:pos="0"/>
        </w:tabs>
        <w:spacing w:after="12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Purpose </w:t>
      </w:r>
    </w:p>
    <w:p w14:paraId="2BE2D6BB" w14:textId="77777777" w:rsidR="00624B0A" w:rsidRDefault="005E703D" w:rsidP="00E93138">
      <w:pPr>
        <w:tabs>
          <w:tab w:val="num" w:pos="0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The CSP Council is elected by, and accountable to, the CSP membership.</w:t>
      </w:r>
      <w:r w:rsidR="006961ED">
        <w:rPr>
          <w:rFonts w:ascii="Arial" w:eastAsia="Times New Roman" w:hAnsi="Arial" w:cs="Times New Roman"/>
          <w:sz w:val="24"/>
          <w:szCs w:val="24"/>
          <w:lang w:eastAsia="en-GB"/>
        </w:rPr>
        <w:t xml:space="preserve"> Under n</w:t>
      </w:r>
      <w:r w:rsidR="00624B0A">
        <w:rPr>
          <w:rFonts w:ascii="Arial" w:eastAsia="Times New Roman" w:hAnsi="Arial" w:cs="Times New Roman"/>
          <w:sz w:val="24"/>
          <w:szCs w:val="24"/>
          <w:lang w:eastAsia="en-GB"/>
        </w:rPr>
        <w:t>ew governance arrangements impl</w:t>
      </w:r>
      <w:r w:rsidR="006961ED">
        <w:rPr>
          <w:rFonts w:ascii="Arial" w:eastAsia="Times New Roman" w:hAnsi="Arial" w:cs="Times New Roman"/>
          <w:sz w:val="24"/>
          <w:szCs w:val="24"/>
          <w:lang w:eastAsia="en-GB"/>
        </w:rPr>
        <w:t>eme</w:t>
      </w:r>
      <w:r w:rsidR="00624B0A">
        <w:rPr>
          <w:rFonts w:ascii="Arial" w:eastAsia="Times New Roman" w:hAnsi="Arial" w:cs="Times New Roman"/>
          <w:sz w:val="24"/>
          <w:szCs w:val="24"/>
          <w:lang w:eastAsia="en-GB"/>
        </w:rPr>
        <w:t>nted in April 2018,</w:t>
      </w:r>
      <w:r w:rsidR="006961ED">
        <w:rPr>
          <w:rFonts w:ascii="Arial" w:eastAsia="Times New Roman" w:hAnsi="Arial" w:cs="Times New Roman"/>
          <w:sz w:val="24"/>
          <w:szCs w:val="24"/>
          <w:lang w:eastAsia="en-GB"/>
        </w:rPr>
        <w:t xml:space="preserve"> Council</w:t>
      </w:r>
      <w:r w:rsidR="00624B0A">
        <w:rPr>
          <w:rFonts w:ascii="Arial" w:eastAsia="Times New Roman" w:hAnsi="Arial" w:cs="Times New Roman"/>
          <w:sz w:val="24"/>
          <w:szCs w:val="24"/>
          <w:lang w:eastAsia="en-GB"/>
        </w:rPr>
        <w:t xml:space="preserve"> members have </w:t>
      </w:r>
      <w:r w:rsidR="00941A15">
        <w:rPr>
          <w:rFonts w:ascii="Arial" w:eastAsia="Times New Roman" w:hAnsi="Arial" w:cs="Times New Roman"/>
          <w:sz w:val="24"/>
          <w:szCs w:val="24"/>
          <w:lang w:eastAsia="en-GB"/>
        </w:rPr>
        <w:t xml:space="preserve">looked at different </w:t>
      </w:r>
      <w:r w:rsidR="00624B0A">
        <w:rPr>
          <w:rFonts w:ascii="Arial" w:eastAsia="Times New Roman" w:hAnsi="Arial" w:cs="Times New Roman"/>
          <w:sz w:val="24"/>
          <w:szCs w:val="24"/>
          <w:lang w:eastAsia="en-GB"/>
        </w:rPr>
        <w:t xml:space="preserve">ways to explain Council’s work and feed members’ insight into Council decisions. </w:t>
      </w:r>
    </w:p>
    <w:p w14:paraId="1D1C55CF" w14:textId="61EA5262" w:rsidR="00941A15" w:rsidRPr="00E57CBE" w:rsidRDefault="00941A15" w:rsidP="00E93138">
      <w:pPr>
        <w:tabs>
          <w:tab w:val="num" w:pos="0"/>
        </w:tabs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The Annual General Meeting provides an opportunity for CSP members to hold its Council to account. Ahead of the AGM, the previous year’s Annual Accounts and Impa</w:t>
      </w:r>
      <w:r w:rsidR="00E93138">
        <w:rPr>
          <w:rFonts w:ascii="Arial" w:eastAsia="Times New Roman" w:hAnsi="Arial" w:cs="Times New Roman"/>
          <w:sz w:val="24"/>
          <w:szCs w:val="24"/>
          <w:lang w:eastAsia="en-GB"/>
        </w:rPr>
        <w:t>c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t Report are posted on the CSP website for members to review. This is the first Council Annual Review and it aims to complement existing reports. It</w:t>
      </w:r>
      <w:r w:rsidR="005E703D">
        <w:rPr>
          <w:rFonts w:ascii="Arial" w:eastAsia="Times New Roman" w:hAnsi="Arial" w:cs="Times New Roman"/>
          <w:sz w:val="24"/>
          <w:szCs w:val="24"/>
          <w:lang w:eastAsia="en-GB"/>
        </w:rPr>
        <w:t xml:space="preserve"> outline</w:t>
      </w:r>
      <w:r w:rsidR="00200FE3" w:rsidRPr="00CF7104">
        <w:rPr>
          <w:rFonts w:ascii="Arial" w:eastAsia="Times New Roman" w:hAnsi="Arial" w:cs="Times New Roman"/>
          <w:sz w:val="24"/>
          <w:szCs w:val="24"/>
          <w:lang w:eastAsia="en-GB"/>
        </w:rPr>
        <w:t xml:space="preserve">s </w:t>
      </w:r>
      <w:r w:rsidR="00C217E2" w:rsidRPr="00CF7104">
        <w:rPr>
          <w:rFonts w:ascii="Arial" w:eastAsia="Times New Roman" w:hAnsi="Arial" w:cs="Arial"/>
          <w:sz w:val="24"/>
          <w:szCs w:val="24"/>
          <w:lang w:eastAsia="en-GB"/>
        </w:rPr>
        <w:t xml:space="preserve">Council </w:t>
      </w:r>
      <w:r w:rsidR="00E93138">
        <w:rPr>
          <w:rFonts w:ascii="Arial" w:eastAsia="Times New Roman" w:hAnsi="Arial" w:cs="Arial"/>
          <w:sz w:val="24"/>
          <w:szCs w:val="24"/>
          <w:lang w:eastAsia="en-GB"/>
        </w:rPr>
        <w:t>activities</w:t>
      </w:r>
      <w:r w:rsidR="00200FE3" w:rsidRPr="00CF7104">
        <w:rPr>
          <w:rFonts w:ascii="Arial" w:eastAsia="Times New Roman" w:hAnsi="Arial" w:cs="Arial"/>
          <w:sz w:val="24"/>
          <w:szCs w:val="24"/>
          <w:lang w:eastAsia="en-GB"/>
        </w:rPr>
        <w:t xml:space="preserve"> f</w:t>
      </w:r>
      <w:r w:rsidR="00200FE3">
        <w:rPr>
          <w:rFonts w:ascii="Arial" w:eastAsia="Times New Roman" w:hAnsi="Arial" w:cs="Arial"/>
          <w:sz w:val="24"/>
          <w:szCs w:val="24"/>
          <w:lang w:eastAsia="en-GB"/>
        </w:rPr>
        <w:t>or the period April 2018</w:t>
      </w:r>
      <w:r w:rsidR="006961ED">
        <w:rPr>
          <w:rFonts w:ascii="Arial" w:eastAsia="Times New Roman" w:hAnsi="Arial" w:cs="Arial"/>
          <w:sz w:val="24"/>
          <w:szCs w:val="24"/>
          <w:lang w:eastAsia="en-GB"/>
        </w:rPr>
        <w:t>, when the current Council started,</w:t>
      </w:r>
      <w:r w:rsidR="00E9313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00FE3">
        <w:rPr>
          <w:rFonts w:ascii="Arial" w:eastAsia="Times New Roman" w:hAnsi="Arial" w:cs="Arial"/>
          <w:sz w:val="24"/>
          <w:szCs w:val="24"/>
          <w:lang w:eastAsia="en-GB"/>
        </w:rPr>
        <w:t>to October</w:t>
      </w:r>
      <w:r w:rsidR="00200FE3" w:rsidRPr="00CF7104">
        <w:rPr>
          <w:rFonts w:ascii="Arial" w:eastAsia="Times New Roman" w:hAnsi="Arial" w:cs="Arial"/>
          <w:sz w:val="24"/>
          <w:szCs w:val="24"/>
          <w:lang w:eastAsia="en-GB"/>
        </w:rPr>
        <w:t xml:space="preserve"> 2019</w:t>
      </w:r>
      <w:r>
        <w:rPr>
          <w:rFonts w:ascii="Arial" w:eastAsia="Times New Roman" w:hAnsi="Arial" w:cs="Arial"/>
          <w:sz w:val="24"/>
          <w:szCs w:val="24"/>
          <w:lang w:eastAsia="en-GB"/>
        </w:rPr>
        <w:t>, just before the AGM</w:t>
      </w:r>
      <w:r w:rsidR="00200FE3" w:rsidRPr="00CF7104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E703D">
        <w:rPr>
          <w:rFonts w:ascii="Arial" w:eastAsia="Times New Roman" w:hAnsi="Arial" w:cs="Arial"/>
          <w:sz w:val="24"/>
          <w:szCs w:val="24"/>
          <w:lang w:eastAsia="en-GB"/>
        </w:rPr>
        <w:t xml:space="preserve"> The Chair will </w:t>
      </w:r>
      <w:r w:rsidR="00C217E2">
        <w:rPr>
          <w:rFonts w:ascii="Arial" w:eastAsia="Times New Roman" w:hAnsi="Arial" w:cs="Arial"/>
          <w:sz w:val="24"/>
          <w:szCs w:val="24"/>
          <w:lang w:eastAsia="en-GB"/>
        </w:rPr>
        <w:t>cover</w:t>
      </w:r>
      <w:r w:rsidR="005E703D">
        <w:rPr>
          <w:rFonts w:ascii="Arial" w:eastAsia="Times New Roman" w:hAnsi="Arial" w:cs="Arial"/>
          <w:sz w:val="24"/>
          <w:szCs w:val="24"/>
          <w:lang w:eastAsia="en-GB"/>
        </w:rPr>
        <w:t xml:space="preserve"> these issues </w:t>
      </w:r>
      <w:r w:rsidR="009A5357">
        <w:rPr>
          <w:rFonts w:ascii="Arial" w:eastAsia="Times New Roman" w:hAnsi="Arial" w:cs="Arial"/>
          <w:sz w:val="24"/>
          <w:szCs w:val="24"/>
          <w:lang w:eastAsia="en-GB"/>
        </w:rPr>
        <w:t>in her presentation to</w:t>
      </w:r>
      <w:r w:rsidR="005E703D">
        <w:rPr>
          <w:rFonts w:ascii="Arial" w:eastAsia="Times New Roman" w:hAnsi="Arial" w:cs="Arial"/>
          <w:sz w:val="24"/>
          <w:szCs w:val="24"/>
          <w:lang w:eastAsia="en-GB"/>
        </w:rPr>
        <w:t xml:space="preserve"> the 2</w:t>
      </w:r>
      <w:r w:rsidR="009A5357">
        <w:rPr>
          <w:rFonts w:ascii="Arial" w:eastAsia="Times New Roman" w:hAnsi="Arial" w:cs="Arial"/>
          <w:sz w:val="24"/>
          <w:szCs w:val="24"/>
          <w:lang w:eastAsia="en-GB"/>
        </w:rPr>
        <w:t xml:space="preserve">019 AGM and answer any questions from members.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Members who are not at the AGM are free to ask questions, and contact details for Council members are on the CSP website. </w:t>
      </w:r>
    </w:p>
    <w:p w14:paraId="6314A13E" w14:textId="77777777" w:rsidR="00823FD8" w:rsidRPr="00200FE3" w:rsidRDefault="00692FB7" w:rsidP="00200FE3">
      <w:pPr>
        <w:widowControl w:val="0"/>
        <w:numPr>
          <w:ilvl w:val="0"/>
          <w:numId w:val="1"/>
        </w:numPr>
        <w:autoSpaceDE w:val="0"/>
        <w:autoSpaceDN w:val="0"/>
        <w:spacing w:before="240" w:after="120" w:line="240" w:lineRule="auto"/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</w:pPr>
      <w:r w:rsidRPr="00200FE3"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  <w:t>The Council and Committees</w:t>
      </w:r>
    </w:p>
    <w:p w14:paraId="297AA676" w14:textId="1CBC354A" w:rsidR="00823FD8" w:rsidRDefault="00823FD8" w:rsidP="00326307">
      <w:pPr>
        <w:pStyle w:val="CSPNumbering2"/>
        <w:jc w:val="both"/>
      </w:pPr>
      <w:r w:rsidRPr="00E57CBE">
        <w:t>The Chartered Society of Physiotherapy’s (‘</w:t>
      </w:r>
      <w:r w:rsidR="00E57CBE">
        <w:t xml:space="preserve">the Society’) </w:t>
      </w:r>
      <w:r w:rsidR="00941A15" w:rsidRPr="00E57CBE">
        <w:t>Council</w:t>
      </w:r>
      <w:r w:rsidR="00941A15" w:rsidDel="009A5357">
        <w:t xml:space="preserve"> </w:t>
      </w:r>
      <w:r w:rsidRPr="00E57CBE">
        <w:t xml:space="preserve">has overall control and legal responsibility for the Society’s management and administration. </w:t>
      </w:r>
      <w:r w:rsidR="00E57CBE">
        <w:t xml:space="preserve">The </w:t>
      </w:r>
      <w:r w:rsidRPr="00E57CBE">
        <w:t>Council</w:t>
      </w:r>
      <w:r w:rsidR="00E57CBE">
        <w:t>’s purpose is to provide leadership of the physiotherapy profession and governance of the CSP</w:t>
      </w:r>
      <w:r w:rsidR="009A5357">
        <w:t>.</w:t>
      </w:r>
      <w:r w:rsidR="00326307">
        <w:t xml:space="preserve"> </w:t>
      </w:r>
      <w:r w:rsidR="009A5357">
        <w:t xml:space="preserve">It </w:t>
      </w:r>
      <w:r w:rsidR="00E57CBE">
        <w:t>set</w:t>
      </w:r>
      <w:r w:rsidR="009A5357">
        <w:t>s</w:t>
      </w:r>
      <w:r w:rsidR="00E57CBE">
        <w:t xml:space="preserve"> and safeguard</w:t>
      </w:r>
      <w:r w:rsidR="009A5357">
        <w:t>s</w:t>
      </w:r>
      <w:r w:rsidR="00326307">
        <w:t xml:space="preserve"> </w:t>
      </w:r>
      <w:r w:rsidRPr="00E57CBE">
        <w:t xml:space="preserve">the Society’s overarching vision, values, strategy and reputation. </w:t>
      </w:r>
    </w:p>
    <w:p w14:paraId="6150B5A9" w14:textId="33FF9AB2" w:rsidR="007866CF" w:rsidRDefault="00E45DB9" w:rsidP="00326307">
      <w:pPr>
        <w:pStyle w:val="CSPNumbering2"/>
        <w:jc w:val="both"/>
      </w:pPr>
      <w:r>
        <w:t>Members agreed n</w:t>
      </w:r>
      <w:r w:rsidR="007866CF" w:rsidRPr="00C8538F">
        <w:t xml:space="preserve">ew governance arrangements </w:t>
      </w:r>
      <w:r>
        <w:t>at the 2017 AGM</w:t>
      </w:r>
      <w:r w:rsidR="00326307">
        <w:t>,</w:t>
      </w:r>
      <w:r>
        <w:t xml:space="preserve"> and a</w:t>
      </w:r>
      <w:r w:rsidR="00326307">
        <w:t xml:space="preserve"> </w:t>
      </w:r>
      <w:r w:rsidR="007866CF">
        <w:t xml:space="preserve">smaller </w:t>
      </w:r>
      <w:r w:rsidR="007866CF" w:rsidRPr="00C8538F">
        <w:t xml:space="preserve">Council of 12 members </w:t>
      </w:r>
      <w:r>
        <w:t xml:space="preserve">were </w:t>
      </w:r>
      <w:r w:rsidR="007866CF">
        <w:t xml:space="preserve">elected and </w:t>
      </w:r>
      <w:r w:rsidR="007866CF" w:rsidRPr="00C8538F">
        <w:t>t</w:t>
      </w:r>
      <w:r>
        <w:t>ook</w:t>
      </w:r>
      <w:r w:rsidR="007866CF" w:rsidRPr="00C8538F">
        <w:t xml:space="preserve"> up office</w:t>
      </w:r>
      <w:r w:rsidR="007866CF">
        <w:t xml:space="preserve"> in </w:t>
      </w:r>
      <w:r>
        <w:t>April</w:t>
      </w:r>
      <w:r w:rsidR="007866CF">
        <w:t xml:space="preserve"> 2018</w:t>
      </w:r>
      <w:r w:rsidR="007866CF" w:rsidRPr="00C8538F">
        <w:t xml:space="preserve">. </w:t>
      </w:r>
    </w:p>
    <w:p w14:paraId="70560875" w14:textId="05E70FCD" w:rsidR="00E57CBE" w:rsidRPr="007866CF" w:rsidRDefault="00E45DB9" w:rsidP="00326307">
      <w:pPr>
        <w:pStyle w:val="CSPNumbering2"/>
        <w:jc w:val="both"/>
      </w:pPr>
      <w:r>
        <w:t>Council members</w:t>
      </w:r>
      <w:r w:rsidR="00E57CBE" w:rsidRPr="007866CF">
        <w:rPr>
          <w:kern w:val="36"/>
          <w:lang w:eastAsia="en-GB"/>
        </w:rPr>
        <w:t xml:space="preserve"> lead and represent the interests of CSP members wherever they live</w:t>
      </w:r>
      <w:r>
        <w:rPr>
          <w:kern w:val="36"/>
          <w:lang w:eastAsia="en-GB"/>
        </w:rPr>
        <w:t>,</w:t>
      </w:r>
      <w:r w:rsidR="00E57CBE" w:rsidRPr="007866CF">
        <w:rPr>
          <w:kern w:val="36"/>
          <w:lang w:eastAsia="en-GB"/>
        </w:rPr>
        <w:t xml:space="preserve"> work</w:t>
      </w:r>
      <w:r>
        <w:rPr>
          <w:kern w:val="36"/>
          <w:lang w:eastAsia="en-GB"/>
        </w:rPr>
        <w:t xml:space="preserve"> or study</w:t>
      </w:r>
      <w:r w:rsidR="00E57CBE" w:rsidRPr="007866CF">
        <w:rPr>
          <w:kern w:val="36"/>
          <w:lang w:eastAsia="en-GB"/>
        </w:rPr>
        <w:t xml:space="preserve">. Each Council member is accountable for and takes </w:t>
      </w:r>
      <w:proofErr w:type="gramStart"/>
      <w:r w:rsidR="00E57CBE" w:rsidRPr="007866CF">
        <w:rPr>
          <w:kern w:val="36"/>
          <w:lang w:eastAsia="en-GB"/>
        </w:rPr>
        <w:t>responsibility</w:t>
      </w:r>
      <w:proofErr w:type="gramEnd"/>
      <w:r w:rsidR="00E57CBE" w:rsidRPr="007866CF">
        <w:rPr>
          <w:kern w:val="36"/>
          <w:lang w:eastAsia="en-GB"/>
        </w:rPr>
        <w:t xml:space="preserve"> for decisions made by the Council. </w:t>
      </w:r>
    </w:p>
    <w:p w14:paraId="2F8F5835" w14:textId="77777777" w:rsidR="002C2C4B" w:rsidRPr="00692FB7" w:rsidRDefault="00E57CBE" w:rsidP="00326307">
      <w:pPr>
        <w:pStyle w:val="CSPNumbering2"/>
        <w:numPr>
          <w:ilvl w:val="0"/>
          <w:numId w:val="0"/>
        </w:numPr>
        <w:spacing w:after="0"/>
        <w:ind w:left="567" w:hanging="567"/>
        <w:jc w:val="both"/>
      </w:pPr>
      <w:r>
        <w:t>1.3</w:t>
      </w:r>
      <w:r>
        <w:tab/>
      </w:r>
      <w:r w:rsidR="002C2C4B">
        <w:t xml:space="preserve">At its first meeting the Council elected </w:t>
      </w:r>
      <w:r w:rsidR="002C2C4B">
        <w:rPr>
          <w:rFonts w:eastAsia="Franklin Gothic Book"/>
          <w:color w:val="000000"/>
          <w:kern w:val="1"/>
          <w:lang w:eastAsia="ar-SA"/>
        </w:rPr>
        <w:t xml:space="preserve">Alex MacKenzie </w:t>
      </w:r>
      <w:r w:rsidR="00BB0489">
        <w:rPr>
          <w:rFonts w:eastAsia="Franklin Gothic Book"/>
          <w:color w:val="000000"/>
          <w:kern w:val="1"/>
          <w:lang w:eastAsia="ar-SA"/>
        </w:rPr>
        <w:t xml:space="preserve">as Chair and Claire Arditto as </w:t>
      </w:r>
      <w:r w:rsidR="002C2C4B" w:rsidRPr="002C2C4B">
        <w:rPr>
          <w:rFonts w:eastAsia="Franklin Gothic Book"/>
          <w:color w:val="000000"/>
          <w:kern w:val="1"/>
          <w:lang w:eastAsia="ar-SA"/>
        </w:rPr>
        <w:t>Vice-Chair.</w:t>
      </w:r>
    </w:p>
    <w:p w14:paraId="2937ABB8" w14:textId="77777777" w:rsidR="00692FB7" w:rsidRDefault="00692FB7" w:rsidP="00692FB7">
      <w:pPr>
        <w:pStyle w:val="CSPNumbering2"/>
        <w:numPr>
          <w:ilvl w:val="0"/>
          <w:numId w:val="0"/>
        </w:numPr>
        <w:spacing w:after="0"/>
        <w:ind w:left="567" w:hanging="567"/>
        <w:rPr>
          <w:rFonts w:eastAsia="Franklin Gothic Book"/>
          <w:color w:val="000000"/>
          <w:kern w:val="1"/>
          <w:lang w:eastAsia="ar-SA"/>
        </w:rPr>
      </w:pPr>
    </w:p>
    <w:p w14:paraId="32E99403" w14:textId="6A5C6E3D" w:rsidR="00326307" w:rsidRDefault="00692FB7" w:rsidP="00326307">
      <w:pPr>
        <w:pStyle w:val="CSPNumbering2"/>
      </w:pPr>
      <w:r>
        <w:t>Council</w:t>
      </w:r>
      <w:r w:rsidR="00C8538F" w:rsidRPr="00C8538F">
        <w:t xml:space="preserve"> </w:t>
      </w:r>
      <w:r w:rsidR="00E45DB9">
        <w:t xml:space="preserve">then </w:t>
      </w:r>
      <w:r>
        <w:t>agree</w:t>
      </w:r>
      <w:r w:rsidR="00E45DB9">
        <w:t>d</w:t>
      </w:r>
      <w:r>
        <w:t xml:space="preserve"> a process for the recruitment and appointment of members to </w:t>
      </w:r>
      <w:r w:rsidR="00C8538F" w:rsidRPr="00C8538F">
        <w:t xml:space="preserve">the three new committees – </w:t>
      </w:r>
    </w:p>
    <w:p w14:paraId="7EBC64D4" w14:textId="77777777" w:rsidR="00E45DB9" w:rsidRDefault="00C8538F" w:rsidP="00326307">
      <w:pPr>
        <w:pStyle w:val="CSPNumbering2"/>
        <w:numPr>
          <w:ilvl w:val="0"/>
          <w:numId w:val="40"/>
        </w:numPr>
        <w:spacing w:after="0"/>
        <w:ind w:left="851" w:hanging="284"/>
      </w:pPr>
      <w:r w:rsidRPr="00C8538F">
        <w:t xml:space="preserve">the Employment Committee, </w:t>
      </w:r>
    </w:p>
    <w:p w14:paraId="1C750BCF" w14:textId="4A8271ED" w:rsidR="00E45DB9" w:rsidRDefault="00C8538F" w:rsidP="00326307">
      <w:pPr>
        <w:pStyle w:val="CSPNumbering2"/>
        <w:numPr>
          <w:ilvl w:val="0"/>
          <w:numId w:val="40"/>
        </w:numPr>
        <w:spacing w:after="0"/>
        <w:ind w:left="851" w:hanging="284"/>
      </w:pPr>
      <w:r w:rsidRPr="00C8538F">
        <w:t>the Finance, Risk and Audit Committee</w:t>
      </w:r>
      <w:r w:rsidR="00E45DB9">
        <w:t>;</w:t>
      </w:r>
      <w:r w:rsidR="00326307">
        <w:t xml:space="preserve"> and</w:t>
      </w:r>
    </w:p>
    <w:p w14:paraId="5152C22A" w14:textId="0EABF010" w:rsidR="00E45DB9" w:rsidRDefault="00C8538F" w:rsidP="00326307">
      <w:pPr>
        <w:pStyle w:val="CSPNumbering2"/>
        <w:numPr>
          <w:ilvl w:val="0"/>
          <w:numId w:val="40"/>
        </w:numPr>
        <w:spacing w:after="0"/>
        <w:ind w:left="851" w:hanging="284"/>
      </w:pPr>
      <w:proofErr w:type="gramStart"/>
      <w:r w:rsidRPr="00C8538F">
        <w:t>the</w:t>
      </w:r>
      <w:proofErr w:type="gramEnd"/>
      <w:r w:rsidRPr="00C8538F">
        <w:t xml:space="preserve"> Professional Committee. </w:t>
      </w:r>
    </w:p>
    <w:p w14:paraId="6EEFA769" w14:textId="77777777" w:rsidR="00E45DB9" w:rsidRDefault="00E45DB9" w:rsidP="007866CF">
      <w:pPr>
        <w:pStyle w:val="CSPNumbering2"/>
        <w:numPr>
          <w:ilvl w:val="0"/>
          <w:numId w:val="0"/>
        </w:numPr>
        <w:spacing w:after="0"/>
        <w:ind w:left="567" w:hanging="567"/>
      </w:pPr>
    </w:p>
    <w:p w14:paraId="7AF66565" w14:textId="6370D502" w:rsidR="00E038D6" w:rsidRDefault="00326307" w:rsidP="007866CF">
      <w:pPr>
        <w:pStyle w:val="CSPNumbering2"/>
        <w:numPr>
          <w:ilvl w:val="0"/>
          <w:numId w:val="0"/>
        </w:numPr>
        <w:spacing w:after="0"/>
        <w:ind w:left="567" w:hanging="567"/>
      </w:pPr>
      <w:r>
        <w:t>1.5</w:t>
      </w:r>
      <w:r>
        <w:tab/>
      </w:r>
      <w:r w:rsidR="00CE0A13">
        <w:t xml:space="preserve">The Committees support the work of the Council and each has its own </w:t>
      </w:r>
      <w:r w:rsidR="00C8538F" w:rsidRPr="00CE0A13">
        <w:t>terms of reference spell</w:t>
      </w:r>
      <w:r w:rsidR="00CE0A13">
        <w:t>ing</w:t>
      </w:r>
      <w:r w:rsidR="00C8538F" w:rsidRPr="00CE0A13">
        <w:t xml:space="preserve"> out their purpose, remit, accountability and membership. </w:t>
      </w:r>
      <w:r w:rsidR="00200FE3">
        <w:t xml:space="preserve">Documents detailing </w:t>
      </w:r>
      <w:r w:rsidR="00C8538F" w:rsidRPr="00CE0A13">
        <w:t xml:space="preserve">how </w:t>
      </w:r>
      <w:r w:rsidR="00CE0A13">
        <w:t>the Council and C</w:t>
      </w:r>
      <w:r w:rsidR="00C8538F" w:rsidRPr="00CE0A13">
        <w:t xml:space="preserve">ommittees operate, </w:t>
      </w:r>
      <w:r w:rsidR="00E45DB9">
        <w:t>are on the CSP website</w:t>
      </w:r>
      <w:r w:rsidR="00200FE3">
        <w:t xml:space="preserve"> - </w:t>
      </w:r>
      <w:hyperlink r:id="rId5" w:history="1">
        <w:r w:rsidR="00320A9C" w:rsidRPr="00320A9C">
          <w:rPr>
            <w:rStyle w:val="Hyperlink"/>
          </w:rPr>
          <w:t>Council | The Chartered Society of Physiotherapy</w:t>
        </w:r>
      </w:hyperlink>
    </w:p>
    <w:p w14:paraId="599CD671" w14:textId="6C62192E" w:rsidR="00E038D6" w:rsidRDefault="00E038D6" w:rsidP="00E57CBE">
      <w:pPr>
        <w:pStyle w:val="CSPNumbering2"/>
        <w:numPr>
          <w:ilvl w:val="0"/>
          <w:numId w:val="0"/>
        </w:numPr>
        <w:spacing w:after="0"/>
      </w:pPr>
    </w:p>
    <w:p w14:paraId="0A6CDBDF" w14:textId="0D3BABB1" w:rsidR="003A1BBD" w:rsidRDefault="003A1BBD" w:rsidP="00E57CBE">
      <w:pPr>
        <w:pStyle w:val="CSPNumbering2"/>
        <w:numPr>
          <w:ilvl w:val="0"/>
          <w:numId w:val="0"/>
        </w:numPr>
        <w:spacing w:after="0"/>
      </w:pPr>
    </w:p>
    <w:p w14:paraId="45366930" w14:textId="536E1FA4" w:rsidR="003A1BBD" w:rsidRDefault="003A1BBD" w:rsidP="00E57CBE">
      <w:pPr>
        <w:pStyle w:val="CSPNumbering2"/>
        <w:numPr>
          <w:ilvl w:val="0"/>
          <w:numId w:val="0"/>
        </w:numPr>
        <w:spacing w:after="0"/>
      </w:pPr>
    </w:p>
    <w:p w14:paraId="42C0C22D" w14:textId="77E60BE4" w:rsidR="003A1BBD" w:rsidRDefault="003A1BBD" w:rsidP="00E57CBE">
      <w:pPr>
        <w:pStyle w:val="CSPNumbering2"/>
        <w:numPr>
          <w:ilvl w:val="0"/>
          <w:numId w:val="0"/>
        </w:numPr>
        <w:spacing w:after="0"/>
      </w:pPr>
    </w:p>
    <w:p w14:paraId="4F6317F9" w14:textId="279B85E6" w:rsidR="003A1BBD" w:rsidRDefault="003A1BBD" w:rsidP="00E57CBE">
      <w:pPr>
        <w:pStyle w:val="CSPNumbering2"/>
        <w:numPr>
          <w:ilvl w:val="0"/>
          <w:numId w:val="0"/>
        </w:numPr>
        <w:spacing w:after="0"/>
      </w:pPr>
    </w:p>
    <w:p w14:paraId="146C8540" w14:textId="2240A0AC" w:rsidR="003A1BBD" w:rsidRDefault="003A1BBD" w:rsidP="00E57CBE">
      <w:pPr>
        <w:pStyle w:val="CSPNumbering2"/>
        <w:numPr>
          <w:ilvl w:val="0"/>
          <w:numId w:val="0"/>
        </w:numPr>
        <w:spacing w:after="0"/>
      </w:pPr>
    </w:p>
    <w:p w14:paraId="2460B7B5" w14:textId="77777777" w:rsidR="003A1BBD" w:rsidRDefault="003A1BBD" w:rsidP="00E57CBE">
      <w:pPr>
        <w:pStyle w:val="CSPNumbering2"/>
        <w:numPr>
          <w:ilvl w:val="0"/>
          <w:numId w:val="0"/>
        </w:numPr>
        <w:spacing w:after="0"/>
      </w:pPr>
    </w:p>
    <w:p w14:paraId="70DB858A" w14:textId="06C5C6A3" w:rsidR="00301BC8" w:rsidRPr="00823FD8" w:rsidRDefault="00B5402F" w:rsidP="00301BC8">
      <w:pPr>
        <w:widowControl w:val="0"/>
        <w:numPr>
          <w:ilvl w:val="1"/>
          <w:numId w:val="0"/>
        </w:numPr>
        <w:autoSpaceDE w:val="0"/>
        <w:autoSpaceDN w:val="0"/>
        <w:spacing w:after="120" w:line="240" w:lineRule="auto"/>
        <w:ind w:left="567" w:hanging="567"/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</w:pPr>
      <w:r w:rsidRPr="00B5402F"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  <w:t>2</w:t>
      </w:r>
      <w:r w:rsidRPr="00B5402F"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  <w:tab/>
      </w:r>
      <w:r w:rsidR="00245DD1"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  <w:t xml:space="preserve">Council </w:t>
      </w:r>
      <w:r w:rsidRPr="00B5402F"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  <w:t>Membership</w:t>
      </w:r>
      <w:r w:rsidR="003A1BBD"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  <w:t xml:space="preserve"> </w:t>
      </w:r>
    </w:p>
    <w:p w14:paraId="309EECD4" w14:textId="77777777" w:rsidR="00823FD8" w:rsidRPr="00823FD8" w:rsidRDefault="00B5402F" w:rsidP="00E038D6">
      <w:pPr>
        <w:widowControl w:val="0"/>
        <w:numPr>
          <w:ilvl w:val="1"/>
          <w:numId w:val="0"/>
        </w:numPr>
        <w:autoSpaceDE w:val="0"/>
        <w:autoSpaceDN w:val="0"/>
        <w:spacing w:after="120" w:line="240" w:lineRule="auto"/>
        <w:ind w:left="567" w:hanging="567"/>
        <w:rPr>
          <w:rFonts w:ascii="Arial" w:eastAsia="Times New Roman" w:hAnsi="Arial" w:cs="Arial"/>
          <w:color w:val="1A1A1C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A1A1C"/>
          <w:sz w:val="24"/>
          <w:szCs w:val="24"/>
          <w:lang w:val="en-US"/>
        </w:rPr>
        <w:t>2.1</w:t>
      </w:r>
      <w:r w:rsidR="00823FD8">
        <w:rPr>
          <w:rFonts w:ascii="Arial" w:eastAsia="Times New Roman" w:hAnsi="Arial" w:cs="Arial"/>
          <w:color w:val="1A1A1C"/>
          <w:sz w:val="24"/>
          <w:szCs w:val="24"/>
          <w:lang w:val="en-US"/>
        </w:rPr>
        <w:tab/>
      </w:r>
      <w:r w:rsidR="00823FD8" w:rsidRPr="00823FD8">
        <w:rPr>
          <w:rFonts w:ascii="Arial" w:eastAsia="Times New Roman" w:hAnsi="Arial" w:cs="Arial"/>
          <w:color w:val="1A1A1C"/>
          <w:sz w:val="24"/>
          <w:szCs w:val="24"/>
          <w:lang w:val="en-US"/>
        </w:rPr>
        <w:t>The current membership and terms of</w:t>
      </w:r>
      <w:r w:rsidR="00CB16B4">
        <w:rPr>
          <w:rFonts w:ascii="Arial" w:eastAsia="Times New Roman" w:hAnsi="Arial" w:cs="Arial"/>
          <w:color w:val="1A1A1C"/>
          <w:sz w:val="24"/>
          <w:szCs w:val="24"/>
          <w:lang w:val="en-US"/>
        </w:rPr>
        <w:t xml:space="preserve"> office of the Council is</w:t>
      </w:r>
      <w:r w:rsidR="00301BC8">
        <w:rPr>
          <w:rFonts w:ascii="Arial" w:eastAsia="Times New Roman" w:hAnsi="Arial" w:cs="Arial"/>
          <w:color w:val="1A1A1C"/>
          <w:sz w:val="24"/>
          <w:szCs w:val="24"/>
          <w:lang w:val="en-US"/>
        </w:rPr>
        <w:t xml:space="preserve"> set out below</w:t>
      </w:r>
      <w:r w:rsidR="00823FD8" w:rsidRPr="00823FD8">
        <w:rPr>
          <w:rFonts w:ascii="Arial" w:eastAsia="Times New Roman" w:hAnsi="Arial" w:cs="Arial"/>
          <w:color w:val="1A1A1C"/>
          <w:sz w:val="24"/>
          <w:szCs w:val="24"/>
          <w:lang w:val="en-US"/>
        </w:rPr>
        <w:t>:</w:t>
      </w:r>
    </w:p>
    <w:tbl>
      <w:tblPr>
        <w:tblStyle w:val="TableGrid1"/>
        <w:tblW w:w="4678" w:type="dxa"/>
        <w:tblInd w:w="562" w:type="dxa"/>
        <w:tblLook w:val="04A0" w:firstRow="1" w:lastRow="0" w:firstColumn="1" w:lastColumn="0" w:noHBand="0" w:noVBand="1"/>
      </w:tblPr>
      <w:tblGrid>
        <w:gridCol w:w="2268"/>
        <w:gridCol w:w="2410"/>
      </w:tblGrid>
      <w:tr w:rsidR="00C37E32" w:rsidRPr="00823FD8" w14:paraId="0978717F" w14:textId="16BEF0C7" w:rsidTr="00C37E32">
        <w:tc>
          <w:tcPr>
            <w:tcW w:w="2268" w:type="dxa"/>
            <w:shd w:val="clear" w:color="auto" w:fill="5B9BD5" w:themeFill="accent1"/>
          </w:tcPr>
          <w:p w14:paraId="5BF057DB" w14:textId="77777777" w:rsidR="00C37E32" w:rsidRPr="00823FD8" w:rsidRDefault="00C37E32" w:rsidP="00C37E32">
            <w:pPr>
              <w:rPr>
                <w:rFonts w:ascii="Arial" w:hAnsi="Arial" w:cs="Arial"/>
                <w:b/>
              </w:rPr>
            </w:pPr>
            <w:r w:rsidRPr="00823FD8">
              <w:rPr>
                <w:rFonts w:ascii="Arial" w:hAnsi="Arial" w:cs="Arial"/>
                <w:b/>
              </w:rPr>
              <w:t>COUNCIL MEMBER</w:t>
            </w:r>
          </w:p>
        </w:tc>
        <w:tc>
          <w:tcPr>
            <w:tcW w:w="2410" w:type="dxa"/>
            <w:shd w:val="clear" w:color="auto" w:fill="5B9BD5" w:themeFill="accent1"/>
          </w:tcPr>
          <w:p w14:paraId="2BDAF1BC" w14:textId="07A454FB" w:rsidR="00C37E32" w:rsidRPr="00823FD8" w:rsidRDefault="00C37E32" w:rsidP="00823FD8">
            <w:pPr>
              <w:jc w:val="center"/>
              <w:rPr>
                <w:rFonts w:ascii="Arial" w:hAnsi="Arial" w:cs="Arial"/>
                <w:b/>
              </w:rPr>
            </w:pPr>
            <w:r w:rsidRPr="00823FD8">
              <w:rPr>
                <w:rFonts w:ascii="Arial" w:hAnsi="Arial" w:cs="Arial"/>
                <w:b/>
              </w:rPr>
              <w:t>TERM</w:t>
            </w:r>
            <w:r>
              <w:rPr>
                <w:rFonts w:ascii="Arial" w:hAnsi="Arial" w:cs="Arial"/>
                <w:b/>
              </w:rPr>
              <w:t xml:space="preserve"> OF OFFICE ENDS</w:t>
            </w:r>
          </w:p>
        </w:tc>
      </w:tr>
      <w:tr w:rsidR="00C37E32" w:rsidRPr="00823FD8" w14:paraId="05EFD164" w14:textId="2EBC9DFD" w:rsidTr="00C37E32">
        <w:tc>
          <w:tcPr>
            <w:tcW w:w="2268" w:type="dxa"/>
          </w:tcPr>
          <w:p w14:paraId="6CA6D174" w14:textId="77777777" w:rsidR="00C37E32" w:rsidRPr="00823FD8" w:rsidRDefault="00C37E32" w:rsidP="00823FD8">
            <w:pPr>
              <w:rPr>
                <w:rFonts w:ascii="Arial" w:hAnsi="Arial" w:cs="Arial"/>
              </w:rPr>
            </w:pPr>
            <w:r w:rsidRPr="00823FD8">
              <w:rPr>
                <w:rFonts w:ascii="Arial" w:hAnsi="Arial" w:cs="Arial"/>
              </w:rPr>
              <w:t>Alex Mackenzie</w:t>
            </w:r>
          </w:p>
        </w:tc>
        <w:tc>
          <w:tcPr>
            <w:tcW w:w="2410" w:type="dxa"/>
          </w:tcPr>
          <w:p w14:paraId="1778876B" w14:textId="57653996" w:rsidR="00C37E32" w:rsidRPr="00823FD8" w:rsidRDefault="00C37E32" w:rsidP="00823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AGM </w:t>
            </w:r>
            <w:r w:rsidRPr="00823FD8">
              <w:rPr>
                <w:rFonts w:ascii="Arial" w:hAnsi="Arial" w:cs="Arial"/>
              </w:rPr>
              <w:t>2022</w:t>
            </w:r>
          </w:p>
        </w:tc>
      </w:tr>
      <w:tr w:rsidR="00C37E32" w:rsidRPr="00823FD8" w14:paraId="7B1AEC4A" w14:textId="15D8499D" w:rsidTr="00C37E32">
        <w:tc>
          <w:tcPr>
            <w:tcW w:w="2268" w:type="dxa"/>
          </w:tcPr>
          <w:p w14:paraId="3687341A" w14:textId="6714439D" w:rsidR="00C37E32" w:rsidRPr="00823FD8" w:rsidRDefault="00C37E32" w:rsidP="00823FD8">
            <w:pPr>
              <w:rPr>
                <w:rFonts w:ascii="Arial" w:hAnsi="Arial" w:cs="Arial"/>
              </w:rPr>
            </w:pPr>
            <w:r w:rsidRPr="00823FD8">
              <w:rPr>
                <w:rFonts w:ascii="Arial" w:hAnsi="Arial" w:cs="Arial"/>
              </w:rPr>
              <w:t>Claire Arditto</w:t>
            </w:r>
          </w:p>
        </w:tc>
        <w:tc>
          <w:tcPr>
            <w:tcW w:w="2410" w:type="dxa"/>
          </w:tcPr>
          <w:p w14:paraId="7C524480" w14:textId="17ED9804" w:rsidR="00C37E32" w:rsidRPr="00823FD8" w:rsidRDefault="00C37E32" w:rsidP="00823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AGM </w:t>
            </w:r>
            <w:r w:rsidRPr="00823FD8">
              <w:rPr>
                <w:rFonts w:ascii="Arial" w:hAnsi="Arial" w:cs="Arial"/>
              </w:rPr>
              <w:t>2020</w:t>
            </w:r>
          </w:p>
        </w:tc>
      </w:tr>
      <w:tr w:rsidR="00C37E32" w:rsidRPr="00823FD8" w14:paraId="386BCB64" w14:textId="2398F665" w:rsidTr="00C37E32">
        <w:tc>
          <w:tcPr>
            <w:tcW w:w="2268" w:type="dxa"/>
          </w:tcPr>
          <w:p w14:paraId="22D34228" w14:textId="4251F806" w:rsidR="00C37E32" w:rsidRPr="00823FD8" w:rsidRDefault="00C37E32" w:rsidP="00823FD8">
            <w:pPr>
              <w:rPr>
                <w:rFonts w:ascii="Arial" w:hAnsi="Arial" w:cs="Arial"/>
              </w:rPr>
            </w:pPr>
            <w:r w:rsidRPr="00823FD8">
              <w:rPr>
                <w:rFonts w:ascii="Arial" w:hAnsi="Arial" w:cs="Arial"/>
              </w:rPr>
              <w:t>James Benson</w:t>
            </w:r>
          </w:p>
        </w:tc>
        <w:tc>
          <w:tcPr>
            <w:tcW w:w="2410" w:type="dxa"/>
          </w:tcPr>
          <w:p w14:paraId="1A9099DF" w14:textId="4F2D89ED" w:rsidR="00C37E32" w:rsidRPr="00823FD8" w:rsidRDefault="00C37E32" w:rsidP="00823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AGM </w:t>
            </w:r>
            <w:r w:rsidRPr="00823FD8">
              <w:rPr>
                <w:rFonts w:ascii="Arial" w:hAnsi="Arial" w:cs="Arial"/>
              </w:rPr>
              <w:t>2022</w:t>
            </w:r>
          </w:p>
        </w:tc>
      </w:tr>
      <w:tr w:rsidR="00C37E32" w:rsidRPr="00823FD8" w14:paraId="641BC9E8" w14:textId="22F13261" w:rsidTr="00C37E32">
        <w:tc>
          <w:tcPr>
            <w:tcW w:w="2268" w:type="dxa"/>
          </w:tcPr>
          <w:p w14:paraId="385C9F1E" w14:textId="1A55EE97" w:rsidR="00C37E32" w:rsidRPr="00823FD8" w:rsidRDefault="00C37E32" w:rsidP="00823FD8">
            <w:pPr>
              <w:rPr>
                <w:rFonts w:ascii="Arial" w:hAnsi="Arial" w:cs="Arial"/>
              </w:rPr>
            </w:pPr>
            <w:proofErr w:type="spellStart"/>
            <w:r w:rsidRPr="00823FD8">
              <w:rPr>
                <w:rFonts w:ascii="Arial" w:hAnsi="Arial" w:cs="Arial"/>
              </w:rPr>
              <w:t>Fidelma</w:t>
            </w:r>
            <w:proofErr w:type="spellEnd"/>
            <w:r w:rsidRPr="00823FD8">
              <w:rPr>
                <w:rFonts w:ascii="Arial" w:hAnsi="Arial" w:cs="Arial"/>
              </w:rPr>
              <w:t xml:space="preserve"> Moran</w:t>
            </w:r>
          </w:p>
        </w:tc>
        <w:tc>
          <w:tcPr>
            <w:tcW w:w="2410" w:type="dxa"/>
          </w:tcPr>
          <w:p w14:paraId="31F02081" w14:textId="2415B8A2" w:rsidR="00C37E32" w:rsidRPr="00823FD8" w:rsidRDefault="00C37E32" w:rsidP="00823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AGM </w:t>
            </w:r>
            <w:r w:rsidRPr="00823FD8">
              <w:rPr>
                <w:rFonts w:ascii="Arial" w:hAnsi="Arial" w:cs="Arial"/>
              </w:rPr>
              <w:t>2020</w:t>
            </w:r>
          </w:p>
        </w:tc>
      </w:tr>
      <w:tr w:rsidR="00C37E32" w:rsidRPr="00823FD8" w14:paraId="28F8E284" w14:textId="50BD6F71" w:rsidTr="00C37E32">
        <w:tc>
          <w:tcPr>
            <w:tcW w:w="2268" w:type="dxa"/>
          </w:tcPr>
          <w:p w14:paraId="2568BB80" w14:textId="694985DF" w:rsidR="00C37E32" w:rsidRPr="00823FD8" w:rsidRDefault="00C37E32" w:rsidP="00823FD8">
            <w:pPr>
              <w:rPr>
                <w:rFonts w:ascii="Arial" w:hAnsi="Arial" w:cs="Arial"/>
              </w:rPr>
            </w:pPr>
            <w:r w:rsidRPr="00823FD8">
              <w:rPr>
                <w:rFonts w:ascii="Arial" w:hAnsi="Arial" w:cs="Arial"/>
              </w:rPr>
              <w:t>Sarah Morton</w:t>
            </w:r>
          </w:p>
        </w:tc>
        <w:tc>
          <w:tcPr>
            <w:tcW w:w="2410" w:type="dxa"/>
          </w:tcPr>
          <w:p w14:paraId="6B72AA37" w14:textId="00F599F0" w:rsidR="00C37E32" w:rsidRPr="00823FD8" w:rsidRDefault="00C37E32" w:rsidP="00823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AGM </w:t>
            </w:r>
            <w:r w:rsidRPr="00823FD8">
              <w:rPr>
                <w:rFonts w:ascii="Arial" w:hAnsi="Arial" w:cs="Arial"/>
              </w:rPr>
              <w:t>2022</w:t>
            </w:r>
          </w:p>
        </w:tc>
      </w:tr>
      <w:tr w:rsidR="00C37E32" w:rsidRPr="00823FD8" w14:paraId="773E3C05" w14:textId="722EC230" w:rsidTr="00C37E32">
        <w:tc>
          <w:tcPr>
            <w:tcW w:w="2268" w:type="dxa"/>
          </w:tcPr>
          <w:p w14:paraId="6F16A6F6" w14:textId="77777777" w:rsidR="00C37E32" w:rsidRPr="00823FD8" w:rsidRDefault="00C37E32" w:rsidP="00823FD8">
            <w:pPr>
              <w:rPr>
                <w:rFonts w:ascii="Arial" w:hAnsi="Arial" w:cs="Arial"/>
              </w:rPr>
            </w:pPr>
            <w:r w:rsidRPr="00823FD8">
              <w:rPr>
                <w:rFonts w:ascii="Arial" w:hAnsi="Arial" w:cs="Arial"/>
              </w:rPr>
              <w:t>Rachael Moses</w:t>
            </w:r>
          </w:p>
        </w:tc>
        <w:tc>
          <w:tcPr>
            <w:tcW w:w="2410" w:type="dxa"/>
          </w:tcPr>
          <w:p w14:paraId="2BA86BD9" w14:textId="40874ECC" w:rsidR="00C37E32" w:rsidRPr="00823FD8" w:rsidRDefault="00C37E32" w:rsidP="00823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AGM </w:t>
            </w:r>
            <w:r w:rsidRPr="00823FD8">
              <w:rPr>
                <w:rFonts w:ascii="Arial" w:hAnsi="Arial" w:cs="Arial"/>
              </w:rPr>
              <w:t>2020</w:t>
            </w:r>
          </w:p>
        </w:tc>
      </w:tr>
      <w:tr w:rsidR="00C37E32" w:rsidRPr="00823FD8" w14:paraId="69964AA4" w14:textId="566775BA" w:rsidTr="00C37E32">
        <w:tc>
          <w:tcPr>
            <w:tcW w:w="2268" w:type="dxa"/>
          </w:tcPr>
          <w:p w14:paraId="29918401" w14:textId="77777777" w:rsidR="00C37E32" w:rsidRPr="00823FD8" w:rsidRDefault="00C37E32" w:rsidP="00823FD8">
            <w:pPr>
              <w:rPr>
                <w:rFonts w:ascii="Arial" w:hAnsi="Arial" w:cs="Arial"/>
              </w:rPr>
            </w:pPr>
            <w:r w:rsidRPr="00823FD8">
              <w:rPr>
                <w:rFonts w:ascii="Arial" w:hAnsi="Arial" w:cs="Arial"/>
              </w:rPr>
              <w:t>Stuart Paterson</w:t>
            </w:r>
          </w:p>
        </w:tc>
        <w:tc>
          <w:tcPr>
            <w:tcW w:w="2410" w:type="dxa"/>
          </w:tcPr>
          <w:p w14:paraId="55639D4C" w14:textId="1062CDF5" w:rsidR="00C37E32" w:rsidRPr="00823FD8" w:rsidRDefault="00C37E32" w:rsidP="00823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AGM </w:t>
            </w:r>
            <w:r w:rsidRPr="00823FD8">
              <w:rPr>
                <w:rFonts w:ascii="Arial" w:hAnsi="Arial" w:cs="Arial"/>
              </w:rPr>
              <w:t>2020</w:t>
            </w:r>
          </w:p>
        </w:tc>
      </w:tr>
      <w:tr w:rsidR="00C37E32" w:rsidRPr="00823FD8" w14:paraId="6135AF6C" w14:textId="0927723E" w:rsidTr="00C37E32">
        <w:tc>
          <w:tcPr>
            <w:tcW w:w="2268" w:type="dxa"/>
          </w:tcPr>
          <w:p w14:paraId="1D08EE0C" w14:textId="0917FA2D" w:rsidR="00C37E32" w:rsidRPr="00823FD8" w:rsidRDefault="00C37E32" w:rsidP="00823FD8">
            <w:pPr>
              <w:rPr>
                <w:rFonts w:ascii="Arial" w:hAnsi="Arial" w:cs="Arial"/>
              </w:rPr>
            </w:pPr>
            <w:r w:rsidRPr="00823FD8">
              <w:rPr>
                <w:rFonts w:ascii="Arial" w:hAnsi="Arial" w:cs="Arial"/>
              </w:rPr>
              <w:t>Karen Robb</w:t>
            </w:r>
          </w:p>
        </w:tc>
        <w:tc>
          <w:tcPr>
            <w:tcW w:w="2410" w:type="dxa"/>
          </w:tcPr>
          <w:p w14:paraId="3F0941FF" w14:textId="1D671A1C" w:rsidR="00C37E32" w:rsidRPr="00823FD8" w:rsidRDefault="00C37E32" w:rsidP="00823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AGM </w:t>
            </w:r>
            <w:r w:rsidRPr="00823FD8">
              <w:rPr>
                <w:rFonts w:ascii="Arial" w:hAnsi="Arial" w:cs="Arial"/>
              </w:rPr>
              <w:t>2022</w:t>
            </w:r>
          </w:p>
        </w:tc>
      </w:tr>
      <w:tr w:rsidR="00CF4AE2" w:rsidRPr="00823FD8" w14:paraId="2CF2E52D" w14:textId="77777777" w:rsidTr="00C37E32">
        <w:tc>
          <w:tcPr>
            <w:tcW w:w="2268" w:type="dxa"/>
          </w:tcPr>
          <w:p w14:paraId="1C66B440" w14:textId="425E250A" w:rsidR="00CF4AE2" w:rsidRDefault="00CF4AE2" w:rsidP="0082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 Sharp</w:t>
            </w:r>
          </w:p>
        </w:tc>
        <w:tc>
          <w:tcPr>
            <w:tcW w:w="2410" w:type="dxa"/>
          </w:tcPr>
          <w:p w14:paraId="2B1DAFED" w14:textId="167D97A3" w:rsidR="00CF4AE2" w:rsidRDefault="00CF4AE2" w:rsidP="00823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 2020</w:t>
            </w:r>
          </w:p>
        </w:tc>
      </w:tr>
      <w:tr w:rsidR="00CF4AE2" w:rsidRPr="00823FD8" w14:paraId="444A9263" w14:textId="77777777" w:rsidTr="00C37E32">
        <w:tc>
          <w:tcPr>
            <w:tcW w:w="2268" w:type="dxa"/>
          </w:tcPr>
          <w:p w14:paraId="2FD63735" w14:textId="082EE2C7" w:rsidR="00CF4AE2" w:rsidRPr="00823FD8" w:rsidRDefault="00CF4AE2" w:rsidP="00823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Shona Thompson</w:t>
            </w:r>
          </w:p>
        </w:tc>
        <w:tc>
          <w:tcPr>
            <w:tcW w:w="2410" w:type="dxa"/>
          </w:tcPr>
          <w:p w14:paraId="4810B708" w14:textId="17BDC683" w:rsidR="00CF4AE2" w:rsidRDefault="00CF4AE2" w:rsidP="00823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 2020</w:t>
            </w:r>
          </w:p>
        </w:tc>
      </w:tr>
      <w:tr w:rsidR="00C37E32" w:rsidRPr="00823FD8" w14:paraId="4A779E6A" w14:textId="11344CF2" w:rsidTr="00C37E32">
        <w:tc>
          <w:tcPr>
            <w:tcW w:w="2268" w:type="dxa"/>
          </w:tcPr>
          <w:p w14:paraId="4D3994D2" w14:textId="5CB7DF20" w:rsidR="00C37E32" w:rsidRPr="00823FD8" w:rsidRDefault="00C37E32" w:rsidP="00823FD8">
            <w:pPr>
              <w:rPr>
                <w:rFonts w:ascii="Arial" w:hAnsi="Arial" w:cs="Arial"/>
              </w:rPr>
            </w:pPr>
            <w:r w:rsidRPr="00823FD8">
              <w:rPr>
                <w:rFonts w:ascii="Arial" w:hAnsi="Arial" w:cs="Arial"/>
              </w:rPr>
              <w:t>Marie Claire</w:t>
            </w:r>
            <w:r>
              <w:rPr>
                <w:rFonts w:ascii="Arial" w:hAnsi="Arial" w:cs="Arial"/>
              </w:rPr>
              <w:t xml:space="preserve"> Wadley</w:t>
            </w:r>
          </w:p>
        </w:tc>
        <w:tc>
          <w:tcPr>
            <w:tcW w:w="2410" w:type="dxa"/>
          </w:tcPr>
          <w:p w14:paraId="1F819D2E" w14:textId="2446D971" w:rsidR="00C37E32" w:rsidRPr="00823FD8" w:rsidRDefault="00C37E32" w:rsidP="00823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AGM </w:t>
            </w:r>
            <w:r w:rsidRPr="00823FD8">
              <w:rPr>
                <w:rFonts w:ascii="Arial" w:hAnsi="Arial" w:cs="Arial"/>
              </w:rPr>
              <w:t>2022</w:t>
            </w:r>
          </w:p>
        </w:tc>
      </w:tr>
      <w:tr w:rsidR="00C37E32" w:rsidRPr="00823FD8" w14:paraId="4F3A3830" w14:textId="12B29564" w:rsidTr="00C37E32">
        <w:tc>
          <w:tcPr>
            <w:tcW w:w="2268" w:type="dxa"/>
          </w:tcPr>
          <w:p w14:paraId="62653D9B" w14:textId="7E14B73B" w:rsidR="00C37E32" w:rsidRPr="00823FD8" w:rsidRDefault="00C37E32" w:rsidP="00823FD8">
            <w:pPr>
              <w:rPr>
                <w:rFonts w:ascii="Arial" w:hAnsi="Arial" w:cs="Arial"/>
              </w:rPr>
            </w:pPr>
            <w:r w:rsidRPr="00823FD8">
              <w:rPr>
                <w:rFonts w:ascii="Arial" w:hAnsi="Arial" w:cs="Arial"/>
              </w:rPr>
              <w:t>Katie Wilkie</w:t>
            </w:r>
          </w:p>
        </w:tc>
        <w:tc>
          <w:tcPr>
            <w:tcW w:w="2410" w:type="dxa"/>
          </w:tcPr>
          <w:p w14:paraId="58690038" w14:textId="170AF9D9" w:rsidR="00C37E32" w:rsidRPr="00823FD8" w:rsidRDefault="00C37E32" w:rsidP="00823F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AGM </w:t>
            </w:r>
            <w:r w:rsidRPr="00823FD8">
              <w:rPr>
                <w:rFonts w:ascii="Arial" w:hAnsi="Arial" w:cs="Arial"/>
              </w:rPr>
              <w:t>2022</w:t>
            </w:r>
          </w:p>
        </w:tc>
      </w:tr>
    </w:tbl>
    <w:p w14:paraId="412814BC" w14:textId="77777777" w:rsidR="00823FD8" w:rsidRDefault="00823FD8" w:rsidP="00823FD8">
      <w:pPr>
        <w:widowControl w:val="0"/>
        <w:autoSpaceDE w:val="0"/>
        <w:autoSpaceDN w:val="0"/>
        <w:spacing w:before="240" w:after="120" w:line="240" w:lineRule="auto"/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</w:pPr>
    </w:p>
    <w:p w14:paraId="39B03575" w14:textId="77777777" w:rsidR="00823FD8" w:rsidRPr="00823FD8" w:rsidRDefault="00B5402F" w:rsidP="00823FD8">
      <w:pPr>
        <w:widowControl w:val="0"/>
        <w:autoSpaceDE w:val="0"/>
        <w:autoSpaceDN w:val="0"/>
        <w:spacing w:before="240" w:after="120" w:line="240" w:lineRule="auto"/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  <w:t>3.</w:t>
      </w:r>
      <w:r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  <w:tab/>
      </w:r>
      <w:r w:rsidR="00245DD1"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  <w:t>Role and Responsibility of the Council</w:t>
      </w:r>
    </w:p>
    <w:p w14:paraId="37FF9615" w14:textId="77777777" w:rsidR="00823FD8" w:rsidRPr="00823FD8" w:rsidRDefault="00B5402F" w:rsidP="00823FD8">
      <w:pPr>
        <w:shd w:val="clear" w:color="auto" w:fill="FFFFFF"/>
        <w:tabs>
          <w:tab w:val="left" w:pos="567"/>
        </w:tabs>
        <w:spacing w:after="120" w:line="240" w:lineRule="auto"/>
        <w:ind w:left="357" w:hanging="357"/>
        <w:outlineLvl w:val="0"/>
        <w:rPr>
          <w:rFonts w:ascii="Arial" w:eastAsia="Times New Roman" w:hAnsi="Arial" w:cs="Arial"/>
          <w:b/>
          <w:color w:val="1F1F1F"/>
          <w:kern w:val="36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3FD8" w:rsidRPr="00823FD8">
        <w:rPr>
          <w:rFonts w:ascii="Arial" w:hAnsi="Arial" w:cs="Arial"/>
          <w:sz w:val="24"/>
          <w:szCs w:val="24"/>
        </w:rPr>
        <w:t>Council members are collectively responsible:</w:t>
      </w:r>
    </w:p>
    <w:p w14:paraId="632D6F88" w14:textId="77777777" w:rsidR="00823FD8" w:rsidRPr="00823FD8" w:rsidRDefault="00823FD8" w:rsidP="00823FD8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eastAsia="Times New Roman" w:hAnsi="Arial" w:cs="Arial"/>
          <w:bCs/>
          <w:color w:val="262626"/>
          <w:sz w:val="24"/>
          <w:szCs w:val="24"/>
          <w:lang w:val="en-US"/>
        </w:rPr>
      </w:pPr>
      <w:r w:rsidRPr="00823FD8">
        <w:rPr>
          <w:rFonts w:ascii="Arial" w:eastAsia="Times New Roman" w:hAnsi="Arial" w:cs="Arial"/>
          <w:color w:val="1A1A1C"/>
          <w:sz w:val="24"/>
          <w:szCs w:val="24"/>
          <w:lang w:val="en-US"/>
        </w:rPr>
        <w:t>for setting strategy and policy and to ensure that they are delivered;</w:t>
      </w:r>
    </w:p>
    <w:p w14:paraId="611C8E52" w14:textId="77777777" w:rsidR="00823FD8" w:rsidRPr="00823FD8" w:rsidRDefault="00823FD8" w:rsidP="00823FD8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eastAsia="Times New Roman" w:hAnsi="Arial" w:cs="Arial"/>
          <w:color w:val="1A1A1C"/>
          <w:sz w:val="24"/>
          <w:szCs w:val="24"/>
          <w:lang w:val="en-US" w:eastAsia="en-GB"/>
        </w:rPr>
      </w:pPr>
      <w:r w:rsidRPr="00823FD8">
        <w:rPr>
          <w:rFonts w:ascii="Arial" w:eastAsia="Times New Roman" w:hAnsi="Arial" w:cs="Arial"/>
          <w:color w:val="1A1A1C"/>
          <w:sz w:val="24"/>
          <w:szCs w:val="24"/>
          <w:lang w:val="en-US" w:eastAsia="en-GB"/>
        </w:rPr>
        <w:t>providing a collective voice for the profession and acting in the best interests of the profession as a whole;</w:t>
      </w:r>
    </w:p>
    <w:p w14:paraId="1F8CB86E" w14:textId="77777777" w:rsidR="00823FD8" w:rsidRPr="00823FD8" w:rsidRDefault="00823FD8" w:rsidP="00823FD8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eastAsia="Times New Roman" w:hAnsi="Arial" w:cs="Arial"/>
          <w:color w:val="1A1A1C"/>
          <w:sz w:val="24"/>
          <w:szCs w:val="24"/>
          <w:lang w:val="en-US"/>
        </w:rPr>
      </w:pPr>
      <w:r w:rsidRPr="00823FD8">
        <w:rPr>
          <w:rFonts w:ascii="Arial" w:eastAsia="Times New Roman" w:hAnsi="Arial" w:cs="Arial"/>
          <w:color w:val="1A1A1C"/>
          <w:sz w:val="24"/>
          <w:szCs w:val="24"/>
          <w:lang w:val="en-US"/>
        </w:rPr>
        <w:t>for listening to and connecting with members to understand frontline issues;</w:t>
      </w:r>
    </w:p>
    <w:p w14:paraId="748C293A" w14:textId="77777777" w:rsidR="00823FD8" w:rsidRPr="00823FD8" w:rsidRDefault="00823FD8" w:rsidP="00823FD8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eastAsia="Times New Roman" w:hAnsi="Arial" w:cs="Arial"/>
          <w:color w:val="1A1A1C"/>
          <w:sz w:val="24"/>
          <w:szCs w:val="24"/>
          <w:lang w:val="en-US"/>
        </w:rPr>
      </w:pPr>
      <w:r w:rsidRPr="00823FD8">
        <w:rPr>
          <w:rFonts w:ascii="Arial" w:eastAsia="Times New Roman" w:hAnsi="Arial" w:cs="Arial"/>
          <w:color w:val="1A1A1C"/>
          <w:sz w:val="24"/>
          <w:szCs w:val="24"/>
          <w:lang w:val="en-US"/>
        </w:rPr>
        <w:t>for understanding how the CSP works;</w:t>
      </w:r>
    </w:p>
    <w:p w14:paraId="40168B09" w14:textId="77777777" w:rsidR="00823FD8" w:rsidRPr="00823FD8" w:rsidRDefault="00823FD8" w:rsidP="00823FD8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eastAsia="Times New Roman" w:hAnsi="Arial" w:cs="Arial"/>
          <w:color w:val="1A1A1C"/>
          <w:sz w:val="24"/>
          <w:szCs w:val="24"/>
          <w:lang w:val="en-US"/>
        </w:rPr>
      </w:pPr>
      <w:r w:rsidRPr="00823FD8">
        <w:rPr>
          <w:rFonts w:ascii="Arial" w:eastAsia="Times New Roman" w:hAnsi="Arial" w:cs="Arial"/>
          <w:color w:val="1A1A1C"/>
          <w:sz w:val="24"/>
          <w:szCs w:val="24"/>
          <w:lang w:val="en-US"/>
        </w:rPr>
        <w:t xml:space="preserve">for following and upholding the provisions of the Royal Charter; </w:t>
      </w:r>
    </w:p>
    <w:p w14:paraId="3BE0A093" w14:textId="77777777" w:rsidR="00823FD8" w:rsidRPr="00823FD8" w:rsidRDefault="00823FD8" w:rsidP="00823FD8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eastAsia="Times New Roman" w:hAnsi="Arial" w:cs="Arial"/>
          <w:color w:val="1A1A1C"/>
          <w:sz w:val="24"/>
          <w:szCs w:val="24"/>
          <w:lang w:val="en-US"/>
        </w:rPr>
      </w:pPr>
      <w:r w:rsidRPr="00823FD8">
        <w:rPr>
          <w:rFonts w:ascii="Arial" w:eastAsia="Times New Roman" w:hAnsi="Arial" w:cs="Arial"/>
          <w:color w:val="1A1A1C"/>
          <w:sz w:val="24"/>
          <w:szCs w:val="24"/>
          <w:lang w:val="en-US"/>
        </w:rPr>
        <w:t>for ensuring that CSP finance and resources are well used and accounted for to ensure the Society’s long-term sustainability;</w:t>
      </w:r>
    </w:p>
    <w:p w14:paraId="337D0C1B" w14:textId="77777777" w:rsidR="00823FD8" w:rsidRPr="00823FD8" w:rsidRDefault="00823FD8" w:rsidP="00823FD8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eastAsia="Times New Roman" w:hAnsi="Arial" w:cs="Arial"/>
          <w:color w:val="1A1A1C"/>
          <w:sz w:val="24"/>
          <w:szCs w:val="24"/>
          <w:lang w:val="en-US"/>
        </w:rPr>
      </w:pPr>
      <w:r w:rsidRPr="00823FD8">
        <w:rPr>
          <w:rFonts w:ascii="Arial" w:eastAsia="Times New Roman" w:hAnsi="Arial" w:cs="Arial"/>
          <w:color w:val="1A1A1C"/>
          <w:sz w:val="24"/>
          <w:szCs w:val="24"/>
          <w:lang w:val="en-US"/>
        </w:rPr>
        <w:t>for working with Council’s committees, projects, boards, networks and other groups;</w:t>
      </w:r>
    </w:p>
    <w:p w14:paraId="5F464671" w14:textId="77777777" w:rsidR="00823FD8" w:rsidRPr="00823FD8" w:rsidRDefault="00823FD8" w:rsidP="00823FD8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eastAsia="Times New Roman" w:hAnsi="Arial" w:cs="Arial"/>
          <w:color w:val="1A1A1C"/>
          <w:sz w:val="24"/>
          <w:szCs w:val="24"/>
          <w:lang w:val="en-US"/>
        </w:rPr>
      </w:pPr>
      <w:r w:rsidRPr="00823FD8">
        <w:rPr>
          <w:rFonts w:ascii="Arial" w:eastAsia="Times New Roman" w:hAnsi="Arial" w:cs="Arial"/>
          <w:color w:val="1A1A1C"/>
          <w:sz w:val="24"/>
          <w:szCs w:val="24"/>
          <w:lang w:val="en-US"/>
        </w:rPr>
        <w:t>for appointing the Chief Executive and holding them to account;</w:t>
      </w:r>
    </w:p>
    <w:p w14:paraId="260946B4" w14:textId="77777777" w:rsidR="00823FD8" w:rsidRPr="00823FD8" w:rsidRDefault="00823FD8" w:rsidP="00823FD8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eastAsia="Times New Roman" w:hAnsi="Arial" w:cs="Arial"/>
          <w:color w:val="1A1A1C"/>
          <w:sz w:val="24"/>
          <w:szCs w:val="24"/>
          <w:lang w:val="en-US"/>
        </w:rPr>
      </w:pPr>
      <w:r w:rsidRPr="00823FD8">
        <w:rPr>
          <w:rFonts w:ascii="Arial" w:eastAsia="Times New Roman" w:hAnsi="Arial" w:cs="Arial"/>
          <w:color w:val="1A1A1C"/>
          <w:sz w:val="24"/>
          <w:szCs w:val="24"/>
          <w:lang w:val="en-US"/>
        </w:rPr>
        <w:t>for representing Council’s views and policies to different audiences;</w:t>
      </w:r>
    </w:p>
    <w:p w14:paraId="4CEA1F36" w14:textId="77777777" w:rsidR="00823FD8" w:rsidRPr="00823FD8" w:rsidRDefault="00823FD8" w:rsidP="00823FD8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eastAsia="Times New Roman" w:hAnsi="Arial" w:cs="Arial"/>
          <w:bCs/>
          <w:color w:val="262626"/>
          <w:sz w:val="24"/>
          <w:szCs w:val="24"/>
          <w:lang w:val="en-US"/>
        </w:rPr>
      </w:pPr>
      <w:r w:rsidRPr="00823FD8">
        <w:rPr>
          <w:rFonts w:ascii="Arial" w:eastAsia="Times New Roman" w:hAnsi="Arial" w:cs="Arial"/>
          <w:color w:val="1A1A1C"/>
          <w:sz w:val="24"/>
          <w:szCs w:val="24"/>
          <w:lang w:val="en-US" w:eastAsia="en-GB"/>
        </w:rPr>
        <w:t>for approving the appointment of the employee nominated Pension Trustees;</w:t>
      </w:r>
    </w:p>
    <w:p w14:paraId="4CBC40D2" w14:textId="77777777" w:rsidR="00823FD8" w:rsidRPr="00823FD8" w:rsidRDefault="00823FD8" w:rsidP="00823FD8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eastAsia="Times New Roman" w:hAnsi="Arial" w:cs="Arial"/>
          <w:color w:val="1A1A1C"/>
          <w:sz w:val="24"/>
          <w:szCs w:val="24"/>
          <w:lang w:val="en-US" w:eastAsia="en-GB"/>
        </w:rPr>
      </w:pPr>
      <w:r w:rsidRPr="00823FD8">
        <w:rPr>
          <w:rFonts w:ascii="Arial" w:eastAsia="Times New Roman" w:hAnsi="Arial" w:cs="Arial"/>
          <w:color w:val="1A1A1C"/>
          <w:sz w:val="24"/>
          <w:szCs w:val="24"/>
          <w:lang w:val="en-US" w:eastAsia="en-GB"/>
        </w:rPr>
        <w:t>for approving appointments to Council committees;</w:t>
      </w:r>
    </w:p>
    <w:p w14:paraId="6D0F88D6" w14:textId="77777777" w:rsidR="00823FD8" w:rsidRPr="00823FD8" w:rsidRDefault="00823FD8" w:rsidP="00823FD8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eastAsia="Times New Roman" w:hAnsi="Arial" w:cs="Arial"/>
          <w:color w:val="1A1A1C"/>
          <w:sz w:val="24"/>
          <w:szCs w:val="24"/>
          <w:lang w:val="en-US" w:eastAsia="en-GB"/>
        </w:rPr>
      </w:pPr>
      <w:r w:rsidRPr="00823FD8">
        <w:rPr>
          <w:rFonts w:ascii="Arial" w:eastAsia="Times New Roman" w:hAnsi="Arial" w:cs="Arial"/>
          <w:color w:val="1A1A1C"/>
          <w:sz w:val="24"/>
          <w:szCs w:val="24"/>
          <w:lang w:val="en-US" w:eastAsia="en-GB"/>
        </w:rPr>
        <w:t xml:space="preserve">for ensuring that the work of its committees is strategic, </w:t>
      </w:r>
      <w:proofErr w:type="spellStart"/>
      <w:r w:rsidRPr="00823FD8">
        <w:rPr>
          <w:rFonts w:ascii="Arial" w:eastAsia="Times New Roman" w:hAnsi="Arial" w:cs="Arial"/>
          <w:color w:val="1A1A1C"/>
          <w:sz w:val="24"/>
          <w:szCs w:val="24"/>
          <w:lang w:val="en-US" w:eastAsia="en-GB"/>
        </w:rPr>
        <w:t>co-ordinated</w:t>
      </w:r>
      <w:proofErr w:type="spellEnd"/>
      <w:r w:rsidRPr="00823FD8">
        <w:rPr>
          <w:rFonts w:ascii="Arial" w:eastAsia="Times New Roman" w:hAnsi="Arial" w:cs="Arial"/>
          <w:color w:val="1A1A1C"/>
          <w:sz w:val="24"/>
          <w:szCs w:val="24"/>
          <w:lang w:val="en-US" w:eastAsia="en-GB"/>
        </w:rPr>
        <w:t xml:space="preserve"> and productive;</w:t>
      </w:r>
    </w:p>
    <w:p w14:paraId="08015DB3" w14:textId="77777777" w:rsidR="00823FD8" w:rsidRPr="00823FD8" w:rsidRDefault="00823FD8" w:rsidP="00823FD8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eastAsia="Times New Roman" w:hAnsi="Arial" w:cs="Arial"/>
          <w:color w:val="1A1A1C"/>
          <w:sz w:val="24"/>
          <w:szCs w:val="24"/>
          <w:lang w:val="en-US"/>
        </w:rPr>
      </w:pPr>
      <w:r w:rsidRPr="00823FD8">
        <w:rPr>
          <w:rFonts w:ascii="Arial" w:eastAsia="Times New Roman" w:hAnsi="Arial" w:cs="Arial"/>
          <w:color w:val="1A1A1C"/>
          <w:sz w:val="24"/>
          <w:szCs w:val="24"/>
          <w:lang w:val="en-US"/>
        </w:rPr>
        <w:t xml:space="preserve">for maintaining high standards of governance and the Society’s reputation; </w:t>
      </w:r>
    </w:p>
    <w:p w14:paraId="37745B7E" w14:textId="77777777" w:rsidR="00823FD8" w:rsidRPr="00823FD8" w:rsidRDefault="00823FD8" w:rsidP="00823FD8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eastAsia="Times New Roman" w:hAnsi="Arial" w:cs="Arial"/>
          <w:color w:val="1A1A1C"/>
          <w:sz w:val="24"/>
          <w:szCs w:val="24"/>
          <w:lang w:val="en-US"/>
        </w:rPr>
      </w:pPr>
      <w:r w:rsidRPr="00823FD8">
        <w:rPr>
          <w:rFonts w:ascii="Arial" w:eastAsia="Times New Roman" w:hAnsi="Arial" w:cs="Arial"/>
          <w:color w:val="1A1A1C"/>
          <w:sz w:val="24"/>
          <w:szCs w:val="24"/>
          <w:lang w:val="en-US"/>
        </w:rPr>
        <w:t>to the CSP membership for Council decisions and actions, being held to account at the Annual General Meeting and to be accountable to members at the Annual Representative Conference; and</w:t>
      </w:r>
    </w:p>
    <w:p w14:paraId="05E6C4D9" w14:textId="77777777" w:rsidR="00823FD8" w:rsidRDefault="00823FD8" w:rsidP="00823FD8">
      <w:pPr>
        <w:widowControl w:val="0"/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Arial" w:eastAsia="Times New Roman" w:hAnsi="Arial" w:cs="Arial"/>
          <w:color w:val="1A1A1C"/>
          <w:sz w:val="24"/>
          <w:szCs w:val="24"/>
          <w:lang w:val="en-US"/>
        </w:rPr>
      </w:pPr>
      <w:proofErr w:type="gramStart"/>
      <w:r w:rsidRPr="00823FD8">
        <w:rPr>
          <w:rFonts w:ascii="Arial" w:eastAsia="Times New Roman" w:hAnsi="Arial" w:cs="Arial"/>
          <w:color w:val="1A1A1C"/>
          <w:sz w:val="24"/>
          <w:szCs w:val="24"/>
          <w:lang w:val="en-US"/>
        </w:rPr>
        <w:lastRenderedPageBreak/>
        <w:t>for</w:t>
      </w:r>
      <w:proofErr w:type="gramEnd"/>
      <w:r w:rsidRPr="00823FD8">
        <w:rPr>
          <w:rFonts w:ascii="Arial" w:eastAsia="Times New Roman" w:hAnsi="Arial" w:cs="Arial"/>
          <w:color w:val="1A1A1C"/>
          <w:sz w:val="24"/>
          <w:szCs w:val="24"/>
          <w:lang w:val="en-US"/>
        </w:rPr>
        <w:t xml:space="preserve"> any other activities as agreed by Council.</w:t>
      </w:r>
    </w:p>
    <w:p w14:paraId="011A64AB" w14:textId="77777777" w:rsidR="006E35AB" w:rsidRDefault="006E35AB" w:rsidP="006E35AB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color w:val="1A1A1C"/>
          <w:sz w:val="24"/>
          <w:szCs w:val="24"/>
          <w:lang w:val="en-US"/>
        </w:rPr>
      </w:pPr>
    </w:p>
    <w:p w14:paraId="6C94B18F" w14:textId="77777777" w:rsidR="00345F7A" w:rsidRPr="009839F3" w:rsidRDefault="0064369E" w:rsidP="0064369E">
      <w:pPr>
        <w:tabs>
          <w:tab w:val="num" w:pos="709"/>
        </w:tabs>
        <w:spacing w:after="12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4.</w:t>
      </w: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="00345F7A" w:rsidRPr="009839F3">
        <w:rPr>
          <w:rFonts w:ascii="Arial" w:eastAsia="Times New Roman" w:hAnsi="Arial" w:cs="Times New Roman"/>
          <w:b/>
          <w:sz w:val="24"/>
          <w:szCs w:val="24"/>
          <w:lang w:eastAsia="en-GB"/>
        </w:rPr>
        <w:t>Governance</w:t>
      </w:r>
    </w:p>
    <w:p w14:paraId="1F6CB90F" w14:textId="77777777" w:rsidR="00345F7A" w:rsidRPr="00345F7A" w:rsidRDefault="0064369E" w:rsidP="0064369E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</w:r>
      <w:r w:rsidR="009839F3">
        <w:rPr>
          <w:rFonts w:ascii="Arial" w:hAnsi="Arial" w:cs="Arial"/>
          <w:sz w:val="24"/>
          <w:szCs w:val="24"/>
        </w:rPr>
        <w:t xml:space="preserve">The </w:t>
      </w:r>
      <w:r w:rsidR="00345F7A" w:rsidRPr="00345F7A">
        <w:rPr>
          <w:rFonts w:ascii="Arial" w:hAnsi="Arial" w:cs="Arial"/>
          <w:sz w:val="24"/>
          <w:szCs w:val="24"/>
        </w:rPr>
        <w:t>Council’s responsibility to provide governance of the</w:t>
      </w:r>
      <w:r w:rsidR="009839F3">
        <w:rPr>
          <w:rFonts w:ascii="Arial" w:hAnsi="Arial" w:cs="Arial"/>
          <w:sz w:val="24"/>
          <w:szCs w:val="24"/>
        </w:rPr>
        <w:t xml:space="preserve"> CS</w:t>
      </w:r>
      <w:r w:rsidR="00644C00">
        <w:rPr>
          <w:rFonts w:ascii="Arial" w:hAnsi="Arial" w:cs="Arial"/>
          <w:sz w:val="24"/>
          <w:szCs w:val="24"/>
        </w:rPr>
        <w:t xml:space="preserve">P is pursued at every </w:t>
      </w:r>
      <w:r w:rsidR="009839F3">
        <w:rPr>
          <w:rFonts w:ascii="Arial" w:hAnsi="Arial" w:cs="Arial"/>
          <w:sz w:val="24"/>
          <w:szCs w:val="24"/>
        </w:rPr>
        <w:t>meeting as the Council</w:t>
      </w:r>
      <w:r w:rsidR="00644C00">
        <w:rPr>
          <w:rFonts w:ascii="Arial" w:hAnsi="Arial" w:cs="Arial"/>
          <w:sz w:val="24"/>
          <w:szCs w:val="24"/>
        </w:rPr>
        <w:t>:</w:t>
      </w:r>
    </w:p>
    <w:p w14:paraId="29042814" w14:textId="77777777" w:rsidR="009839F3" w:rsidRDefault="009839F3" w:rsidP="0064369E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1F824083" w14:textId="77777777" w:rsidR="00644C00" w:rsidRPr="00AB1DF0" w:rsidRDefault="00644C00" w:rsidP="00C37E32">
      <w:pPr>
        <w:numPr>
          <w:ilvl w:val="0"/>
          <w:numId w:val="3"/>
        </w:numPr>
        <w:spacing w:after="12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44C00">
        <w:rPr>
          <w:rFonts w:ascii="Arial" w:hAnsi="Arial" w:cs="Arial"/>
          <w:sz w:val="24"/>
          <w:szCs w:val="24"/>
        </w:rPr>
        <w:t>Reviews</w:t>
      </w:r>
      <w:r w:rsidRPr="00AB1DF0">
        <w:rPr>
          <w:rFonts w:ascii="Arial" w:hAnsi="Arial" w:cs="Arial"/>
          <w:sz w:val="24"/>
          <w:szCs w:val="24"/>
        </w:rPr>
        <w:t xml:space="preserve"> the corporate risk register and the CSP’s financial status through an over</w:t>
      </w:r>
      <w:r w:rsidR="002D69C4">
        <w:rPr>
          <w:rFonts w:ascii="Arial" w:hAnsi="Arial" w:cs="Arial"/>
          <w:sz w:val="24"/>
          <w:szCs w:val="24"/>
        </w:rPr>
        <w:t>view of the management accounts;</w:t>
      </w:r>
    </w:p>
    <w:p w14:paraId="62F1B2BC" w14:textId="77777777" w:rsidR="00345F7A" w:rsidRPr="00345F7A" w:rsidRDefault="00C434D2" w:rsidP="00C37E32">
      <w:pPr>
        <w:numPr>
          <w:ilvl w:val="0"/>
          <w:numId w:val="3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44C00">
        <w:rPr>
          <w:rFonts w:ascii="Arial" w:hAnsi="Arial" w:cs="Arial"/>
          <w:sz w:val="24"/>
          <w:szCs w:val="24"/>
        </w:rPr>
        <w:t>Oversees</w:t>
      </w:r>
      <w:r w:rsidR="00345F7A" w:rsidRPr="00345F7A">
        <w:rPr>
          <w:rFonts w:ascii="Arial" w:hAnsi="Arial" w:cs="Arial"/>
          <w:sz w:val="24"/>
          <w:szCs w:val="24"/>
        </w:rPr>
        <w:t xml:space="preserve"> CSP pe</w:t>
      </w:r>
      <w:r w:rsidRPr="00644C00">
        <w:rPr>
          <w:rFonts w:ascii="Arial" w:hAnsi="Arial" w:cs="Arial"/>
          <w:sz w:val="24"/>
          <w:szCs w:val="24"/>
        </w:rPr>
        <w:t xml:space="preserve">rformance against </w:t>
      </w:r>
      <w:r w:rsidR="00345F7A" w:rsidRPr="00345F7A">
        <w:rPr>
          <w:rFonts w:ascii="Arial" w:hAnsi="Arial" w:cs="Arial"/>
          <w:sz w:val="24"/>
          <w:szCs w:val="24"/>
        </w:rPr>
        <w:t>strategy</w:t>
      </w:r>
      <w:r w:rsidR="002D69C4">
        <w:rPr>
          <w:rFonts w:ascii="Arial" w:hAnsi="Arial" w:cs="Arial"/>
          <w:sz w:val="24"/>
          <w:szCs w:val="24"/>
        </w:rPr>
        <w:t>; and</w:t>
      </w:r>
    </w:p>
    <w:p w14:paraId="6D62CBA2" w14:textId="77777777" w:rsidR="00345F7A" w:rsidRPr="00345F7A" w:rsidRDefault="00345F7A" w:rsidP="00C37E32">
      <w:p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</w:p>
    <w:p w14:paraId="44697D4D" w14:textId="0A65C899" w:rsidR="00345F7A" w:rsidRDefault="00C434D2" w:rsidP="00C37E32">
      <w:pPr>
        <w:numPr>
          <w:ilvl w:val="0"/>
          <w:numId w:val="3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644C00">
        <w:rPr>
          <w:rFonts w:ascii="Arial" w:hAnsi="Arial" w:cs="Arial"/>
          <w:sz w:val="24"/>
          <w:szCs w:val="24"/>
        </w:rPr>
        <w:t>Holds</w:t>
      </w:r>
      <w:r w:rsidR="00345F7A" w:rsidRPr="00345F7A">
        <w:rPr>
          <w:rFonts w:ascii="Arial" w:hAnsi="Arial" w:cs="Arial"/>
          <w:sz w:val="24"/>
          <w:szCs w:val="24"/>
        </w:rPr>
        <w:t xml:space="preserve"> the CEO to account, with questions following </w:t>
      </w:r>
      <w:r w:rsidR="00901E79">
        <w:rPr>
          <w:rFonts w:ascii="Arial" w:hAnsi="Arial" w:cs="Arial"/>
          <w:sz w:val="24"/>
          <w:szCs w:val="24"/>
        </w:rPr>
        <w:t>on from her report to C</w:t>
      </w:r>
      <w:r w:rsidR="00345F7A" w:rsidRPr="00345F7A">
        <w:rPr>
          <w:rFonts w:ascii="Arial" w:hAnsi="Arial" w:cs="Arial"/>
          <w:sz w:val="24"/>
          <w:szCs w:val="24"/>
        </w:rPr>
        <w:t>ouncil;</w:t>
      </w:r>
    </w:p>
    <w:p w14:paraId="7DCD405D" w14:textId="003C017D" w:rsidR="00C37E32" w:rsidRPr="00C37E32" w:rsidRDefault="00C37E32" w:rsidP="00C37E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7F7196" w14:textId="7A71F684" w:rsidR="00E038D6" w:rsidRPr="00C37E32" w:rsidRDefault="0064369E" w:rsidP="00C37E32">
      <w:pPr>
        <w:tabs>
          <w:tab w:val="left" w:pos="709"/>
        </w:tabs>
        <w:spacing w:after="120" w:line="240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4.2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C7193E" w:rsidRPr="00C37E32">
        <w:rPr>
          <w:rFonts w:ascii="Arial" w:eastAsia="Times New Roman" w:hAnsi="Arial" w:cs="Times New Roman"/>
          <w:sz w:val="24"/>
          <w:szCs w:val="24"/>
          <w:lang w:eastAsia="en-GB"/>
        </w:rPr>
        <w:t>The CSP Chief Executive Officer (CEO)</w:t>
      </w:r>
      <w:r w:rsidR="00C7193E" w:rsidRPr="00C37E32">
        <w:rPr>
          <w:rFonts w:ascii="Arial" w:hAnsi="Arial" w:cs="Arial"/>
          <w:sz w:val="24"/>
        </w:rPr>
        <w:t xml:space="preserve"> is responsible for ensuring execution of the CSP strategy and accountable to the CSP Council for the performance of the CSP staff.  </w:t>
      </w:r>
      <w:r w:rsidR="009839F3" w:rsidRPr="00C37E32">
        <w:rPr>
          <w:rFonts w:ascii="Arial" w:eastAsia="Times New Roman" w:hAnsi="Arial" w:cs="Times New Roman"/>
          <w:sz w:val="24"/>
          <w:szCs w:val="24"/>
          <w:lang w:eastAsia="en-GB"/>
        </w:rPr>
        <w:t>The Governance team is respons</w:t>
      </w:r>
      <w:r w:rsidR="00692FB7" w:rsidRPr="00C37E32">
        <w:rPr>
          <w:rFonts w:ascii="Arial" w:eastAsia="Times New Roman" w:hAnsi="Arial" w:cs="Times New Roman"/>
          <w:sz w:val="24"/>
          <w:szCs w:val="24"/>
          <w:lang w:eastAsia="en-GB"/>
        </w:rPr>
        <w:t xml:space="preserve">ible for supporting the Council </w:t>
      </w:r>
      <w:r w:rsidR="009839F3" w:rsidRPr="00C37E32">
        <w:rPr>
          <w:rFonts w:ascii="Arial" w:eastAsia="Times New Roman" w:hAnsi="Arial" w:cs="Times New Roman"/>
          <w:sz w:val="24"/>
          <w:szCs w:val="24"/>
          <w:lang w:eastAsia="en-GB"/>
        </w:rPr>
        <w:t>to fulfil its role.</w:t>
      </w:r>
      <w:r w:rsidR="00C7193E" w:rsidRPr="00C37E32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07356C93" w14:textId="77777777" w:rsidR="0064369E" w:rsidRPr="009E7721" w:rsidRDefault="009E7721" w:rsidP="0064369E">
      <w:pPr>
        <w:tabs>
          <w:tab w:val="left" w:pos="142"/>
        </w:tabs>
        <w:spacing w:after="120"/>
        <w:ind w:left="709" w:hanging="709"/>
        <w:rPr>
          <w:rFonts w:ascii="Arial" w:hAnsi="Arial" w:cs="Arial"/>
          <w:b/>
          <w:sz w:val="24"/>
          <w:szCs w:val="24"/>
        </w:rPr>
      </w:pPr>
      <w:r w:rsidRPr="009E7721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9E7721">
        <w:rPr>
          <w:rFonts w:ascii="Arial" w:hAnsi="Arial" w:cs="Arial"/>
          <w:b/>
          <w:sz w:val="24"/>
          <w:szCs w:val="24"/>
        </w:rPr>
        <w:t>Council Work Programme</w:t>
      </w:r>
    </w:p>
    <w:p w14:paraId="2792F83B" w14:textId="77777777" w:rsidR="00E038D6" w:rsidRPr="00E038D6" w:rsidRDefault="009E7721" w:rsidP="0064369E">
      <w:pPr>
        <w:tabs>
          <w:tab w:val="left" w:pos="142"/>
        </w:tabs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866CF">
        <w:rPr>
          <w:rFonts w:ascii="Arial" w:hAnsi="Arial" w:cs="Arial"/>
          <w:sz w:val="24"/>
          <w:szCs w:val="24"/>
        </w:rPr>
        <w:t>.1</w:t>
      </w:r>
      <w:r w:rsidR="0064369E">
        <w:rPr>
          <w:rFonts w:ascii="Arial" w:hAnsi="Arial" w:cs="Arial"/>
          <w:sz w:val="24"/>
          <w:szCs w:val="24"/>
        </w:rPr>
        <w:tab/>
      </w:r>
      <w:r w:rsidR="00E038D6">
        <w:rPr>
          <w:rFonts w:ascii="Arial" w:hAnsi="Arial" w:cs="Arial"/>
          <w:sz w:val="24"/>
          <w:szCs w:val="24"/>
        </w:rPr>
        <w:t>Since April 2018 t</w:t>
      </w:r>
      <w:r w:rsidR="00E038D6" w:rsidRPr="00E038D6">
        <w:rPr>
          <w:rFonts w:ascii="Arial" w:hAnsi="Arial" w:cs="Arial"/>
          <w:sz w:val="24"/>
          <w:szCs w:val="24"/>
        </w:rPr>
        <w:t xml:space="preserve">he Council has had 7 scheduled meetings and one meeting at the Annual Representative Conference (ARC). </w:t>
      </w:r>
    </w:p>
    <w:p w14:paraId="4C49A515" w14:textId="3FBE1B22" w:rsidR="00823FD8" w:rsidRPr="00092BF1" w:rsidRDefault="009E7721" w:rsidP="0064369E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866CF">
        <w:rPr>
          <w:rFonts w:ascii="Arial" w:hAnsi="Arial" w:cs="Arial"/>
          <w:sz w:val="24"/>
          <w:szCs w:val="24"/>
        </w:rPr>
        <w:t>.2</w:t>
      </w:r>
      <w:r w:rsidR="0064369E">
        <w:rPr>
          <w:rFonts w:ascii="Arial" w:hAnsi="Arial" w:cs="Arial"/>
          <w:sz w:val="24"/>
          <w:szCs w:val="24"/>
        </w:rPr>
        <w:tab/>
      </w:r>
      <w:r w:rsidR="00092BF1" w:rsidRPr="00092BF1">
        <w:rPr>
          <w:rFonts w:ascii="Arial" w:hAnsi="Arial" w:cs="Arial"/>
          <w:sz w:val="24"/>
          <w:szCs w:val="24"/>
        </w:rPr>
        <w:t xml:space="preserve">Council business focusses on significant </w:t>
      </w:r>
      <w:r w:rsidR="004D31BB">
        <w:rPr>
          <w:rFonts w:ascii="Arial" w:hAnsi="Arial" w:cs="Arial"/>
          <w:sz w:val="24"/>
          <w:szCs w:val="24"/>
        </w:rPr>
        <w:t xml:space="preserve">strategic </w:t>
      </w:r>
      <w:r w:rsidR="00092BF1" w:rsidRPr="00092BF1">
        <w:rPr>
          <w:rFonts w:ascii="Arial" w:hAnsi="Arial" w:cs="Arial"/>
          <w:sz w:val="24"/>
          <w:szCs w:val="24"/>
        </w:rPr>
        <w:t>issues, avoiding</w:t>
      </w:r>
      <w:r w:rsidR="00320A9C">
        <w:rPr>
          <w:rFonts w:ascii="Arial" w:hAnsi="Arial" w:cs="Arial"/>
          <w:sz w:val="24"/>
          <w:szCs w:val="24"/>
        </w:rPr>
        <w:t xml:space="preserve"> executive operational detail.</w:t>
      </w:r>
      <w:r w:rsidR="004D31BB">
        <w:rPr>
          <w:rFonts w:ascii="Arial" w:hAnsi="Arial" w:cs="Arial"/>
          <w:sz w:val="24"/>
          <w:szCs w:val="24"/>
        </w:rPr>
        <w:t xml:space="preserve"> It is important that Council members have the skills and knowledge to fulfil their responsibilities and they receive a comprehensive induction programme</w:t>
      </w:r>
      <w:r w:rsidR="00320A9C">
        <w:rPr>
          <w:rFonts w:ascii="Arial" w:hAnsi="Arial" w:cs="Arial"/>
          <w:sz w:val="24"/>
          <w:szCs w:val="24"/>
        </w:rPr>
        <w:t>.</w:t>
      </w:r>
      <w:r w:rsidR="00092BF1">
        <w:rPr>
          <w:rFonts w:ascii="Arial" w:hAnsi="Arial" w:cs="Arial"/>
          <w:sz w:val="24"/>
          <w:szCs w:val="24"/>
        </w:rPr>
        <w:t xml:space="preserve"> </w:t>
      </w:r>
      <w:r w:rsidR="004901A9">
        <w:rPr>
          <w:rFonts w:ascii="Arial" w:hAnsi="Arial" w:cs="Arial"/>
          <w:sz w:val="24"/>
          <w:szCs w:val="24"/>
        </w:rPr>
        <w:t>B</w:t>
      </w:r>
      <w:r w:rsidR="00092BF1">
        <w:rPr>
          <w:rFonts w:ascii="Arial" w:hAnsi="Arial" w:cs="Arial"/>
          <w:sz w:val="24"/>
          <w:szCs w:val="24"/>
        </w:rPr>
        <w:t xml:space="preserve">elow is a table providing an </w:t>
      </w:r>
      <w:r w:rsidR="00092BF1" w:rsidRPr="00092BF1">
        <w:rPr>
          <w:rFonts w:ascii="Arial" w:hAnsi="Arial" w:cs="Arial"/>
          <w:sz w:val="24"/>
          <w:szCs w:val="24"/>
        </w:rPr>
        <w:t xml:space="preserve">audit of </w:t>
      </w:r>
      <w:r w:rsidR="00092BF1">
        <w:rPr>
          <w:rFonts w:ascii="Arial" w:hAnsi="Arial" w:cs="Arial"/>
          <w:sz w:val="24"/>
          <w:szCs w:val="24"/>
        </w:rPr>
        <w:t xml:space="preserve">the </w:t>
      </w:r>
      <w:r w:rsidR="00092BF1" w:rsidRPr="00092BF1">
        <w:rPr>
          <w:rFonts w:ascii="Arial" w:hAnsi="Arial" w:cs="Arial"/>
          <w:sz w:val="24"/>
          <w:szCs w:val="24"/>
        </w:rPr>
        <w:t>key items on Council agenda</w:t>
      </w:r>
      <w:r w:rsidR="00092BF1">
        <w:rPr>
          <w:rFonts w:ascii="Arial" w:hAnsi="Arial" w:cs="Arial"/>
          <w:sz w:val="24"/>
          <w:szCs w:val="24"/>
        </w:rPr>
        <w:t>s</w:t>
      </w:r>
      <w:r w:rsidR="00092BF1" w:rsidRPr="00092BF1">
        <w:rPr>
          <w:rFonts w:ascii="Arial" w:hAnsi="Arial" w:cs="Arial"/>
          <w:sz w:val="24"/>
          <w:szCs w:val="24"/>
        </w:rPr>
        <w:t xml:space="preserve"> from April 2018 </w:t>
      </w:r>
      <w:proofErr w:type="gramStart"/>
      <w:r w:rsidR="00092BF1" w:rsidRPr="00092BF1">
        <w:rPr>
          <w:rFonts w:ascii="Arial" w:hAnsi="Arial" w:cs="Arial"/>
          <w:sz w:val="24"/>
          <w:szCs w:val="24"/>
        </w:rPr>
        <w:t>onwards</w:t>
      </w:r>
      <w:r w:rsidR="00092BF1">
        <w:rPr>
          <w:rFonts w:ascii="Arial" w:hAnsi="Arial" w:cs="Arial"/>
          <w:sz w:val="24"/>
          <w:szCs w:val="24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6499"/>
      </w:tblGrid>
      <w:tr w:rsidR="00CB16B4" w:rsidRPr="00587C24" w14:paraId="4256DEBC" w14:textId="77777777" w:rsidTr="00933FE2">
        <w:tc>
          <w:tcPr>
            <w:tcW w:w="2517" w:type="dxa"/>
          </w:tcPr>
          <w:p w14:paraId="404EF291" w14:textId="77777777" w:rsidR="00CB16B4" w:rsidRPr="00587C24" w:rsidRDefault="00CB16B4" w:rsidP="00933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C24">
              <w:rPr>
                <w:rFonts w:ascii="Arial" w:hAnsi="Arial" w:cs="Arial"/>
                <w:b/>
                <w:sz w:val="24"/>
                <w:szCs w:val="24"/>
              </w:rPr>
              <w:t xml:space="preserve">Induction &amp; development </w:t>
            </w:r>
          </w:p>
        </w:tc>
        <w:tc>
          <w:tcPr>
            <w:tcW w:w="6499" w:type="dxa"/>
          </w:tcPr>
          <w:p w14:paraId="2FBC79A5" w14:textId="77777777" w:rsidR="00696D8E" w:rsidRPr="00696D8E" w:rsidRDefault="00696D8E" w:rsidP="00696D8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D8E">
              <w:rPr>
                <w:rFonts w:ascii="Arial" w:hAnsi="Arial" w:cs="Arial"/>
                <w:sz w:val="24"/>
                <w:szCs w:val="24"/>
              </w:rPr>
              <w:t>Governance Best P</w:t>
            </w:r>
            <w:r w:rsidR="00CB16B4" w:rsidRPr="00696D8E">
              <w:rPr>
                <w:rFonts w:ascii="Arial" w:hAnsi="Arial" w:cs="Arial"/>
                <w:sz w:val="24"/>
                <w:szCs w:val="24"/>
              </w:rPr>
              <w:t xml:space="preserve">ractice; </w:t>
            </w:r>
          </w:p>
          <w:p w14:paraId="6C938807" w14:textId="77777777" w:rsidR="00CB16B4" w:rsidRPr="00696D8E" w:rsidRDefault="00696D8E" w:rsidP="00696D8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D8E">
              <w:rPr>
                <w:rFonts w:ascii="Arial" w:hAnsi="Arial" w:cs="Arial"/>
                <w:sz w:val="24"/>
                <w:szCs w:val="24"/>
              </w:rPr>
              <w:t xml:space="preserve">Council </w:t>
            </w:r>
            <w:r w:rsidR="00CB16B4" w:rsidRPr="00696D8E">
              <w:rPr>
                <w:rFonts w:ascii="Arial" w:hAnsi="Arial" w:cs="Arial"/>
                <w:sz w:val="24"/>
                <w:szCs w:val="24"/>
              </w:rPr>
              <w:t>roles and respon</w:t>
            </w:r>
            <w:r w:rsidRPr="00696D8E">
              <w:rPr>
                <w:rFonts w:ascii="Arial" w:hAnsi="Arial" w:cs="Arial"/>
                <w:sz w:val="24"/>
                <w:szCs w:val="24"/>
              </w:rPr>
              <w:t>sibilities;</w:t>
            </w:r>
          </w:p>
          <w:p w14:paraId="72D6739E" w14:textId="77777777" w:rsidR="00CB16B4" w:rsidRPr="00696D8E" w:rsidRDefault="00CB16B4" w:rsidP="00696D8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D8E">
              <w:rPr>
                <w:rFonts w:ascii="Arial" w:hAnsi="Arial" w:cs="Arial"/>
                <w:sz w:val="24"/>
                <w:szCs w:val="24"/>
              </w:rPr>
              <w:t xml:space="preserve">Agreeing shared expectations that Council and the Leadership Team should have of each other; </w:t>
            </w:r>
          </w:p>
          <w:p w14:paraId="281E7700" w14:textId="77777777" w:rsidR="00CB16B4" w:rsidRPr="00696D8E" w:rsidRDefault="00CB16B4" w:rsidP="00696D8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D8E">
              <w:rPr>
                <w:rFonts w:ascii="Arial" w:hAnsi="Arial" w:cs="Arial"/>
                <w:sz w:val="24"/>
                <w:szCs w:val="24"/>
              </w:rPr>
              <w:t xml:space="preserve">Corporate Strategy 2017 – 2020; </w:t>
            </w:r>
          </w:p>
          <w:p w14:paraId="33C8058E" w14:textId="77777777" w:rsidR="00CB16B4" w:rsidRPr="00696D8E" w:rsidRDefault="00696D8E" w:rsidP="00696D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D8E">
              <w:rPr>
                <w:rFonts w:ascii="Arial" w:hAnsi="Arial" w:cs="Arial"/>
                <w:color w:val="000000" w:themeColor="text1"/>
                <w:sz w:val="24"/>
                <w:szCs w:val="24"/>
              </w:rPr>
              <w:t>Finance &amp; CSP Staff Pension</w:t>
            </w:r>
          </w:p>
          <w:p w14:paraId="1B89E82A" w14:textId="77777777" w:rsidR="00CB16B4" w:rsidRPr="00696D8E" w:rsidRDefault="00CB16B4" w:rsidP="00696D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D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NHS Pay; </w:t>
            </w:r>
          </w:p>
          <w:p w14:paraId="149C42FD" w14:textId="77777777" w:rsidR="00CB16B4" w:rsidRPr="00696D8E" w:rsidRDefault="00CB16B4" w:rsidP="00696D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D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CSP as a Professional Body and its Charter; </w:t>
            </w:r>
          </w:p>
          <w:p w14:paraId="49C2B26F" w14:textId="77777777" w:rsidR="00CB16B4" w:rsidRPr="00696D8E" w:rsidRDefault="00CB16B4" w:rsidP="00696D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D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Overview of CSP operation; </w:t>
            </w:r>
          </w:p>
          <w:p w14:paraId="4D4433F3" w14:textId="77777777" w:rsidR="00CB16B4" w:rsidRPr="00696D8E" w:rsidRDefault="00CB16B4" w:rsidP="00696D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D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Council team development; </w:t>
            </w:r>
          </w:p>
          <w:p w14:paraId="4C89D322" w14:textId="77777777" w:rsidR="00CB16B4" w:rsidRPr="00696D8E" w:rsidRDefault="00CB16B4" w:rsidP="00696D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696D8E">
              <w:rPr>
                <w:rFonts w:ascii="Arial" w:hAnsi="Arial" w:cs="Arial"/>
                <w:sz w:val="24"/>
                <w:szCs w:val="24"/>
              </w:rPr>
              <w:t xml:space="preserve">Countries and Crown Dependencies; </w:t>
            </w:r>
          </w:p>
          <w:p w14:paraId="5E75A1BB" w14:textId="77777777" w:rsidR="00CB16B4" w:rsidRPr="00696D8E" w:rsidRDefault="00CB16B4" w:rsidP="00696D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D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Risk Appetite &amp; Management; </w:t>
            </w:r>
          </w:p>
          <w:p w14:paraId="61CA6FBA" w14:textId="77777777" w:rsidR="00CB16B4" w:rsidRPr="00696D8E" w:rsidRDefault="00CB16B4" w:rsidP="00696D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D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Strategic Direction of Trade Union Function; </w:t>
            </w:r>
          </w:p>
          <w:p w14:paraId="2E2D28E2" w14:textId="77777777" w:rsidR="00CB16B4" w:rsidRPr="00696D8E" w:rsidRDefault="00CB16B4" w:rsidP="00696D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D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WCPT &amp; ER-WCPT; </w:t>
            </w:r>
          </w:p>
          <w:p w14:paraId="158638AD" w14:textId="77777777" w:rsidR="00CB16B4" w:rsidRPr="00696D8E" w:rsidRDefault="00CB16B4" w:rsidP="00696D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D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Public Sector Pensions; </w:t>
            </w:r>
          </w:p>
          <w:p w14:paraId="5938FEC4" w14:textId="77777777" w:rsidR="00CB16B4" w:rsidRPr="00696D8E" w:rsidRDefault="00CB16B4" w:rsidP="00696D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96D8E">
              <w:rPr>
                <w:rFonts w:ascii="Arial" w:hAnsi="Arial" w:cs="Arial"/>
                <w:color w:val="000000" w:themeColor="text1"/>
                <w:sz w:val="24"/>
                <w:szCs w:val="24"/>
              </w:rPr>
              <w:t>Communication, Engagement skills &amp;</w:t>
            </w:r>
            <w:r w:rsidR="00696D8E" w:rsidRPr="00696D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</w:t>
            </w:r>
            <w:r w:rsidRPr="00696D8E">
              <w:rPr>
                <w:rFonts w:ascii="Arial" w:hAnsi="Arial" w:cs="Arial"/>
                <w:color w:val="000000" w:themeColor="text1"/>
                <w:sz w:val="24"/>
                <w:szCs w:val="24"/>
              </w:rPr>
              <w:t>ublic speaking; Inclusion &amp; leadership – learning from members</w:t>
            </w:r>
            <w:r w:rsid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7A928EB3" w14:textId="77777777" w:rsidR="00E61DB4" w:rsidRPr="00696D8E" w:rsidRDefault="00E61DB4" w:rsidP="00696D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696D8E">
              <w:rPr>
                <w:rFonts w:ascii="Arial" w:hAnsi="Arial" w:cs="Arial"/>
                <w:sz w:val="24"/>
                <w:szCs w:val="24"/>
              </w:rPr>
              <w:t>Social policy and solidarity work</w:t>
            </w:r>
          </w:p>
          <w:p w14:paraId="63795FA3" w14:textId="77777777" w:rsidR="00CB16B4" w:rsidRPr="00587C24" w:rsidRDefault="00CB16B4" w:rsidP="00933F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6B4" w:rsidRPr="00587C24" w14:paraId="7AF5790A" w14:textId="77777777" w:rsidTr="00933FE2">
        <w:tc>
          <w:tcPr>
            <w:tcW w:w="2517" w:type="dxa"/>
          </w:tcPr>
          <w:p w14:paraId="19ABA911" w14:textId="77777777" w:rsidR="00CB16B4" w:rsidRPr="00587C24" w:rsidRDefault="00CB16B4" w:rsidP="00933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C24">
              <w:rPr>
                <w:rFonts w:ascii="Arial" w:hAnsi="Arial" w:cs="Arial"/>
                <w:b/>
                <w:sz w:val="24"/>
                <w:szCs w:val="24"/>
              </w:rPr>
              <w:lastRenderedPageBreak/>
              <w:t>Governance of the CSP</w:t>
            </w:r>
          </w:p>
        </w:tc>
        <w:tc>
          <w:tcPr>
            <w:tcW w:w="6499" w:type="dxa"/>
          </w:tcPr>
          <w:p w14:paraId="6981B1B0" w14:textId="77777777" w:rsidR="00DB3FB1" w:rsidRPr="00DB3FB1" w:rsidRDefault="00CB16B4" w:rsidP="00DB3F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sz w:val="24"/>
                <w:szCs w:val="24"/>
              </w:rPr>
              <w:t xml:space="preserve">ARC - response to 2018 motions, </w:t>
            </w:r>
          </w:p>
          <w:p w14:paraId="2F8A95D7" w14:textId="77777777" w:rsidR="00CB16B4" w:rsidRPr="00DB3FB1" w:rsidRDefault="00DB3FB1" w:rsidP="00DB3F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sz w:val="24"/>
                <w:szCs w:val="24"/>
              </w:rPr>
              <w:t xml:space="preserve">Overview of ARC Review and ARC </w:t>
            </w:r>
            <w:r w:rsidR="00CB16B4" w:rsidRPr="00DB3FB1">
              <w:rPr>
                <w:rFonts w:ascii="Arial" w:hAnsi="Arial" w:cs="Arial"/>
                <w:sz w:val="24"/>
                <w:szCs w:val="24"/>
              </w:rPr>
              <w:t>2019 tim</w:t>
            </w:r>
            <w:r w:rsidRPr="00DB3FB1">
              <w:rPr>
                <w:rFonts w:ascii="Arial" w:hAnsi="Arial" w:cs="Arial"/>
                <w:sz w:val="24"/>
                <w:szCs w:val="24"/>
              </w:rPr>
              <w:t>eline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2A317F8" w14:textId="77777777" w:rsidR="00CB16B4" w:rsidRPr="00DB3FB1" w:rsidRDefault="00CB16B4" w:rsidP="00DB3F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sz w:val="24"/>
                <w:szCs w:val="24"/>
              </w:rPr>
              <w:t>C</w:t>
            </w:r>
            <w:r w:rsidR="00DB3FB1" w:rsidRPr="00DB3FB1">
              <w:rPr>
                <w:rFonts w:ascii="Arial" w:hAnsi="Arial" w:cs="Arial"/>
                <w:sz w:val="24"/>
                <w:szCs w:val="24"/>
              </w:rPr>
              <w:t>ouncil C</w:t>
            </w:r>
            <w:r w:rsidRPr="00DB3FB1">
              <w:rPr>
                <w:rFonts w:ascii="Arial" w:hAnsi="Arial" w:cs="Arial"/>
                <w:sz w:val="24"/>
                <w:szCs w:val="24"/>
              </w:rPr>
              <w:t>ommittee</w:t>
            </w:r>
            <w:r w:rsidR="00DB3FB1" w:rsidRPr="00DB3FB1">
              <w:rPr>
                <w:rFonts w:ascii="Arial" w:hAnsi="Arial" w:cs="Arial"/>
                <w:sz w:val="24"/>
                <w:szCs w:val="24"/>
              </w:rPr>
              <w:t>s</w:t>
            </w:r>
            <w:r w:rsidRPr="00DB3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3FB1" w:rsidRPr="00DB3FB1">
              <w:rPr>
                <w:rFonts w:ascii="Arial" w:hAnsi="Arial" w:cs="Arial"/>
                <w:sz w:val="24"/>
                <w:szCs w:val="24"/>
              </w:rPr>
              <w:t xml:space="preserve">recruitment; </w:t>
            </w:r>
            <w:r w:rsidRPr="00DB3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DB6E24" w14:textId="77777777" w:rsidR="00CB16B4" w:rsidRPr="00DB3FB1" w:rsidRDefault="00CB16B4" w:rsidP="00DB3F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sz w:val="24"/>
                <w:szCs w:val="24"/>
              </w:rPr>
              <w:t>Governance &amp; memb</w:t>
            </w:r>
            <w:r w:rsidR="00DB3FB1" w:rsidRPr="00DB3FB1">
              <w:rPr>
                <w:rFonts w:ascii="Arial" w:hAnsi="Arial" w:cs="Arial"/>
                <w:sz w:val="24"/>
                <w:szCs w:val="24"/>
              </w:rPr>
              <w:t xml:space="preserve">er engagement; </w:t>
            </w:r>
          </w:p>
          <w:p w14:paraId="7E1D4E64" w14:textId="77777777" w:rsidR="00CB16B4" w:rsidRPr="00DB3FB1" w:rsidRDefault="00CB16B4" w:rsidP="00DB3F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sz w:val="24"/>
                <w:szCs w:val="24"/>
              </w:rPr>
              <w:t xml:space="preserve">Future of Grants Group; </w:t>
            </w:r>
          </w:p>
          <w:p w14:paraId="45554126" w14:textId="77777777" w:rsidR="00CB16B4" w:rsidRPr="00DB3FB1" w:rsidRDefault="00CB16B4" w:rsidP="00DB3F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sz w:val="24"/>
                <w:szCs w:val="24"/>
              </w:rPr>
              <w:t xml:space="preserve">New Membership Grades Benefits and Fees; </w:t>
            </w:r>
          </w:p>
          <w:p w14:paraId="72B11B27" w14:textId="77777777" w:rsidR="00CB16B4" w:rsidRPr="00DB3FB1" w:rsidRDefault="00CB16B4" w:rsidP="00DB3F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sz w:val="24"/>
                <w:szCs w:val="24"/>
              </w:rPr>
              <w:t xml:space="preserve">CSP Complaints Process – Review; </w:t>
            </w:r>
          </w:p>
          <w:p w14:paraId="0F6BAAE5" w14:textId="77777777" w:rsidR="00CB16B4" w:rsidRPr="00DB3FB1" w:rsidRDefault="00CB16B4" w:rsidP="00DB3F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sz w:val="24"/>
                <w:szCs w:val="24"/>
              </w:rPr>
              <w:t xml:space="preserve">CSP Standing Orders &amp; Regulations; </w:t>
            </w:r>
          </w:p>
          <w:p w14:paraId="3087D342" w14:textId="77777777" w:rsidR="00CB16B4" w:rsidRPr="00DB3FB1" w:rsidRDefault="00CB16B4" w:rsidP="00DB3F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sz w:val="24"/>
                <w:szCs w:val="24"/>
              </w:rPr>
              <w:t>Governance Equality &amp; Inclusion issues;</w:t>
            </w:r>
          </w:p>
          <w:p w14:paraId="65C04A10" w14:textId="77777777" w:rsidR="00CB16B4" w:rsidRPr="00DB3FB1" w:rsidRDefault="00CB16B4" w:rsidP="00DB3F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sz w:val="24"/>
                <w:szCs w:val="24"/>
              </w:rPr>
              <w:t>Council Annu</w:t>
            </w:r>
            <w:r w:rsidR="00DB3FB1" w:rsidRPr="00DB3FB1">
              <w:rPr>
                <w:rFonts w:ascii="Arial" w:hAnsi="Arial" w:cs="Arial"/>
                <w:sz w:val="24"/>
                <w:szCs w:val="24"/>
              </w:rPr>
              <w:t>al Development Review</w:t>
            </w:r>
            <w:r w:rsidR="00DB3FB1">
              <w:rPr>
                <w:rFonts w:ascii="Arial" w:hAnsi="Arial" w:cs="Arial"/>
                <w:sz w:val="24"/>
                <w:szCs w:val="24"/>
              </w:rPr>
              <w:t>;</w:t>
            </w:r>
            <w:r w:rsidR="00DB3FB1" w:rsidRPr="00DB3F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E645C5" w14:textId="77777777" w:rsidR="00CB16B4" w:rsidRPr="00DB3FB1" w:rsidRDefault="00CB16B4" w:rsidP="00DB3F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sz w:val="24"/>
                <w:szCs w:val="24"/>
              </w:rPr>
              <w:t xml:space="preserve">Governance Review </w:t>
            </w:r>
            <w:r w:rsidR="00DB3FB1" w:rsidRPr="00DB3FB1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DB3FB1">
              <w:rPr>
                <w:rFonts w:ascii="Arial" w:hAnsi="Arial" w:cs="Arial"/>
                <w:sz w:val="24"/>
                <w:szCs w:val="24"/>
              </w:rPr>
              <w:t xml:space="preserve">evaluation; </w:t>
            </w:r>
          </w:p>
          <w:p w14:paraId="490F5701" w14:textId="77777777" w:rsidR="00CB16B4" w:rsidRPr="00DB3FB1" w:rsidRDefault="00E61DB4" w:rsidP="00DB3F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sz w:val="24"/>
                <w:szCs w:val="24"/>
              </w:rPr>
              <w:t>New ARC constitution</w:t>
            </w:r>
            <w:r w:rsidR="00DB3FB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C89A34B" w14:textId="77777777" w:rsidR="00CB16B4" w:rsidRDefault="00DB3FB1" w:rsidP="00DB3FB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sz w:val="24"/>
                <w:szCs w:val="24"/>
              </w:rPr>
              <w:t>Approval for the s</w:t>
            </w:r>
            <w:r w:rsidR="00CC0836" w:rsidRPr="00DB3FB1">
              <w:rPr>
                <w:rFonts w:ascii="Arial" w:hAnsi="Arial" w:cs="Arial"/>
                <w:sz w:val="24"/>
                <w:szCs w:val="24"/>
              </w:rPr>
              <w:t xml:space="preserve">etting up of new </w:t>
            </w:r>
            <w:r w:rsidRPr="00DB3FB1">
              <w:rPr>
                <w:rFonts w:ascii="Arial" w:hAnsi="Arial" w:cs="Arial"/>
                <w:sz w:val="24"/>
                <w:szCs w:val="24"/>
              </w:rPr>
              <w:t xml:space="preserve">CSP </w:t>
            </w:r>
            <w:r w:rsidR="00CC0836" w:rsidRPr="00DB3FB1">
              <w:rPr>
                <w:rFonts w:ascii="Arial" w:hAnsi="Arial" w:cs="Arial"/>
                <w:sz w:val="24"/>
                <w:szCs w:val="24"/>
              </w:rPr>
              <w:t>branches</w:t>
            </w:r>
          </w:p>
          <w:p w14:paraId="774A5D98" w14:textId="77777777" w:rsidR="00DB3FB1" w:rsidRPr="00DB3FB1" w:rsidRDefault="00DB3FB1" w:rsidP="00DB3FB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6B4" w:rsidRPr="00587C24" w14:paraId="353BC1B2" w14:textId="77777777" w:rsidTr="00933FE2">
        <w:tc>
          <w:tcPr>
            <w:tcW w:w="2517" w:type="dxa"/>
          </w:tcPr>
          <w:p w14:paraId="36317955" w14:textId="77777777" w:rsidR="00CB16B4" w:rsidRPr="00587C24" w:rsidRDefault="00CB16B4" w:rsidP="00933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C24">
              <w:rPr>
                <w:rFonts w:ascii="Arial" w:hAnsi="Arial" w:cs="Arial"/>
                <w:b/>
                <w:sz w:val="24"/>
                <w:szCs w:val="24"/>
              </w:rPr>
              <w:t xml:space="preserve">Financial issues </w:t>
            </w:r>
          </w:p>
        </w:tc>
        <w:tc>
          <w:tcPr>
            <w:tcW w:w="6499" w:type="dxa"/>
          </w:tcPr>
          <w:p w14:paraId="23087FBB" w14:textId="77777777" w:rsidR="00CB16B4" w:rsidRPr="00DB3FB1" w:rsidRDefault="00CB16B4" w:rsidP="00DB3FB1">
            <w:pPr>
              <w:pStyle w:val="ListParagraph"/>
              <w:numPr>
                <w:ilvl w:val="0"/>
                <w:numId w:val="29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Annual accounts; </w:t>
            </w:r>
          </w:p>
          <w:p w14:paraId="1818F836" w14:textId="77777777" w:rsidR="00CB16B4" w:rsidRPr="00DB3FB1" w:rsidRDefault="00CB16B4" w:rsidP="00DB3FB1">
            <w:pPr>
              <w:pStyle w:val="ListParagraph"/>
              <w:numPr>
                <w:ilvl w:val="0"/>
                <w:numId w:val="29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Auditor’s report &amp; retendering process; </w:t>
            </w:r>
          </w:p>
          <w:p w14:paraId="10F6E9D7" w14:textId="77777777" w:rsidR="00CB16B4" w:rsidRPr="00DB3FB1" w:rsidRDefault="00CB16B4" w:rsidP="00DB3FB1">
            <w:pPr>
              <w:pStyle w:val="ListParagraph"/>
              <w:numPr>
                <w:ilvl w:val="0"/>
                <w:numId w:val="29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Membership Audit Certificate </w:t>
            </w:r>
          </w:p>
          <w:p w14:paraId="6B7595C0" w14:textId="77777777" w:rsidR="00CB16B4" w:rsidRPr="00DB3FB1" w:rsidRDefault="00CB16B4" w:rsidP="00DB3FB1">
            <w:pPr>
              <w:pStyle w:val="ListParagraph"/>
              <w:numPr>
                <w:ilvl w:val="0"/>
                <w:numId w:val="29"/>
              </w:numPr>
              <w:tabs>
                <w:tab w:val="left" w:pos="558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FB1">
              <w:rPr>
                <w:rFonts w:ascii="Arial" w:eastAsia="Franklin Gothic Book" w:hAnsi="Arial" w:cs="Arial"/>
                <w:sz w:val="24"/>
                <w:szCs w:val="24"/>
              </w:rPr>
              <w:t>Appoin</w:t>
            </w:r>
            <w:r w:rsidR="00DB3FB1" w:rsidRPr="00DB3FB1">
              <w:rPr>
                <w:rFonts w:ascii="Arial" w:eastAsia="Franklin Gothic Book" w:hAnsi="Arial" w:cs="Arial"/>
                <w:sz w:val="24"/>
                <w:szCs w:val="24"/>
              </w:rPr>
              <w:t xml:space="preserve">tment of New Auditor </w:t>
            </w:r>
          </w:p>
          <w:p w14:paraId="18FECCE1" w14:textId="77777777" w:rsidR="00CB16B4" w:rsidRPr="00DB3FB1" w:rsidRDefault="00CB16B4" w:rsidP="00DB3FB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>Pension – Trie</w:t>
            </w:r>
            <w:r w:rsidR="00DB3FB1"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>nnial Valuation Report;</w:t>
            </w:r>
            <w:r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2069D66" w14:textId="77777777" w:rsidR="00CB16B4" w:rsidRPr="00DB3FB1" w:rsidRDefault="00DB3FB1" w:rsidP="00DB3FB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>CSP pension</w:t>
            </w:r>
            <w:r w:rsidR="00CB16B4"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; </w:t>
            </w:r>
          </w:p>
          <w:p w14:paraId="52D0F45F" w14:textId="77777777" w:rsidR="00DB3FB1" w:rsidRPr="00092BF1" w:rsidRDefault="00CB16B4" w:rsidP="00933FE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>Management Account</w:t>
            </w:r>
            <w:r w:rsidR="00DB3FB1"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s/Finance Report </w:t>
            </w:r>
          </w:p>
        </w:tc>
      </w:tr>
      <w:tr w:rsidR="00CB16B4" w:rsidRPr="00587C24" w14:paraId="133ADEAD" w14:textId="77777777" w:rsidTr="00933FE2">
        <w:tc>
          <w:tcPr>
            <w:tcW w:w="2517" w:type="dxa"/>
          </w:tcPr>
          <w:p w14:paraId="5082AAB2" w14:textId="77777777" w:rsidR="00CB16B4" w:rsidRPr="00587C24" w:rsidRDefault="00E038D6" w:rsidP="00933F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Strategy, Planning and P</w:t>
            </w:r>
            <w:r w:rsidR="00CB16B4" w:rsidRPr="00587C24">
              <w:rPr>
                <w:rFonts w:ascii="Arial" w:hAnsi="Arial" w:cs="Arial"/>
                <w:b/>
                <w:sz w:val="24"/>
                <w:szCs w:val="24"/>
              </w:rPr>
              <w:t>erformance</w:t>
            </w:r>
          </w:p>
        </w:tc>
        <w:tc>
          <w:tcPr>
            <w:tcW w:w="6499" w:type="dxa"/>
          </w:tcPr>
          <w:p w14:paraId="3FDB511F" w14:textId="77777777" w:rsidR="00CB16B4" w:rsidRPr="00DB3FB1" w:rsidRDefault="00CB16B4" w:rsidP="00DB3FB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>2019 Budget an</w:t>
            </w:r>
            <w:r w:rsidR="00DB3FB1"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>d Planning priorities;</w:t>
            </w:r>
          </w:p>
          <w:p w14:paraId="5BC3DFA9" w14:textId="77777777" w:rsidR="00E61DB4" w:rsidRPr="00DB3FB1" w:rsidRDefault="00CB16B4" w:rsidP="00DB3FB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>2020 Strategy</w:t>
            </w:r>
            <w:r w:rsidRPr="00DB3FB1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04684897" w14:textId="77777777" w:rsidR="00CB16B4" w:rsidRPr="00DB3FB1" w:rsidRDefault="00CB16B4" w:rsidP="00DB3FB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>CSP Vision f</w:t>
            </w:r>
            <w:r w:rsidR="00DB3FB1"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>or 2023 Operating Model</w:t>
            </w:r>
          </w:p>
          <w:p w14:paraId="2FB57570" w14:textId="77777777" w:rsidR="00DB3FB1" w:rsidRPr="00DB3FB1" w:rsidRDefault="00DB3FB1" w:rsidP="00DB3FB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Workforce policy; </w:t>
            </w:r>
          </w:p>
          <w:p w14:paraId="5F672672" w14:textId="77777777" w:rsidR="00CB16B4" w:rsidRPr="00587C24" w:rsidRDefault="00CB16B4" w:rsidP="00DB3F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6B4" w:rsidRPr="00587C24" w14:paraId="76A49172" w14:textId="77777777" w:rsidTr="00933FE2">
        <w:tc>
          <w:tcPr>
            <w:tcW w:w="2517" w:type="dxa"/>
          </w:tcPr>
          <w:p w14:paraId="547D3E9B" w14:textId="77777777" w:rsidR="00CB16B4" w:rsidRPr="00587C24" w:rsidRDefault="00E038D6" w:rsidP="00933F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Leadership of the P</w:t>
            </w:r>
            <w:r w:rsidR="00CB16B4" w:rsidRPr="00587C24">
              <w:rPr>
                <w:rFonts w:ascii="Arial" w:hAnsi="Arial" w:cs="Arial"/>
                <w:b/>
                <w:sz w:val="24"/>
                <w:szCs w:val="24"/>
              </w:rPr>
              <w:t>rofession</w:t>
            </w:r>
          </w:p>
        </w:tc>
        <w:tc>
          <w:tcPr>
            <w:tcW w:w="6499" w:type="dxa"/>
          </w:tcPr>
          <w:p w14:paraId="63D79D25" w14:textId="77777777" w:rsidR="00CB16B4" w:rsidRPr="00DB3FB1" w:rsidRDefault="00CB16B4" w:rsidP="00DB3FB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sz w:val="24"/>
                <w:szCs w:val="24"/>
              </w:rPr>
              <w:t xml:space="preserve">Advanced Practice and Credentialing; </w:t>
            </w:r>
          </w:p>
          <w:p w14:paraId="61B4704D" w14:textId="77777777" w:rsidR="00CB16B4" w:rsidRPr="00DB3FB1" w:rsidRDefault="00CB16B4" w:rsidP="00DB3FB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>Healt</w:t>
            </w:r>
            <w:r w:rsidR="00DB3FB1"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>h &amp; Social Care Funding</w:t>
            </w:r>
            <w:r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; </w:t>
            </w:r>
          </w:p>
          <w:p w14:paraId="62452E56" w14:textId="77777777" w:rsidR="00CB16B4" w:rsidRPr="00DB3FB1" w:rsidRDefault="00CB16B4" w:rsidP="00DB3FB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3FB1">
              <w:rPr>
                <w:rFonts w:ascii="Arial" w:hAnsi="Arial" w:cs="Arial"/>
                <w:sz w:val="24"/>
                <w:szCs w:val="24"/>
              </w:rPr>
              <w:t>Funding Arran</w:t>
            </w:r>
            <w:r w:rsidR="00DB3FB1" w:rsidRPr="00DB3FB1">
              <w:rPr>
                <w:rFonts w:ascii="Arial" w:hAnsi="Arial" w:cs="Arial"/>
                <w:sz w:val="24"/>
                <w:szCs w:val="24"/>
              </w:rPr>
              <w:t>gements for Health &amp; Social Care</w:t>
            </w:r>
            <w:r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; </w:t>
            </w:r>
          </w:p>
          <w:p w14:paraId="130F7675" w14:textId="77777777" w:rsidR="00CB16B4" w:rsidRPr="00DB3FB1" w:rsidRDefault="00CB16B4" w:rsidP="00DB3FB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sz w:val="24"/>
                <w:szCs w:val="24"/>
              </w:rPr>
              <w:t xml:space="preserve">Royal Charter Centenary 2020; </w:t>
            </w:r>
          </w:p>
          <w:p w14:paraId="5340187B" w14:textId="77777777" w:rsidR="00CB16B4" w:rsidRPr="00DB3FB1" w:rsidRDefault="00CB16B4" w:rsidP="00DB3FB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>Council profile on Social Media</w:t>
            </w:r>
            <w:r w:rsidR="00DB3FB1" w:rsidRPr="00DB3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3FB1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321BFC23" w14:textId="67EAEA9C" w:rsidR="00CB16B4" w:rsidRPr="00320A9C" w:rsidRDefault="00CB16B4" w:rsidP="00933FE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Pillars of </w:t>
            </w:r>
            <w:r w:rsidR="00DB3FB1" w:rsidRPr="00DB3F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Practice; Credentialing </w:t>
            </w:r>
          </w:p>
        </w:tc>
      </w:tr>
    </w:tbl>
    <w:p w14:paraId="226CAE3D" w14:textId="77777777" w:rsidR="00E20792" w:rsidRDefault="00E20792" w:rsidP="00157E0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E651C52" w14:textId="77777777" w:rsidR="0064369E" w:rsidRDefault="009E7721" w:rsidP="00F449A9">
      <w:pPr>
        <w:widowControl w:val="0"/>
        <w:tabs>
          <w:tab w:val="left" w:pos="567"/>
        </w:tabs>
        <w:autoSpaceDE w:val="0"/>
        <w:autoSpaceDN w:val="0"/>
        <w:spacing w:before="240" w:after="120" w:line="240" w:lineRule="auto"/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F449A9">
        <w:rPr>
          <w:rFonts w:ascii="Arial" w:hAnsi="Arial" w:cs="Arial"/>
          <w:b/>
          <w:sz w:val="24"/>
          <w:szCs w:val="24"/>
        </w:rPr>
        <w:t>.</w:t>
      </w:r>
      <w:r w:rsidR="00F449A9">
        <w:rPr>
          <w:rFonts w:ascii="Arial" w:hAnsi="Arial" w:cs="Arial"/>
          <w:b/>
          <w:sz w:val="24"/>
          <w:szCs w:val="24"/>
        </w:rPr>
        <w:tab/>
      </w:r>
      <w:r w:rsidR="0064369E"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  <w:t>Other Work</w:t>
      </w:r>
    </w:p>
    <w:p w14:paraId="47FC5E8A" w14:textId="604BC1EE" w:rsidR="003E1336" w:rsidRDefault="00B664D0" w:rsidP="00320A9C">
      <w:pPr>
        <w:widowControl w:val="0"/>
        <w:autoSpaceDE w:val="0"/>
        <w:autoSpaceDN w:val="0"/>
        <w:spacing w:before="24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ab/>
      </w:r>
      <w:r w:rsidR="00320A9C">
        <w:rPr>
          <w:rFonts w:ascii="Arial" w:hAnsi="Arial" w:cs="Arial"/>
          <w:sz w:val="24"/>
          <w:szCs w:val="24"/>
        </w:rPr>
        <w:t>U</w:t>
      </w:r>
      <w:r w:rsidR="003E1336">
        <w:rPr>
          <w:rFonts w:ascii="Arial" w:hAnsi="Arial" w:cs="Arial"/>
          <w:sz w:val="24"/>
          <w:szCs w:val="24"/>
        </w:rPr>
        <w:t xml:space="preserve">nder the new governance arrangements </w:t>
      </w:r>
      <w:r w:rsidR="005735A3">
        <w:rPr>
          <w:rFonts w:ascii="Arial" w:hAnsi="Arial" w:cs="Arial"/>
          <w:sz w:val="24"/>
          <w:szCs w:val="24"/>
        </w:rPr>
        <w:t>t</w:t>
      </w:r>
      <w:r w:rsidR="0064369E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Council is</w:t>
      </w:r>
      <w:r w:rsidR="0064369E" w:rsidRPr="00E05B4F">
        <w:rPr>
          <w:rFonts w:ascii="Arial" w:hAnsi="Arial" w:cs="Arial"/>
          <w:sz w:val="24"/>
          <w:szCs w:val="24"/>
        </w:rPr>
        <w:t xml:space="preserve"> responsible for appointing</w:t>
      </w:r>
      <w:r w:rsidR="006436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 to the committees</w:t>
      </w:r>
      <w:r w:rsidR="003E1336">
        <w:rPr>
          <w:rFonts w:ascii="Arial" w:hAnsi="Arial" w:cs="Arial"/>
          <w:sz w:val="24"/>
          <w:szCs w:val="24"/>
        </w:rPr>
        <w:t xml:space="preserve"> and for agreeing the recruitment process</w:t>
      </w:r>
    </w:p>
    <w:p w14:paraId="37C3AB6D" w14:textId="77777777" w:rsidR="0064369E" w:rsidRPr="00CD577F" w:rsidRDefault="00CD577F" w:rsidP="00CD577F">
      <w:pPr>
        <w:pStyle w:val="CSPNumbering2"/>
        <w:numPr>
          <w:ilvl w:val="0"/>
          <w:numId w:val="0"/>
        </w:numPr>
        <w:spacing w:before="240"/>
        <w:ind w:left="567" w:hanging="567"/>
      </w:pPr>
      <w:r>
        <w:t>6.2</w:t>
      </w:r>
      <w:r>
        <w:tab/>
      </w:r>
      <w:r w:rsidR="00F92542" w:rsidRPr="00CD577F">
        <w:t>M</w:t>
      </w:r>
      <w:r w:rsidR="002B6707" w:rsidRPr="00CD577F">
        <w:t xml:space="preserve">embers </w:t>
      </w:r>
      <w:r w:rsidR="00F92542" w:rsidRPr="00CD577F">
        <w:t>were</w:t>
      </w:r>
      <w:r w:rsidR="002B6707" w:rsidRPr="00CD577F">
        <w:t xml:space="preserve"> invited to volunteer to sit on </w:t>
      </w:r>
      <w:r w:rsidR="0064369E" w:rsidRPr="00CD577F">
        <w:t xml:space="preserve">appointment panels for each </w:t>
      </w:r>
      <w:r w:rsidR="00F92542" w:rsidRPr="00CD577F">
        <w:t xml:space="preserve">of the three new </w:t>
      </w:r>
      <w:r w:rsidR="0064369E" w:rsidRPr="00CD577F">
        <w:t>committee</w:t>
      </w:r>
      <w:r w:rsidR="00F92542" w:rsidRPr="00CD577F">
        <w:t>s</w:t>
      </w:r>
      <w:r w:rsidRPr="00CD577F">
        <w:t xml:space="preserve"> w</w:t>
      </w:r>
      <w:r>
        <w:t>hich involved</w:t>
      </w:r>
      <w:r w:rsidR="0064369E" w:rsidRPr="00CD577F">
        <w:t xml:space="preserve"> the following time commitment:</w:t>
      </w:r>
    </w:p>
    <w:p w14:paraId="68943F86" w14:textId="77777777" w:rsidR="0064369E" w:rsidRDefault="0064369E" w:rsidP="0064369E">
      <w:pPr>
        <w:pStyle w:val="ListParagraph"/>
        <w:numPr>
          <w:ilvl w:val="0"/>
          <w:numId w:val="33"/>
        </w:numPr>
        <w:tabs>
          <w:tab w:val="left" w:pos="567"/>
        </w:tabs>
        <w:spacing w:after="120" w:line="240" w:lineRule="auto"/>
        <w:ind w:left="993" w:right="-329" w:hanging="426"/>
        <w:rPr>
          <w:rFonts w:ascii="Arial" w:hAnsi="Arial" w:cs="Arial"/>
          <w:sz w:val="24"/>
          <w:szCs w:val="24"/>
        </w:rPr>
      </w:pPr>
      <w:r w:rsidRPr="004E376B">
        <w:rPr>
          <w:rFonts w:ascii="Arial" w:hAnsi="Arial" w:cs="Arial"/>
          <w:sz w:val="24"/>
          <w:szCs w:val="24"/>
        </w:rPr>
        <w:t xml:space="preserve">Shortlisting candidates – assessing applications against established criteria </w:t>
      </w:r>
      <w:r>
        <w:rPr>
          <w:rFonts w:ascii="Arial" w:hAnsi="Arial" w:cs="Arial"/>
          <w:sz w:val="24"/>
          <w:szCs w:val="24"/>
        </w:rPr>
        <w:t xml:space="preserve">by completing shortlisting grids </w:t>
      </w:r>
    </w:p>
    <w:p w14:paraId="1A55EA19" w14:textId="03F154C7" w:rsidR="0064369E" w:rsidRDefault="0064369E" w:rsidP="0064369E">
      <w:pPr>
        <w:pStyle w:val="ListParagraph"/>
        <w:numPr>
          <w:ilvl w:val="0"/>
          <w:numId w:val="33"/>
        </w:numPr>
        <w:tabs>
          <w:tab w:val="left" w:pos="993"/>
        </w:tabs>
        <w:spacing w:after="120" w:line="240" w:lineRule="auto"/>
        <w:ind w:left="993" w:right="-329" w:hanging="426"/>
        <w:rPr>
          <w:rFonts w:ascii="Arial" w:hAnsi="Arial" w:cs="Arial"/>
          <w:sz w:val="24"/>
          <w:szCs w:val="24"/>
        </w:rPr>
      </w:pPr>
      <w:r w:rsidRPr="004E376B">
        <w:rPr>
          <w:rFonts w:ascii="Arial" w:hAnsi="Arial" w:cs="Arial"/>
          <w:sz w:val="24"/>
          <w:szCs w:val="24"/>
        </w:rPr>
        <w:t xml:space="preserve">Interviewing candidates </w:t>
      </w:r>
      <w:r w:rsidR="00CD577F">
        <w:rPr>
          <w:rFonts w:ascii="Arial" w:hAnsi="Arial" w:cs="Arial"/>
          <w:sz w:val="24"/>
          <w:szCs w:val="24"/>
        </w:rPr>
        <w:t>–</w:t>
      </w:r>
      <w:r w:rsidR="00CF4AE2">
        <w:rPr>
          <w:rFonts w:ascii="Arial" w:hAnsi="Arial" w:cs="Arial"/>
          <w:sz w:val="24"/>
          <w:szCs w:val="24"/>
        </w:rPr>
        <w:t xml:space="preserve"> short interviews via phone and</w:t>
      </w:r>
      <w:r w:rsidR="0073010E">
        <w:rPr>
          <w:rFonts w:ascii="Arial" w:hAnsi="Arial" w:cs="Arial"/>
          <w:sz w:val="24"/>
          <w:szCs w:val="24"/>
        </w:rPr>
        <w:t xml:space="preserve"> completion of</w:t>
      </w:r>
      <w:r>
        <w:rPr>
          <w:rFonts w:ascii="Arial" w:hAnsi="Arial" w:cs="Arial"/>
          <w:sz w:val="24"/>
          <w:szCs w:val="24"/>
        </w:rPr>
        <w:t xml:space="preserve"> an interview assessment grid</w:t>
      </w:r>
      <w:r w:rsidR="00CD577F">
        <w:rPr>
          <w:rFonts w:ascii="Arial" w:hAnsi="Arial" w:cs="Arial"/>
          <w:sz w:val="24"/>
          <w:szCs w:val="24"/>
        </w:rPr>
        <w:t xml:space="preserve"> </w:t>
      </w:r>
    </w:p>
    <w:p w14:paraId="6D028291" w14:textId="77777777" w:rsidR="00CD577F" w:rsidRPr="00CD577F" w:rsidRDefault="00CD577F" w:rsidP="00CD577F">
      <w:pPr>
        <w:pStyle w:val="ListParagraph"/>
        <w:numPr>
          <w:ilvl w:val="0"/>
          <w:numId w:val="33"/>
        </w:numPr>
        <w:tabs>
          <w:tab w:val="left" w:pos="567"/>
        </w:tabs>
        <w:spacing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Panel chairs </w:t>
      </w:r>
      <w:r w:rsidRPr="008F621F">
        <w:rPr>
          <w:rFonts w:ascii="Arial" w:hAnsi="Arial" w:cs="Arial"/>
          <w:sz w:val="24"/>
          <w:szCs w:val="24"/>
        </w:rPr>
        <w:t>meet to discuss</w:t>
      </w:r>
      <w:r>
        <w:rPr>
          <w:rFonts w:ascii="Arial" w:hAnsi="Arial" w:cs="Arial"/>
          <w:sz w:val="24"/>
          <w:szCs w:val="24"/>
        </w:rPr>
        <w:t xml:space="preserve"> the provisional</w:t>
      </w:r>
      <w:r w:rsidRPr="008F621F">
        <w:rPr>
          <w:rFonts w:ascii="Arial" w:hAnsi="Arial" w:cs="Arial"/>
          <w:sz w:val="24"/>
          <w:szCs w:val="24"/>
        </w:rPr>
        <w:t xml:space="preserve"> panel decisions and </w:t>
      </w:r>
      <w:r>
        <w:rPr>
          <w:rFonts w:ascii="Arial" w:hAnsi="Arial" w:cs="Arial"/>
          <w:sz w:val="24"/>
          <w:szCs w:val="24"/>
        </w:rPr>
        <w:t xml:space="preserve">review the overall make up of recommended candidates to ensure they are diverse </w:t>
      </w:r>
      <w:r>
        <w:rPr>
          <w:rFonts w:ascii="Arial" w:hAnsi="Arial" w:cs="Arial"/>
          <w:sz w:val="24"/>
          <w:szCs w:val="24"/>
        </w:rPr>
        <w:lastRenderedPageBreak/>
        <w:t xml:space="preserve">and as reflective of the membership as a whole as possible. </w:t>
      </w:r>
      <w:r w:rsidRPr="00CD577F">
        <w:rPr>
          <w:rFonts w:ascii="Arial" w:hAnsi="Arial" w:cs="Arial"/>
          <w:sz w:val="24"/>
          <w:szCs w:val="24"/>
        </w:rPr>
        <w:t xml:space="preserve">The panel chairs agree final recommendations to Council. </w:t>
      </w:r>
    </w:p>
    <w:p w14:paraId="1457EB71" w14:textId="77777777" w:rsidR="00CD577F" w:rsidRPr="00CD577F" w:rsidRDefault="00CD577F" w:rsidP="00F449A9">
      <w:pPr>
        <w:tabs>
          <w:tab w:val="left" w:pos="567"/>
        </w:tabs>
        <w:spacing w:after="120" w:line="240" w:lineRule="auto"/>
        <w:ind w:left="564" w:right="-329" w:hanging="564"/>
        <w:rPr>
          <w:rFonts w:ascii="Arial" w:hAnsi="Arial" w:cs="Arial"/>
          <w:sz w:val="24"/>
          <w:szCs w:val="24"/>
        </w:rPr>
      </w:pPr>
      <w:r w:rsidRPr="00CD577F">
        <w:rPr>
          <w:rFonts w:ascii="Arial" w:hAnsi="Arial" w:cs="Arial"/>
          <w:sz w:val="24"/>
          <w:szCs w:val="24"/>
        </w:rPr>
        <w:t>6.3</w:t>
      </w:r>
      <w:r w:rsidRPr="00CD577F">
        <w:rPr>
          <w:rFonts w:ascii="Arial" w:hAnsi="Arial" w:cs="Arial"/>
          <w:sz w:val="24"/>
          <w:szCs w:val="24"/>
        </w:rPr>
        <w:tab/>
      </w:r>
      <w:r w:rsidR="00F449A9">
        <w:rPr>
          <w:rFonts w:ascii="Arial" w:hAnsi="Arial" w:cs="Arial"/>
          <w:sz w:val="24"/>
          <w:szCs w:val="24"/>
        </w:rPr>
        <w:t>The recruitment process went live in March 2018 and all appointments were approved by the Council at the June meeting.</w:t>
      </w:r>
      <w:r w:rsidR="005060B7">
        <w:rPr>
          <w:rFonts w:ascii="Arial" w:hAnsi="Arial" w:cs="Arial"/>
          <w:sz w:val="24"/>
          <w:szCs w:val="24"/>
        </w:rPr>
        <w:t xml:space="preserve"> </w:t>
      </w:r>
    </w:p>
    <w:p w14:paraId="0BEFFDC9" w14:textId="77777777" w:rsidR="0064369E" w:rsidRDefault="002D69C4" w:rsidP="0064369E">
      <w:pPr>
        <w:widowControl w:val="0"/>
        <w:autoSpaceDE w:val="0"/>
        <w:autoSpaceDN w:val="0"/>
        <w:spacing w:before="240" w:after="120" w:line="240" w:lineRule="auto"/>
        <w:ind w:left="567" w:hanging="567"/>
        <w:rPr>
          <w:rFonts w:ascii="Arial" w:eastAsia="Times New Roman" w:hAnsi="Arial" w:cs="Arial"/>
          <w:color w:val="1A1A1C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A1A1C"/>
          <w:sz w:val="24"/>
          <w:szCs w:val="24"/>
          <w:lang w:val="en-US"/>
        </w:rPr>
        <w:t>6.4</w:t>
      </w:r>
      <w:r>
        <w:rPr>
          <w:rFonts w:ascii="Arial" w:eastAsia="Times New Roman" w:hAnsi="Arial" w:cs="Arial"/>
          <w:color w:val="1A1A1C"/>
          <w:sz w:val="24"/>
          <w:szCs w:val="24"/>
          <w:lang w:val="en-US"/>
        </w:rPr>
        <w:tab/>
        <w:t>Two</w:t>
      </w:r>
      <w:r w:rsidR="00F449A9">
        <w:rPr>
          <w:rFonts w:ascii="Arial" w:eastAsia="Times New Roman" w:hAnsi="Arial" w:cs="Arial"/>
          <w:color w:val="1A1A1C"/>
          <w:sz w:val="24"/>
          <w:szCs w:val="24"/>
          <w:lang w:val="en-US"/>
        </w:rPr>
        <w:t xml:space="preserve"> further recruitment exercises were undertaken</w:t>
      </w:r>
      <w:r>
        <w:rPr>
          <w:rFonts w:ascii="Arial" w:eastAsia="Times New Roman" w:hAnsi="Arial" w:cs="Arial"/>
          <w:color w:val="1A1A1C"/>
          <w:sz w:val="24"/>
          <w:szCs w:val="24"/>
          <w:lang w:val="en-US"/>
        </w:rPr>
        <w:t xml:space="preserve"> during the year</w:t>
      </w:r>
      <w:r w:rsidR="00F449A9">
        <w:rPr>
          <w:rFonts w:ascii="Arial" w:eastAsia="Times New Roman" w:hAnsi="Arial" w:cs="Arial"/>
          <w:color w:val="1A1A1C"/>
          <w:sz w:val="24"/>
          <w:szCs w:val="24"/>
          <w:lang w:val="en-US"/>
        </w:rPr>
        <w:t xml:space="preserve"> to fill vacancies on the Employment Committee and the Professional Committee, </w:t>
      </w:r>
      <w:r w:rsidR="0064369E">
        <w:rPr>
          <w:rFonts w:ascii="Arial" w:eastAsia="Times New Roman" w:hAnsi="Arial" w:cs="Arial"/>
          <w:color w:val="1A1A1C"/>
          <w:sz w:val="24"/>
          <w:szCs w:val="24"/>
          <w:lang w:val="en-US"/>
        </w:rPr>
        <w:t xml:space="preserve">and </w:t>
      </w:r>
      <w:r w:rsidR="00F449A9">
        <w:rPr>
          <w:rFonts w:ascii="Arial" w:eastAsia="Times New Roman" w:hAnsi="Arial" w:cs="Arial"/>
          <w:color w:val="1A1A1C"/>
          <w:sz w:val="24"/>
          <w:szCs w:val="24"/>
          <w:lang w:val="en-US"/>
        </w:rPr>
        <w:t xml:space="preserve">earlier this year a panel was set up to recruit to the </w:t>
      </w:r>
      <w:r w:rsidR="0064369E">
        <w:rPr>
          <w:rFonts w:ascii="Arial" w:eastAsia="Times New Roman" w:hAnsi="Arial" w:cs="Arial"/>
          <w:color w:val="1A1A1C"/>
          <w:sz w:val="24"/>
          <w:szCs w:val="24"/>
          <w:lang w:val="en-US"/>
        </w:rPr>
        <w:t>ARC agenda committee.</w:t>
      </w:r>
    </w:p>
    <w:p w14:paraId="046C111A" w14:textId="396E2083" w:rsidR="007866CF" w:rsidRPr="00631CFA" w:rsidRDefault="001B2E38" w:rsidP="00631CFA">
      <w:p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631CFA">
        <w:rPr>
          <w:rFonts w:ascii="Arial" w:hAnsi="Arial" w:cs="Arial"/>
          <w:sz w:val="24"/>
          <w:szCs w:val="24"/>
        </w:rPr>
        <w:t>6.5</w:t>
      </w:r>
      <w:r w:rsidRPr="00631CFA">
        <w:rPr>
          <w:rFonts w:ascii="Arial" w:hAnsi="Arial" w:cs="Arial"/>
          <w:sz w:val="24"/>
          <w:szCs w:val="24"/>
        </w:rPr>
        <w:tab/>
      </w:r>
      <w:r w:rsidR="00631CFA" w:rsidRPr="00631CFA">
        <w:rPr>
          <w:rFonts w:ascii="Arial" w:hAnsi="Arial" w:cs="Arial"/>
          <w:sz w:val="24"/>
          <w:szCs w:val="24"/>
        </w:rPr>
        <w:t>In total 60 interviews were undertaken by the appointment panels for 26 vacancies</w:t>
      </w:r>
      <w:r w:rsidR="00631CFA" w:rsidRPr="00631CFA">
        <w:rPr>
          <w:rFonts w:ascii="Arial" w:hAnsi="Arial" w:cs="Arial"/>
          <w:b/>
          <w:sz w:val="24"/>
          <w:szCs w:val="24"/>
        </w:rPr>
        <w:t>.</w:t>
      </w:r>
    </w:p>
    <w:p w14:paraId="40D8CE77" w14:textId="2A5DE1CB" w:rsidR="00157E0B" w:rsidRDefault="00F449A9" w:rsidP="00F449A9">
      <w:pPr>
        <w:tabs>
          <w:tab w:val="left" w:pos="567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</w:r>
      <w:r w:rsidR="00E20792" w:rsidRPr="00E20792">
        <w:rPr>
          <w:rFonts w:ascii="Arial" w:hAnsi="Arial" w:cs="Arial"/>
          <w:b/>
          <w:sz w:val="24"/>
          <w:szCs w:val="24"/>
        </w:rPr>
        <w:t>Key E</w:t>
      </w:r>
      <w:r w:rsidR="00157E0B" w:rsidRPr="00E20792">
        <w:rPr>
          <w:rFonts w:ascii="Arial" w:hAnsi="Arial" w:cs="Arial"/>
          <w:b/>
          <w:sz w:val="24"/>
          <w:szCs w:val="24"/>
        </w:rPr>
        <w:t>vent</w:t>
      </w:r>
      <w:r w:rsidR="00E20792" w:rsidRPr="00E20792">
        <w:rPr>
          <w:rFonts w:ascii="Arial" w:hAnsi="Arial" w:cs="Arial"/>
          <w:b/>
          <w:sz w:val="24"/>
          <w:szCs w:val="24"/>
        </w:rPr>
        <w:t>s Attended by the Council</w:t>
      </w:r>
      <w:r w:rsidR="007866CF">
        <w:rPr>
          <w:rFonts w:ascii="Arial" w:hAnsi="Arial" w:cs="Arial"/>
          <w:b/>
          <w:sz w:val="24"/>
          <w:szCs w:val="24"/>
        </w:rPr>
        <w:t xml:space="preserve"> and Council Members</w:t>
      </w:r>
    </w:p>
    <w:p w14:paraId="136A0032" w14:textId="19EC5D16" w:rsidR="00E254D9" w:rsidRPr="00E20792" w:rsidRDefault="00C37E32" w:rsidP="00C37E32">
      <w:p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ab/>
      </w:r>
      <w:r w:rsidR="00E254D9">
        <w:rPr>
          <w:rFonts w:ascii="Arial" w:hAnsi="Arial" w:cs="Arial"/>
          <w:sz w:val="24"/>
          <w:szCs w:val="24"/>
        </w:rPr>
        <w:t>Activities to raise awareness of the r</w:t>
      </w:r>
      <w:r w:rsidR="00E254D9" w:rsidRPr="00367498">
        <w:rPr>
          <w:rFonts w:ascii="Arial" w:hAnsi="Arial" w:cs="Arial"/>
          <w:sz w:val="24"/>
          <w:szCs w:val="24"/>
        </w:rPr>
        <w:t>ole and profile of Council members</w:t>
      </w:r>
      <w:r w:rsidR="00E254D9" w:rsidRPr="00096F51">
        <w:rPr>
          <w:rFonts w:ascii="Arial" w:hAnsi="Arial" w:cs="Arial"/>
          <w:sz w:val="24"/>
          <w:szCs w:val="24"/>
        </w:rPr>
        <w:t xml:space="preserve"> </w:t>
      </w:r>
      <w:r w:rsidR="00E254D9">
        <w:rPr>
          <w:rFonts w:ascii="Arial" w:hAnsi="Arial" w:cs="Arial"/>
          <w:sz w:val="24"/>
          <w:szCs w:val="24"/>
        </w:rPr>
        <w:t xml:space="preserve">by their </w:t>
      </w:r>
      <w:r w:rsidR="00E254D9" w:rsidRPr="00367498">
        <w:rPr>
          <w:rFonts w:ascii="Arial" w:hAnsi="Arial" w:cs="Arial"/>
          <w:sz w:val="24"/>
          <w:szCs w:val="24"/>
        </w:rPr>
        <w:t>activ</w:t>
      </w:r>
      <w:r w:rsidR="00E254D9">
        <w:rPr>
          <w:rFonts w:ascii="Arial" w:hAnsi="Arial" w:cs="Arial"/>
          <w:sz w:val="24"/>
          <w:szCs w:val="24"/>
        </w:rPr>
        <w:t>e participation in key events,</w:t>
      </w:r>
      <w:r w:rsidR="00E254D9" w:rsidRPr="00367498">
        <w:rPr>
          <w:rFonts w:ascii="Arial" w:hAnsi="Arial" w:cs="Arial"/>
          <w:sz w:val="24"/>
          <w:szCs w:val="24"/>
        </w:rPr>
        <w:t xml:space="preserve"> </w:t>
      </w:r>
      <w:r w:rsidR="00E254D9">
        <w:rPr>
          <w:rFonts w:ascii="Arial" w:hAnsi="Arial" w:cs="Arial"/>
          <w:sz w:val="24"/>
          <w:szCs w:val="24"/>
        </w:rPr>
        <w:t>including attendance at Country Board meetings, PTUK and ARC has</w:t>
      </w:r>
      <w:r w:rsidR="00744FF5">
        <w:rPr>
          <w:rFonts w:ascii="Arial" w:hAnsi="Arial" w:cs="Arial"/>
          <w:sz w:val="24"/>
          <w:szCs w:val="24"/>
        </w:rPr>
        <w:t xml:space="preserve"> been undertaken as follows:</w:t>
      </w:r>
    </w:p>
    <w:p w14:paraId="587571A9" w14:textId="77777777" w:rsidR="00E20792" w:rsidRPr="00F449A9" w:rsidRDefault="00261537" w:rsidP="00F449A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49A9">
        <w:rPr>
          <w:rFonts w:ascii="Arial" w:hAnsi="Arial" w:cs="Arial"/>
          <w:sz w:val="24"/>
          <w:szCs w:val="24"/>
        </w:rPr>
        <w:t>Physiotherapy UK C</w:t>
      </w:r>
      <w:r w:rsidR="00E20792" w:rsidRPr="00F449A9">
        <w:rPr>
          <w:rFonts w:ascii="Arial" w:hAnsi="Arial" w:cs="Arial"/>
          <w:sz w:val="24"/>
          <w:szCs w:val="24"/>
        </w:rPr>
        <w:t>onference and Annual General Meeting – 19/20 October 2018</w:t>
      </w:r>
      <w:r w:rsidRPr="00F449A9">
        <w:rPr>
          <w:rFonts w:ascii="Arial" w:hAnsi="Arial" w:cs="Arial"/>
          <w:sz w:val="24"/>
          <w:szCs w:val="24"/>
        </w:rPr>
        <w:t xml:space="preserve"> (All Members)</w:t>
      </w:r>
    </w:p>
    <w:p w14:paraId="2C9656B5" w14:textId="77777777" w:rsidR="00261537" w:rsidRDefault="00261537" w:rsidP="00E20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893054" w14:textId="77777777" w:rsidR="00261537" w:rsidRPr="00F449A9" w:rsidRDefault="00261537" w:rsidP="00F449A9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49A9">
        <w:rPr>
          <w:rFonts w:ascii="Arial" w:hAnsi="Arial" w:cs="Arial"/>
          <w:color w:val="1A1A1C"/>
          <w:sz w:val="24"/>
        </w:rPr>
        <w:t>WCPT Conference 2019</w:t>
      </w:r>
      <w:r w:rsidR="00F449A9" w:rsidRPr="00F449A9">
        <w:rPr>
          <w:rFonts w:ascii="Arial" w:hAnsi="Arial" w:cs="Arial"/>
          <w:color w:val="1A1A1C"/>
          <w:sz w:val="24"/>
        </w:rPr>
        <w:t xml:space="preserve"> (</w:t>
      </w:r>
      <w:r w:rsidRPr="00F449A9">
        <w:rPr>
          <w:rFonts w:ascii="Arial" w:hAnsi="Arial" w:cs="Arial"/>
          <w:color w:val="1A1A1C"/>
          <w:sz w:val="24"/>
        </w:rPr>
        <w:t>Chair and Vice-Chair</w:t>
      </w:r>
      <w:r w:rsidR="00F449A9" w:rsidRPr="00F449A9">
        <w:rPr>
          <w:rFonts w:ascii="Arial" w:hAnsi="Arial" w:cs="Arial"/>
          <w:color w:val="1A1A1C"/>
          <w:sz w:val="24"/>
        </w:rPr>
        <w:t>)</w:t>
      </w:r>
    </w:p>
    <w:p w14:paraId="100FC070" w14:textId="77777777" w:rsidR="00E20792" w:rsidRPr="009D3021" w:rsidRDefault="00E20792" w:rsidP="00E20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872106" w14:textId="77777777" w:rsidR="00E254D9" w:rsidRDefault="00157E0B" w:rsidP="00E254D9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449A9">
        <w:rPr>
          <w:rFonts w:ascii="Arial" w:hAnsi="Arial" w:cs="Arial"/>
          <w:sz w:val="24"/>
          <w:szCs w:val="24"/>
        </w:rPr>
        <w:t>Annual Representative Conference ARC – 3-4 June 2019</w:t>
      </w:r>
      <w:r w:rsidR="00261537" w:rsidRPr="00F449A9">
        <w:rPr>
          <w:rFonts w:ascii="Arial" w:hAnsi="Arial" w:cs="Arial"/>
          <w:sz w:val="24"/>
          <w:szCs w:val="24"/>
        </w:rPr>
        <w:t xml:space="preserve"> (All Members)</w:t>
      </w:r>
    </w:p>
    <w:p w14:paraId="130A9A1B" w14:textId="77777777" w:rsidR="00E254D9" w:rsidRPr="00E254D9" w:rsidRDefault="00E254D9" w:rsidP="00E254D9">
      <w:pPr>
        <w:pStyle w:val="ListParagraph"/>
        <w:rPr>
          <w:rFonts w:ascii="Arial" w:hAnsi="Arial" w:cs="Arial"/>
          <w:sz w:val="24"/>
          <w:szCs w:val="24"/>
        </w:rPr>
      </w:pPr>
    </w:p>
    <w:p w14:paraId="3FC73F00" w14:textId="694BB5B7" w:rsidR="00261537" w:rsidRPr="00E254D9" w:rsidRDefault="00261537" w:rsidP="00E254D9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254D9">
        <w:rPr>
          <w:rFonts w:ascii="Arial" w:hAnsi="Arial" w:cs="Arial"/>
          <w:sz w:val="24"/>
          <w:szCs w:val="24"/>
        </w:rPr>
        <w:t>Country Boards – There has been a total of 14 Country Board meetings so far this year for which Council Mem</w:t>
      </w:r>
      <w:r w:rsidR="002D69C4" w:rsidRPr="00E254D9">
        <w:rPr>
          <w:rFonts w:ascii="Arial" w:hAnsi="Arial" w:cs="Arial"/>
          <w:sz w:val="24"/>
          <w:szCs w:val="24"/>
        </w:rPr>
        <w:t>bers are asked to volunteer to attend.</w:t>
      </w:r>
    </w:p>
    <w:p w14:paraId="59C8B2CC" w14:textId="5526413B" w:rsidR="00F449A9" w:rsidRDefault="00744FF5" w:rsidP="009949CE">
      <w:pPr>
        <w:widowControl w:val="0"/>
        <w:autoSpaceDE w:val="0"/>
        <w:autoSpaceDN w:val="0"/>
        <w:spacing w:before="240" w:after="120" w:line="240" w:lineRule="auto"/>
        <w:ind w:left="567" w:hanging="567"/>
        <w:rPr>
          <w:rFonts w:ascii="Arial" w:hAnsi="Arial" w:cs="Arial"/>
          <w:b/>
          <w:color w:val="212121"/>
          <w:sz w:val="24"/>
          <w:szCs w:val="24"/>
        </w:rPr>
      </w:pPr>
      <w:r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  <w:t>8</w:t>
      </w:r>
      <w:r w:rsidR="00F449A9" w:rsidRPr="009949CE"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  <w:t>.</w:t>
      </w:r>
      <w:r w:rsidR="00F449A9" w:rsidRPr="009949CE"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  <w:tab/>
      </w:r>
      <w:r w:rsidR="009949CE" w:rsidRPr="009949CE">
        <w:rPr>
          <w:rFonts w:ascii="Arial" w:hAnsi="Arial" w:cs="Arial"/>
          <w:b/>
          <w:color w:val="212121"/>
          <w:sz w:val="24"/>
          <w:szCs w:val="24"/>
        </w:rPr>
        <w:t>CSP Council Shadowing scheme</w:t>
      </w:r>
    </w:p>
    <w:p w14:paraId="0380271C" w14:textId="606593E6" w:rsidR="00F449A9" w:rsidRPr="00074BED" w:rsidRDefault="00744FF5" w:rsidP="00074BED">
      <w:pPr>
        <w:pStyle w:val="xmsonormal"/>
        <w:tabs>
          <w:tab w:val="left" w:pos="567"/>
        </w:tabs>
        <w:spacing w:before="2" w:after="2"/>
        <w:ind w:left="567" w:hanging="567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1A1A1C"/>
          <w:sz w:val="24"/>
          <w:szCs w:val="24"/>
          <w:lang w:val="en-US"/>
        </w:rPr>
        <w:t>8</w:t>
      </w:r>
      <w:r w:rsidR="009949CE" w:rsidRPr="009949CE">
        <w:rPr>
          <w:rFonts w:ascii="Arial" w:eastAsia="Times New Roman" w:hAnsi="Arial" w:cs="Arial"/>
          <w:color w:val="1A1A1C"/>
          <w:sz w:val="24"/>
          <w:szCs w:val="24"/>
          <w:lang w:val="en-US"/>
        </w:rPr>
        <w:t>.</w:t>
      </w:r>
      <w:r w:rsidR="009949CE" w:rsidRPr="009949CE">
        <w:rPr>
          <w:rFonts w:ascii="Arial" w:hAnsi="Arial" w:cs="Arial"/>
          <w:color w:val="212121"/>
          <w:sz w:val="24"/>
          <w:szCs w:val="24"/>
        </w:rPr>
        <w:t>1</w:t>
      </w:r>
      <w:r w:rsidR="009949CE">
        <w:rPr>
          <w:rFonts w:ascii="Arial" w:hAnsi="Arial" w:cs="Arial"/>
          <w:b/>
          <w:color w:val="212121"/>
          <w:sz w:val="24"/>
          <w:szCs w:val="24"/>
        </w:rPr>
        <w:tab/>
      </w:r>
      <w:r w:rsidR="009949CE" w:rsidRPr="00074BED">
        <w:rPr>
          <w:rFonts w:ascii="Arial" w:hAnsi="Arial" w:cs="Arial"/>
          <w:color w:val="212121"/>
          <w:sz w:val="24"/>
          <w:szCs w:val="24"/>
        </w:rPr>
        <w:t xml:space="preserve">The Council is committed to taking practical action to increase equality </w:t>
      </w:r>
      <w:r w:rsidR="00074BED">
        <w:rPr>
          <w:rFonts w:ascii="Arial" w:hAnsi="Arial" w:cs="Arial"/>
          <w:color w:val="212121"/>
          <w:sz w:val="24"/>
          <w:szCs w:val="24"/>
        </w:rPr>
        <w:t>and diversity within the CSP</w:t>
      </w:r>
      <w:r w:rsidR="00074BED" w:rsidRPr="00074BED">
        <w:rPr>
          <w:rFonts w:ascii="Arial" w:hAnsi="Arial" w:cs="Arial"/>
          <w:color w:val="212121"/>
          <w:sz w:val="24"/>
          <w:szCs w:val="24"/>
        </w:rPr>
        <w:t xml:space="preserve"> and a</w:t>
      </w:r>
      <w:r w:rsidR="00F449A9" w:rsidRPr="00074BED">
        <w:rPr>
          <w:rFonts w:ascii="Arial" w:hAnsi="Arial" w:cs="Arial"/>
          <w:color w:val="212121"/>
          <w:sz w:val="24"/>
          <w:szCs w:val="24"/>
        </w:rPr>
        <w:t xml:space="preserve"> Council </w:t>
      </w:r>
      <w:r w:rsidR="00074BED" w:rsidRPr="00074BED">
        <w:rPr>
          <w:rFonts w:ascii="Arial" w:hAnsi="Arial" w:cs="Arial"/>
          <w:color w:val="212121"/>
          <w:sz w:val="24"/>
          <w:szCs w:val="24"/>
        </w:rPr>
        <w:t>‘</w:t>
      </w:r>
      <w:r w:rsidR="00F449A9" w:rsidRPr="00074BED">
        <w:rPr>
          <w:rFonts w:ascii="Arial" w:hAnsi="Arial" w:cs="Arial"/>
          <w:color w:val="212121"/>
          <w:sz w:val="24"/>
          <w:szCs w:val="24"/>
        </w:rPr>
        <w:t>shadowing</w:t>
      </w:r>
      <w:r w:rsidR="00074BED" w:rsidRPr="00074BED">
        <w:rPr>
          <w:rFonts w:ascii="Arial" w:hAnsi="Arial" w:cs="Arial"/>
          <w:color w:val="212121"/>
          <w:sz w:val="24"/>
          <w:szCs w:val="24"/>
        </w:rPr>
        <w:t>’</w:t>
      </w:r>
      <w:r w:rsidR="00F449A9" w:rsidRPr="00074BED">
        <w:rPr>
          <w:rFonts w:ascii="Arial" w:hAnsi="Arial" w:cs="Arial"/>
          <w:color w:val="212121"/>
          <w:sz w:val="24"/>
          <w:szCs w:val="24"/>
        </w:rPr>
        <w:t xml:space="preserve"> scheme has been devised </w:t>
      </w:r>
      <w:r w:rsidR="000F5AEE">
        <w:rPr>
          <w:rFonts w:ascii="Arial" w:hAnsi="Arial" w:cs="Arial"/>
          <w:color w:val="212121"/>
          <w:sz w:val="24"/>
          <w:szCs w:val="24"/>
        </w:rPr>
        <w:t>to</w:t>
      </w:r>
      <w:r w:rsidR="00074BED" w:rsidRPr="00074BED">
        <w:rPr>
          <w:rFonts w:ascii="Arial" w:hAnsi="Arial" w:cs="Arial"/>
          <w:color w:val="212121"/>
          <w:sz w:val="24"/>
          <w:szCs w:val="24"/>
        </w:rPr>
        <w:t xml:space="preserve"> engag</w:t>
      </w:r>
      <w:r w:rsidR="000F5AEE">
        <w:rPr>
          <w:rFonts w:ascii="Arial" w:hAnsi="Arial" w:cs="Arial"/>
          <w:color w:val="212121"/>
          <w:sz w:val="24"/>
          <w:szCs w:val="24"/>
        </w:rPr>
        <w:t>e</w:t>
      </w:r>
      <w:r w:rsidR="00F449A9" w:rsidRPr="00074BED">
        <w:rPr>
          <w:rFonts w:ascii="Arial" w:hAnsi="Arial" w:cs="Arial"/>
          <w:color w:val="212121"/>
          <w:sz w:val="24"/>
          <w:szCs w:val="24"/>
        </w:rPr>
        <w:t xml:space="preserve"> members from a wide range of</w:t>
      </w:r>
      <w:r w:rsidR="00074BED" w:rsidRPr="00074BED">
        <w:rPr>
          <w:rFonts w:ascii="Arial" w:hAnsi="Arial" w:cs="Arial"/>
          <w:color w:val="212121"/>
          <w:sz w:val="24"/>
          <w:szCs w:val="24"/>
        </w:rPr>
        <w:t xml:space="preserve"> backgrounds. It is hoped that this </w:t>
      </w:r>
      <w:r w:rsidR="00F449A9" w:rsidRPr="00074BED">
        <w:rPr>
          <w:rFonts w:ascii="Arial" w:hAnsi="Arial" w:cs="Arial"/>
          <w:color w:val="212121"/>
          <w:sz w:val="24"/>
          <w:szCs w:val="24"/>
        </w:rPr>
        <w:t xml:space="preserve">will encourage a diverse range of candidates to stand in the 2020 Council elections and for </w:t>
      </w:r>
      <w:r w:rsidR="00074BED" w:rsidRPr="00074BED">
        <w:rPr>
          <w:rFonts w:ascii="Arial" w:hAnsi="Arial" w:cs="Arial"/>
          <w:color w:val="212121"/>
          <w:sz w:val="24"/>
          <w:szCs w:val="24"/>
        </w:rPr>
        <w:t xml:space="preserve">future </w:t>
      </w:r>
      <w:r w:rsidR="00F449A9" w:rsidRPr="00074BED">
        <w:rPr>
          <w:rFonts w:ascii="Arial" w:hAnsi="Arial" w:cs="Arial"/>
          <w:color w:val="212121"/>
          <w:sz w:val="24"/>
          <w:szCs w:val="24"/>
        </w:rPr>
        <w:t xml:space="preserve">committee recruitment, leading to improved diversity of CSP governance structures. </w:t>
      </w:r>
    </w:p>
    <w:p w14:paraId="66691F55" w14:textId="7B223C70" w:rsidR="00823FD8" w:rsidRPr="00074BED" w:rsidRDefault="00744FF5" w:rsidP="002D69C4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567" w:hanging="567"/>
        <w:rPr>
          <w:rFonts w:ascii="Arial" w:eastAsia="Times New Roman" w:hAnsi="Arial" w:cs="Arial"/>
          <w:color w:val="1A1A1C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A1A1C"/>
          <w:sz w:val="24"/>
          <w:szCs w:val="24"/>
          <w:lang w:val="en-US"/>
        </w:rPr>
        <w:t>8</w:t>
      </w:r>
      <w:r w:rsidR="00074BED" w:rsidRPr="00074BED">
        <w:rPr>
          <w:rFonts w:ascii="Arial" w:eastAsia="Times New Roman" w:hAnsi="Arial" w:cs="Arial"/>
          <w:color w:val="1A1A1C"/>
          <w:sz w:val="24"/>
          <w:szCs w:val="24"/>
          <w:lang w:val="en-US"/>
        </w:rPr>
        <w:t>.2</w:t>
      </w:r>
      <w:r w:rsidR="000023BE">
        <w:rPr>
          <w:rFonts w:ascii="Arial" w:eastAsia="Times New Roman" w:hAnsi="Arial" w:cs="Arial"/>
          <w:color w:val="1A1A1C"/>
          <w:sz w:val="24"/>
          <w:szCs w:val="24"/>
          <w:lang w:val="en-US"/>
        </w:rPr>
        <w:tab/>
        <w:t>T</w:t>
      </w:r>
      <w:r w:rsidR="00074BED">
        <w:rPr>
          <w:rFonts w:ascii="Arial" w:eastAsia="Times New Roman" w:hAnsi="Arial" w:cs="Arial"/>
          <w:color w:val="1A1A1C"/>
          <w:sz w:val="24"/>
          <w:szCs w:val="24"/>
          <w:lang w:val="en-US"/>
        </w:rPr>
        <w:t xml:space="preserve">wo ‘shadowing’ slots are </w:t>
      </w:r>
      <w:r w:rsidR="002D69C4">
        <w:rPr>
          <w:rFonts w:ascii="Arial" w:eastAsia="Times New Roman" w:hAnsi="Arial" w:cs="Arial"/>
          <w:color w:val="1A1A1C"/>
          <w:sz w:val="24"/>
          <w:szCs w:val="24"/>
          <w:lang w:val="en-US"/>
        </w:rPr>
        <w:t>made available at every Council meet</w:t>
      </w:r>
      <w:r w:rsidR="003C4625">
        <w:rPr>
          <w:rFonts w:ascii="Arial" w:eastAsia="Times New Roman" w:hAnsi="Arial" w:cs="Arial"/>
          <w:color w:val="1A1A1C"/>
          <w:sz w:val="24"/>
          <w:szCs w:val="24"/>
          <w:lang w:val="en-US"/>
        </w:rPr>
        <w:t>ing and Council members are asked to volunteer</w:t>
      </w:r>
      <w:r w:rsidR="002D69C4">
        <w:rPr>
          <w:rFonts w:ascii="Arial" w:eastAsia="Times New Roman" w:hAnsi="Arial" w:cs="Arial"/>
          <w:color w:val="1A1A1C"/>
          <w:sz w:val="24"/>
          <w:szCs w:val="24"/>
          <w:lang w:val="en-US"/>
        </w:rPr>
        <w:t xml:space="preserve"> to </w:t>
      </w:r>
      <w:r w:rsidR="003C4625">
        <w:rPr>
          <w:rFonts w:ascii="Arial" w:eastAsia="Times New Roman" w:hAnsi="Arial" w:cs="Arial"/>
          <w:color w:val="1A1A1C"/>
          <w:sz w:val="24"/>
          <w:szCs w:val="24"/>
          <w:lang w:val="en-US"/>
        </w:rPr>
        <w:t xml:space="preserve">support and mentor </w:t>
      </w:r>
      <w:r w:rsidR="002D69C4">
        <w:rPr>
          <w:rFonts w:ascii="Arial" w:eastAsia="Times New Roman" w:hAnsi="Arial" w:cs="Arial"/>
          <w:color w:val="1A1A1C"/>
          <w:sz w:val="24"/>
          <w:szCs w:val="24"/>
          <w:lang w:val="en-US"/>
        </w:rPr>
        <w:t>each guest</w:t>
      </w:r>
      <w:r w:rsidR="003C4625">
        <w:rPr>
          <w:rFonts w:ascii="Arial" w:eastAsia="Times New Roman" w:hAnsi="Arial" w:cs="Arial"/>
          <w:color w:val="1A1A1C"/>
          <w:sz w:val="24"/>
          <w:szCs w:val="24"/>
          <w:lang w:val="en-US"/>
        </w:rPr>
        <w:t xml:space="preserve"> through the meeting process.</w:t>
      </w:r>
    </w:p>
    <w:p w14:paraId="727BA695" w14:textId="04F0CB4B" w:rsidR="007A490C" w:rsidRPr="00C37E32" w:rsidRDefault="00744FF5" w:rsidP="00C37E32">
      <w:pPr>
        <w:widowControl w:val="0"/>
        <w:tabs>
          <w:tab w:val="left" w:pos="567"/>
        </w:tabs>
        <w:autoSpaceDE w:val="0"/>
        <w:autoSpaceDN w:val="0"/>
        <w:spacing w:before="240" w:after="120" w:line="240" w:lineRule="auto"/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  <w:t>9.</w:t>
      </w:r>
      <w:r w:rsidR="00B8408D"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  <w:tab/>
      </w:r>
      <w:r w:rsidR="00092BF1" w:rsidRPr="00320A9C">
        <w:rPr>
          <w:rFonts w:ascii="Arial" w:hAnsi="Arial" w:cs="Arial"/>
          <w:b/>
          <w:sz w:val="24"/>
          <w:szCs w:val="24"/>
        </w:rPr>
        <w:t>Governance Review Evaluation</w:t>
      </w:r>
    </w:p>
    <w:p w14:paraId="0CB2948C" w14:textId="032346F6" w:rsidR="00092BF1" w:rsidRDefault="00744FF5" w:rsidP="007A490C">
      <w:pPr>
        <w:spacing w:after="0" w:line="240" w:lineRule="auto"/>
        <w:ind w:left="567" w:hanging="567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A490C">
        <w:rPr>
          <w:rFonts w:ascii="Arial" w:hAnsi="Arial" w:cs="Arial"/>
          <w:sz w:val="24"/>
          <w:szCs w:val="24"/>
        </w:rPr>
        <w:t>.1</w:t>
      </w:r>
      <w:r w:rsidR="007A490C">
        <w:rPr>
          <w:rFonts w:ascii="Arial" w:hAnsi="Arial" w:cs="Arial"/>
          <w:sz w:val="24"/>
          <w:szCs w:val="24"/>
        </w:rPr>
        <w:tab/>
      </w:r>
      <w:r w:rsidR="00B8408D">
        <w:rPr>
          <w:rFonts w:ascii="Arial" w:hAnsi="Arial" w:cs="Arial"/>
          <w:sz w:val="24"/>
          <w:szCs w:val="24"/>
        </w:rPr>
        <w:t>Once t</w:t>
      </w:r>
      <w:r w:rsidR="00092BF1" w:rsidRPr="00092BF1">
        <w:rPr>
          <w:rFonts w:ascii="Arial" w:hAnsi="Arial" w:cs="Arial"/>
          <w:sz w:val="24"/>
          <w:szCs w:val="24"/>
        </w:rPr>
        <w:t xml:space="preserve">he </w:t>
      </w:r>
      <w:r w:rsidR="00092BF1">
        <w:rPr>
          <w:rFonts w:ascii="Arial" w:hAnsi="Arial" w:cs="Arial"/>
          <w:sz w:val="24"/>
          <w:szCs w:val="24"/>
        </w:rPr>
        <w:t>Council and C</w:t>
      </w:r>
      <w:r w:rsidR="00092BF1" w:rsidRPr="00092BF1">
        <w:rPr>
          <w:rFonts w:ascii="Arial" w:hAnsi="Arial" w:cs="Arial"/>
          <w:sz w:val="24"/>
          <w:szCs w:val="24"/>
        </w:rPr>
        <w:t>ommittees ha</w:t>
      </w:r>
      <w:r w:rsidR="00B8408D">
        <w:rPr>
          <w:rFonts w:ascii="Arial" w:hAnsi="Arial" w:cs="Arial"/>
          <w:sz w:val="24"/>
          <w:szCs w:val="24"/>
        </w:rPr>
        <w:t>d</w:t>
      </w:r>
      <w:r w:rsidR="00092BF1">
        <w:rPr>
          <w:rFonts w:ascii="Arial" w:hAnsi="Arial" w:cs="Arial"/>
          <w:sz w:val="24"/>
          <w:szCs w:val="24"/>
        </w:rPr>
        <w:t xml:space="preserve"> been in operation for over </w:t>
      </w:r>
      <w:r w:rsidR="00B8408D">
        <w:rPr>
          <w:rFonts w:ascii="Arial" w:hAnsi="Arial" w:cs="Arial"/>
          <w:sz w:val="24"/>
          <w:szCs w:val="24"/>
        </w:rPr>
        <w:t xml:space="preserve">a year, it was considered an </w:t>
      </w:r>
      <w:r w:rsidR="00092BF1" w:rsidRPr="00092BF1">
        <w:rPr>
          <w:rFonts w:ascii="Arial" w:hAnsi="Arial" w:cs="Arial"/>
          <w:sz w:val="24"/>
          <w:szCs w:val="24"/>
        </w:rPr>
        <w:t xml:space="preserve">appropriate </w:t>
      </w:r>
      <w:r w:rsidR="00B8408D">
        <w:rPr>
          <w:rFonts w:ascii="Arial" w:hAnsi="Arial" w:cs="Arial"/>
          <w:sz w:val="24"/>
          <w:szCs w:val="24"/>
        </w:rPr>
        <w:t>time to reflect on how things were</w:t>
      </w:r>
      <w:r w:rsidR="00092BF1" w:rsidRPr="00092BF1">
        <w:rPr>
          <w:rFonts w:ascii="Arial" w:hAnsi="Arial" w:cs="Arial"/>
          <w:sz w:val="24"/>
          <w:szCs w:val="24"/>
        </w:rPr>
        <w:t xml:space="preserve"> going. </w:t>
      </w:r>
      <w:r w:rsidR="00092BF1">
        <w:rPr>
          <w:rFonts w:ascii="Arial" w:hAnsi="Arial" w:cs="Arial"/>
          <w:sz w:val="24"/>
          <w:szCs w:val="24"/>
        </w:rPr>
        <w:t>An informal review covering</w:t>
      </w:r>
      <w:r w:rsidR="00092BF1" w:rsidRPr="00092BF1">
        <w:rPr>
          <w:rFonts w:ascii="Arial" w:hAnsi="Arial" w:cs="Arial"/>
          <w:sz w:val="24"/>
          <w:szCs w:val="24"/>
        </w:rPr>
        <w:t xml:space="preserve"> all aspects of the committees – from administration arrangements, recruitment of members to the purpose of the committees and </w:t>
      </w:r>
      <w:r w:rsidR="00092BF1">
        <w:rPr>
          <w:rFonts w:ascii="Arial" w:hAnsi="Arial" w:cs="Arial"/>
          <w:sz w:val="24"/>
          <w:szCs w:val="24"/>
        </w:rPr>
        <w:t>their r</w:t>
      </w:r>
      <w:r w:rsidR="00B8408D">
        <w:rPr>
          <w:rFonts w:ascii="Arial" w:hAnsi="Arial" w:cs="Arial"/>
          <w:sz w:val="24"/>
          <w:szCs w:val="24"/>
        </w:rPr>
        <w:t xml:space="preserve">elationship with Council </w:t>
      </w:r>
      <w:r w:rsidR="00E254D9">
        <w:rPr>
          <w:rFonts w:ascii="Arial" w:hAnsi="Arial" w:cs="Arial"/>
          <w:sz w:val="24"/>
          <w:szCs w:val="24"/>
        </w:rPr>
        <w:t xml:space="preserve">- </w:t>
      </w:r>
      <w:r w:rsidR="00B8408D">
        <w:rPr>
          <w:rFonts w:ascii="Arial" w:hAnsi="Arial" w:cs="Arial"/>
          <w:sz w:val="24"/>
          <w:szCs w:val="24"/>
        </w:rPr>
        <w:t>was therefore undertaken by the Head of Governance and reported to the Council at its September meeting.</w:t>
      </w:r>
    </w:p>
    <w:p w14:paraId="5F63A049" w14:textId="0C08EC9C" w:rsidR="00F363B6" w:rsidRDefault="00F363B6" w:rsidP="007A490C">
      <w:pPr>
        <w:spacing w:after="0" w:line="240" w:lineRule="auto"/>
        <w:ind w:left="567" w:hanging="567"/>
        <w:rPr>
          <w:rFonts w:ascii="Arial" w:hAnsi="Arial" w:cs="Arial"/>
          <w:color w:val="FF0000"/>
          <w:sz w:val="24"/>
          <w:szCs w:val="24"/>
        </w:rPr>
      </w:pPr>
    </w:p>
    <w:p w14:paraId="4D69D937" w14:textId="1519ED54" w:rsidR="00F363B6" w:rsidRPr="00C37E32" w:rsidRDefault="00744FF5" w:rsidP="007A490C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37E32">
        <w:rPr>
          <w:rFonts w:ascii="Arial" w:hAnsi="Arial" w:cs="Arial"/>
          <w:color w:val="000000" w:themeColor="text1"/>
          <w:sz w:val="24"/>
          <w:szCs w:val="24"/>
        </w:rPr>
        <w:t>9</w:t>
      </w:r>
      <w:r w:rsidR="00F363B6" w:rsidRPr="00C37E32">
        <w:rPr>
          <w:rFonts w:ascii="Arial" w:hAnsi="Arial" w:cs="Arial"/>
          <w:color w:val="000000" w:themeColor="text1"/>
          <w:sz w:val="24"/>
          <w:szCs w:val="24"/>
        </w:rPr>
        <w:t>.2</w:t>
      </w:r>
      <w:r w:rsidR="00F363B6" w:rsidRPr="00E254D9">
        <w:rPr>
          <w:rFonts w:ascii="Arial" w:hAnsi="Arial" w:cs="Arial"/>
          <w:color w:val="FF0000"/>
          <w:sz w:val="24"/>
          <w:szCs w:val="24"/>
        </w:rPr>
        <w:tab/>
      </w:r>
      <w:r w:rsidR="00F363B6" w:rsidRPr="00C37E32">
        <w:rPr>
          <w:rFonts w:ascii="Arial" w:hAnsi="Arial" w:cs="Arial"/>
          <w:sz w:val="24"/>
          <w:szCs w:val="24"/>
        </w:rPr>
        <w:t xml:space="preserve">Members noted that findings concluded that the review’s objectives, providing a fit for purpose structure that represented value for money, had been met. </w:t>
      </w:r>
      <w:r w:rsidR="00E254D9" w:rsidRPr="00C37E32">
        <w:rPr>
          <w:rFonts w:ascii="Arial" w:hAnsi="Arial" w:cs="Arial"/>
          <w:sz w:val="24"/>
          <w:szCs w:val="24"/>
        </w:rPr>
        <w:lastRenderedPageBreak/>
        <w:t xml:space="preserve">Further work is currently </w:t>
      </w:r>
      <w:r w:rsidR="00F363B6" w:rsidRPr="00C37E32">
        <w:rPr>
          <w:rFonts w:ascii="Arial" w:hAnsi="Arial" w:cs="Arial"/>
          <w:sz w:val="24"/>
          <w:szCs w:val="24"/>
        </w:rPr>
        <w:t xml:space="preserve">planned to evaluate the 3 committees and to improve </w:t>
      </w:r>
      <w:r w:rsidR="00E254D9" w:rsidRPr="00C37E32">
        <w:rPr>
          <w:rFonts w:ascii="Arial" w:hAnsi="Arial" w:cs="Arial"/>
          <w:sz w:val="24"/>
          <w:szCs w:val="24"/>
        </w:rPr>
        <w:t xml:space="preserve">the </w:t>
      </w:r>
      <w:r w:rsidR="00F363B6" w:rsidRPr="00C37E32">
        <w:rPr>
          <w:rFonts w:ascii="Arial" w:hAnsi="Arial" w:cs="Arial"/>
          <w:sz w:val="24"/>
          <w:szCs w:val="24"/>
        </w:rPr>
        <w:t>inclusivity and diversity of Council after the 2020 elections.</w:t>
      </w:r>
    </w:p>
    <w:p w14:paraId="22203313" w14:textId="77777777" w:rsidR="00F363B6" w:rsidRDefault="00F363B6" w:rsidP="007A490C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39F9806C" w14:textId="2006FD35" w:rsidR="007A490C" w:rsidRPr="00C37E32" w:rsidRDefault="00744FF5" w:rsidP="00421F59">
      <w:pPr>
        <w:widowControl w:val="0"/>
        <w:autoSpaceDE w:val="0"/>
        <w:autoSpaceDN w:val="0"/>
        <w:spacing w:before="240" w:after="0" w:line="240" w:lineRule="auto"/>
        <w:ind w:left="567" w:hanging="567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10</w:t>
      </w:r>
      <w:r w:rsidR="00421F59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="0051041D" w:rsidRPr="00C37E32">
        <w:rPr>
          <w:rFonts w:ascii="Arial" w:eastAsia="Times New Roman" w:hAnsi="Arial" w:cs="Arial"/>
          <w:b/>
          <w:sz w:val="24"/>
          <w:szCs w:val="24"/>
          <w:lang w:val="en-US"/>
        </w:rPr>
        <w:t>Overview of Council’s Performance and Individ</w:t>
      </w:r>
      <w:r w:rsidR="00B57835" w:rsidRPr="00C37E32">
        <w:rPr>
          <w:rFonts w:ascii="Arial" w:eastAsia="Times New Roman" w:hAnsi="Arial" w:cs="Arial"/>
          <w:b/>
          <w:sz w:val="24"/>
          <w:szCs w:val="24"/>
          <w:lang w:val="en-US"/>
        </w:rPr>
        <w:t xml:space="preserve">ual Council Member Development </w:t>
      </w:r>
      <w:r w:rsidR="0051041D" w:rsidRPr="00C37E32">
        <w:rPr>
          <w:rFonts w:ascii="Arial" w:eastAsia="Times New Roman" w:hAnsi="Arial" w:cs="Arial"/>
          <w:b/>
          <w:sz w:val="24"/>
          <w:szCs w:val="24"/>
          <w:lang w:val="en-US"/>
        </w:rPr>
        <w:t xml:space="preserve">Process </w:t>
      </w:r>
    </w:p>
    <w:p w14:paraId="33C0869A" w14:textId="77777777" w:rsidR="007A490C" w:rsidRPr="007A490C" w:rsidRDefault="007A490C" w:rsidP="007A490C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val="en-US"/>
        </w:rPr>
      </w:pPr>
    </w:p>
    <w:p w14:paraId="4A826DC4" w14:textId="002D9E77" w:rsidR="00ED6A30" w:rsidRDefault="00744FF5" w:rsidP="007A490C">
      <w:pPr>
        <w:widowControl w:val="0"/>
        <w:wordWrap w:val="0"/>
        <w:autoSpaceDE w:val="0"/>
        <w:autoSpaceDN w:val="0"/>
        <w:spacing w:after="0" w:line="240" w:lineRule="auto"/>
        <w:ind w:left="567" w:hanging="567"/>
        <w:jc w:val="both"/>
        <w:rPr>
          <w:rFonts w:ascii="Arial" w:eastAsia="Batang" w:hAnsi="Arial" w:cs="Arial"/>
          <w:kern w:val="2"/>
          <w:sz w:val="24"/>
          <w:szCs w:val="24"/>
          <w:lang w:val="en-US" w:eastAsia="ko-KR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10</w:t>
      </w:r>
      <w:r w:rsidR="00421F59">
        <w:rPr>
          <w:rFonts w:ascii="Arial" w:eastAsia="Times New Roman" w:hAnsi="Arial" w:cs="Arial"/>
          <w:sz w:val="24"/>
          <w:szCs w:val="24"/>
          <w:lang w:val="en-US"/>
        </w:rPr>
        <w:t>.1</w:t>
      </w:r>
      <w:r w:rsidR="007A490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A490C" w:rsidRPr="007A490C">
        <w:rPr>
          <w:rFonts w:ascii="Arial" w:eastAsia="Batang" w:hAnsi="Arial" w:cs="Arial"/>
          <w:kern w:val="2"/>
          <w:sz w:val="24"/>
          <w:szCs w:val="24"/>
          <w:lang w:val="en-US" w:eastAsia="ko-KR"/>
        </w:rPr>
        <w:t>Given the complexity and i</w:t>
      </w:r>
      <w:r w:rsidR="007A490C">
        <w:rPr>
          <w:rFonts w:ascii="Arial" w:eastAsia="Batang" w:hAnsi="Arial" w:cs="Arial"/>
          <w:kern w:val="2"/>
          <w:sz w:val="24"/>
          <w:szCs w:val="24"/>
          <w:lang w:val="en-US" w:eastAsia="ko-KR"/>
        </w:rPr>
        <w:t>mportance of its</w:t>
      </w:r>
      <w:r w:rsidR="00B57835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 role</w:t>
      </w:r>
      <w:r w:rsidR="00ED6A30">
        <w:rPr>
          <w:rFonts w:ascii="Arial" w:eastAsia="Batang" w:hAnsi="Arial" w:cs="Arial"/>
          <w:kern w:val="2"/>
          <w:sz w:val="24"/>
          <w:szCs w:val="24"/>
          <w:lang w:val="en-US" w:eastAsia="ko-KR"/>
        </w:rPr>
        <w:t>,</w:t>
      </w:r>
      <w:r w:rsidR="000F5AEE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 and in line with best practice</w:t>
      </w:r>
      <w:r w:rsidR="00B57835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, </w:t>
      </w:r>
      <w:r w:rsidR="007A490C">
        <w:rPr>
          <w:rFonts w:ascii="Arial" w:eastAsia="Batang" w:hAnsi="Arial" w:cs="Arial"/>
          <w:kern w:val="2"/>
          <w:sz w:val="24"/>
          <w:szCs w:val="24"/>
          <w:lang w:val="en-US" w:eastAsia="ko-KR"/>
        </w:rPr>
        <w:t>the Council</w:t>
      </w:r>
      <w:r w:rsidR="00B57835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 considered it</w:t>
      </w:r>
      <w:r w:rsidR="007A490C" w:rsidRPr="007A490C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 important</w:t>
      </w:r>
      <w:r w:rsidR="00B57835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 to ensure that a process was put in place</w:t>
      </w:r>
      <w:r w:rsidR="007A490C" w:rsidRPr="007A490C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 to monitor and assess the performance of </w:t>
      </w:r>
      <w:r w:rsidR="00B57835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both </w:t>
      </w:r>
      <w:r w:rsidR="007A490C" w:rsidRPr="007A490C">
        <w:rPr>
          <w:rFonts w:ascii="Arial" w:eastAsia="Batang" w:hAnsi="Arial" w:cs="Arial"/>
          <w:kern w:val="2"/>
          <w:sz w:val="24"/>
          <w:szCs w:val="24"/>
          <w:lang w:val="en-US" w:eastAsia="ko-KR"/>
        </w:rPr>
        <w:t>the Council</w:t>
      </w:r>
      <w:r w:rsidR="00B57835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 as a whole and members individually</w:t>
      </w:r>
      <w:r w:rsidR="00ED6A30">
        <w:rPr>
          <w:rFonts w:ascii="Arial" w:eastAsia="Batang" w:hAnsi="Arial" w:cs="Arial"/>
          <w:kern w:val="2"/>
          <w:sz w:val="24"/>
          <w:szCs w:val="24"/>
          <w:lang w:val="en-US" w:eastAsia="ko-KR"/>
        </w:rPr>
        <w:t>.</w:t>
      </w:r>
    </w:p>
    <w:p w14:paraId="0A4C8D67" w14:textId="1FA43E15" w:rsidR="00B57835" w:rsidRDefault="00B57835" w:rsidP="00C37E3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Arial" w:eastAsia="Batang" w:hAnsi="Arial" w:cs="Arial"/>
          <w:kern w:val="2"/>
          <w:sz w:val="24"/>
          <w:szCs w:val="24"/>
          <w:lang w:val="en-US" w:eastAsia="ko-KR"/>
        </w:rPr>
      </w:pPr>
    </w:p>
    <w:p w14:paraId="35D96A48" w14:textId="7EAE822D" w:rsidR="00B57835" w:rsidRPr="00C37E32" w:rsidRDefault="00ED6A30" w:rsidP="00ED6A30">
      <w:pPr>
        <w:widowControl w:val="0"/>
        <w:wordWrap w:val="0"/>
        <w:autoSpaceDE w:val="0"/>
        <w:autoSpaceDN w:val="0"/>
        <w:spacing w:after="0" w:line="240" w:lineRule="auto"/>
        <w:ind w:left="567" w:hanging="567"/>
        <w:jc w:val="both"/>
        <w:rPr>
          <w:rFonts w:ascii="Arial" w:eastAsia="Batang" w:hAnsi="Arial" w:cs="Arial"/>
          <w:kern w:val="2"/>
          <w:sz w:val="24"/>
          <w:szCs w:val="24"/>
          <w:lang w:val="en-US" w:eastAsia="ko-KR"/>
        </w:rPr>
      </w:pPr>
      <w:r>
        <w:rPr>
          <w:rFonts w:ascii="Arial" w:eastAsia="Batang" w:hAnsi="Arial" w:cs="Arial"/>
          <w:kern w:val="2"/>
          <w:sz w:val="24"/>
          <w:szCs w:val="24"/>
          <w:lang w:val="en-US" w:eastAsia="ko-KR"/>
        </w:rPr>
        <w:t>10.2</w:t>
      </w:r>
      <w:r>
        <w:rPr>
          <w:rFonts w:ascii="Arial" w:eastAsia="Batang" w:hAnsi="Arial" w:cs="Arial"/>
          <w:kern w:val="2"/>
          <w:sz w:val="24"/>
          <w:szCs w:val="24"/>
          <w:lang w:val="en-US" w:eastAsia="ko-KR"/>
        </w:rPr>
        <w:tab/>
      </w:r>
      <w:r w:rsidR="006D5463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In order to achieve this, </w:t>
      </w:r>
      <w:r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the Council agreed </w:t>
      </w:r>
      <w:r w:rsidR="006D5463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to introduce </w:t>
      </w:r>
      <w:r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>a Performance and Individual Council Member Development Process</w:t>
      </w:r>
      <w:r w:rsidR="006D5463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. Members are now required to </w:t>
      </w:r>
      <w:r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undertake individual development reviews, </w:t>
      </w:r>
      <w:r w:rsidR="006D5463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consisting </w:t>
      </w:r>
      <w:r w:rsidR="00B57835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>of self-reflection, feedback from peers, and a discu</w:t>
      </w:r>
      <w:r w:rsidR="006D5463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ssion with the Chair of Council. These reviews </w:t>
      </w:r>
      <w:r w:rsidR="00B57835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>are undertaken annually, and are referred to on a regular basis throughout the year to identify training or development needs.</w:t>
      </w:r>
    </w:p>
    <w:p w14:paraId="6A85DE5F" w14:textId="302DF653" w:rsidR="007866CF" w:rsidRPr="007866CF" w:rsidRDefault="00744FF5" w:rsidP="00CE464F">
      <w:pPr>
        <w:widowControl w:val="0"/>
        <w:autoSpaceDE w:val="0"/>
        <w:autoSpaceDN w:val="0"/>
        <w:spacing w:before="240" w:after="0" w:line="240" w:lineRule="auto"/>
        <w:ind w:left="567" w:hanging="567"/>
        <w:rPr>
          <w:rFonts w:ascii="Arial" w:eastAsia="Batang" w:hAnsi="Arial" w:cs="Arial"/>
          <w:kern w:val="2"/>
          <w:sz w:val="24"/>
          <w:szCs w:val="24"/>
          <w:lang w:val="en-US" w:eastAsia="ko-KR"/>
        </w:rPr>
      </w:pPr>
      <w:r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>10</w:t>
      </w:r>
      <w:r w:rsidR="00421F59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>.3</w:t>
      </w:r>
      <w:r w:rsidR="00B57835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 </w:t>
      </w:r>
      <w:r w:rsidR="0034649C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>T</w:t>
      </w:r>
      <w:r w:rsidR="007866CF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>he Coun</w:t>
      </w:r>
      <w:r w:rsidR="006D5463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cil </w:t>
      </w:r>
      <w:r w:rsidR="00B57835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>also set</w:t>
      </w:r>
      <w:r w:rsidR="007866CF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 aside time to reflect on its own performance and </w:t>
      </w:r>
      <w:r w:rsidR="00B57835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functioning as a team, and </w:t>
      </w:r>
      <w:r w:rsidR="007866CF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the outcomes </w:t>
      </w:r>
      <w:r w:rsidR="0034649C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>of the 2018/19 process have now been</w:t>
      </w:r>
      <w:r w:rsidR="00B57835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 evaluated</w:t>
      </w:r>
      <w:r w:rsidR="0034649C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. </w:t>
      </w:r>
      <w:r w:rsidR="0034649C" w:rsidRPr="00C37E32">
        <w:rPr>
          <w:rFonts w:ascii="Arial" w:hAnsi="Arial" w:cs="Arial"/>
          <w:sz w:val="24"/>
          <w:szCs w:val="24"/>
          <w:lang w:eastAsia="ko-KR"/>
        </w:rPr>
        <w:t>A number of common themes and issues</w:t>
      </w:r>
      <w:r w:rsidR="0034649C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 </w:t>
      </w:r>
      <w:r w:rsidR="0034649C" w:rsidRPr="00C37E32">
        <w:rPr>
          <w:rFonts w:ascii="Arial" w:hAnsi="Arial" w:cs="Arial"/>
          <w:sz w:val="24"/>
          <w:szCs w:val="24"/>
        </w:rPr>
        <w:t xml:space="preserve">have been identified, some of which will be </w:t>
      </w:r>
      <w:r w:rsidR="007866CF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used </w:t>
      </w:r>
      <w:r w:rsidR="00B57835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to </w:t>
      </w:r>
      <w:r w:rsidR="007866CF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>impleme</w:t>
      </w:r>
      <w:r w:rsidR="0034649C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nt changes and improvements, </w:t>
      </w:r>
      <w:r w:rsidR="007866CF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>help provide appropriate tra</w:t>
      </w:r>
      <w:r w:rsidR="0034649C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 xml:space="preserve">ining, and guide and inform </w:t>
      </w:r>
      <w:r w:rsidR="007866CF" w:rsidRPr="00C37E32">
        <w:rPr>
          <w:rFonts w:ascii="Arial" w:eastAsia="Batang" w:hAnsi="Arial" w:cs="Arial"/>
          <w:kern w:val="2"/>
          <w:sz w:val="24"/>
          <w:szCs w:val="24"/>
          <w:lang w:val="en-US" w:eastAsia="ko-KR"/>
        </w:rPr>
        <w:t>the future recruitment or re-appointment of Council Members.</w:t>
      </w:r>
    </w:p>
    <w:p w14:paraId="2CB0CBF0" w14:textId="77777777" w:rsidR="007866CF" w:rsidRPr="007866CF" w:rsidRDefault="007866CF" w:rsidP="007866CF">
      <w:pPr>
        <w:widowControl w:val="0"/>
        <w:autoSpaceDE w:val="0"/>
        <w:autoSpaceDN w:val="0"/>
        <w:spacing w:after="0" w:line="240" w:lineRule="auto"/>
        <w:ind w:left="787" w:hanging="685"/>
        <w:rPr>
          <w:rFonts w:ascii="Arial" w:eastAsia="Batang" w:hAnsi="Arial" w:cs="Arial"/>
          <w:kern w:val="2"/>
          <w:sz w:val="24"/>
          <w:szCs w:val="24"/>
          <w:lang w:val="en-US" w:eastAsia="ko-KR"/>
        </w:rPr>
      </w:pPr>
    </w:p>
    <w:p w14:paraId="4A02EACC" w14:textId="0835F369" w:rsidR="00823FD8" w:rsidRDefault="00823FD8" w:rsidP="00823FD8">
      <w:pPr>
        <w:widowControl w:val="0"/>
        <w:autoSpaceDE w:val="0"/>
        <w:autoSpaceDN w:val="0"/>
        <w:spacing w:before="240" w:after="120" w:line="240" w:lineRule="auto"/>
        <w:rPr>
          <w:rFonts w:ascii="Arial" w:eastAsia="Times New Roman" w:hAnsi="Arial" w:cs="Arial"/>
          <w:b/>
          <w:color w:val="1A1A1C"/>
          <w:sz w:val="24"/>
          <w:szCs w:val="24"/>
          <w:lang w:val="en-US"/>
        </w:rPr>
      </w:pPr>
    </w:p>
    <w:p w14:paraId="6CF66388" w14:textId="77777777" w:rsidR="004C3B06" w:rsidRDefault="004C3B06"/>
    <w:sectPr w:rsidR="004C3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157"/>
    <w:multiLevelType w:val="hybridMultilevel"/>
    <w:tmpl w:val="9D60F13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67B2528"/>
    <w:multiLevelType w:val="hybridMultilevel"/>
    <w:tmpl w:val="417C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7619"/>
    <w:multiLevelType w:val="hybridMultilevel"/>
    <w:tmpl w:val="DEC0E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E2ED2"/>
    <w:multiLevelType w:val="hybridMultilevel"/>
    <w:tmpl w:val="F79EE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A459A"/>
    <w:multiLevelType w:val="hybridMultilevel"/>
    <w:tmpl w:val="F370D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32F5E"/>
    <w:multiLevelType w:val="hybridMultilevel"/>
    <w:tmpl w:val="AC2E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3AB"/>
    <w:multiLevelType w:val="hybridMultilevel"/>
    <w:tmpl w:val="A4E0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C534D"/>
    <w:multiLevelType w:val="hybridMultilevel"/>
    <w:tmpl w:val="FCF87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DB0F38"/>
    <w:multiLevelType w:val="hybridMultilevel"/>
    <w:tmpl w:val="F2C0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96EFC"/>
    <w:multiLevelType w:val="hybridMultilevel"/>
    <w:tmpl w:val="2F20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04D51"/>
    <w:multiLevelType w:val="hybridMultilevel"/>
    <w:tmpl w:val="9E96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0FB2"/>
    <w:multiLevelType w:val="hybridMultilevel"/>
    <w:tmpl w:val="90E6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23179"/>
    <w:multiLevelType w:val="hybridMultilevel"/>
    <w:tmpl w:val="F09C19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9B48EE4">
      <w:start w:val="1"/>
      <w:numFmt w:val="lowerLetter"/>
      <w:lvlText w:val="%2."/>
      <w:lvlJc w:val="left"/>
      <w:pPr>
        <w:ind w:left="927" w:hanging="360"/>
      </w:pPr>
      <w:rPr>
        <w:rFonts w:ascii="Arial Bold" w:hAnsi="Arial Bold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CE1643"/>
    <w:multiLevelType w:val="hybridMultilevel"/>
    <w:tmpl w:val="89DE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F2554"/>
    <w:multiLevelType w:val="hybridMultilevel"/>
    <w:tmpl w:val="5C50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34815"/>
    <w:multiLevelType w:val="hybridMultilevel"/>
    <w:tmpl w:val="D4FEBF52"/>
    <w:lvl w:ilvl="0" w:tplc="67D4C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F3DB2"/>
    <w:multiLevelType w:val="hybridMultilevel"/>
    <w:tmpl w:val="445E3D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D13B2"/>
    <w:multiLevelType w:val="multilevel"/>
    <w:tmpl w:val="F0848D2A"/>
    <w:lvl w:ilvl="0">
      <w:start w:val="1"/>
      <w:numFmt w:val="decimal"/>
      <w:lvlText w:val="%1"/>
      <w:lvlJc w:val="left"/>
      <w:pPr>
        <w:ind w:left="567" w:hanging="567"/>
      </w:pPr>
      <w:rPr>
        <w:rFonts w:ascii="Arial" w:eastAsia="Times New Roman" w:hAnsi="Arial" w:cs="Arial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pStyle w:val="CSPNumbering2"/>
      <w:lvlText w:val="%1.%2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437594"/>
    <w:multiLevelType w:val="hybridMultilevel"/>
    <w:tmpl w:val="FDBA7896"/>
    <w:lvl w:ilvl="0" w:tplc="B5FE585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36847"/>
    <w:multiLevelType w:val="hybridMultilevel"/>
    <w:tmpl w:val="8C9E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9181F"/>
    <w:multiLevelType w:val="hybridMultilevel"/>
    <w:tmpl w:val="2F1A6376"/>
    <w:lvl w:ilvl="0" w:tplc="16D08F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A3F20B8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10740"/>
    <w:multiLevelType w:val="hybridMultilevel"/>
    <w:tmpl w:val="A022A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F5E6C"/>
    <w:multiLevelType w:val="hybridMultilevel"/>
    <w:tmpl w:val="05C6C6B2"/>
    <w:lvl w:ilvl="0" w:tplc="24AAEBF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42675"/>
    <w:multiLevelType w:val="hybridMultilevel"/>
    <w:tmpl w:val="00BA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06108"/>
    <w:multiLevelType w:val="hybridMultilevel"/>
    <w:tmpl w:val="468CF8D6"/>
    <w:lvl w:ilvl="0" w:tplc="4FF028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AA0"/>
    <w:multiLevelType w:val="hybridMultilevel"/>
    <w:tmpl w:val="8A4A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C3ED2"/>
    <w:multiLevelType w:val="hybridMultilevel"/>
    <w:tmpl w:val="6018E0BA"/>
    <w:lvl w:ilvl="0" w:tplc="B5FE585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C114D"/>
    <w:multiLevelType w:val="hybridMultilevel"/>
    <w:tmpl w:val="CCFEA254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7277546"/>
    <w:multiLevelType w:val="hybridMultilevel"/>
    <w:tmpl w:val="9FD05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66952"/>
    <w:multiLevelType w:val="hybridMultilevel"/>
    <w:tmpl w:val="92ECD476"/>
    <w:lvl w:ilvl="0" w:tplc="08090001">
      <w:start w:val="1"/>
      <w:numFmt w:val="bullet"/>
      <w:pStyle w:val="ListNumber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651B2"/>
    <w:multiLevelType w:val="hybridMultilevel"/>
    <w:tmpl w:val="E10892A6"/>
    <w:lvl w:ilvl="0" w:tplc="63A2B36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"/>
  </w:num>
  <w:num w:numId="4">
    <w:abstractNumId w:val="19"/>
  </w:num>
  <w:num w:numId="5">
    <w:abstractNumId w:val="24"/>
  </w:num>
  <w:num w:numId="6">
    <w:abstractNumId w:val="9"/>
  </w:num>
  <w:num w:numId="7">
    <w:abstractNumId w:val="30"/>
  </w:num>
  <w:num w:numId="8">
    <w:abstractNumId w:val="25"/>
  </w:num>
  <w:num w:numId="9">
    <w:abstractNumId w:val="23"/>
  </w:num>
  <w:num w:numId="10">
    <w:abstractNumId w:val="14"/>
  </w:num>
  <w:num w:numId="11">
    <w:abstractNumId w:val="22"/>
  </w:num>
  <w:num w:numId="12">
    <w:abstractNumId w:val="8"/>
  </w:num>
  <w:num w:numId="13">
    <w:abstractNumId w:val="20"/>
  </w:num>
  <w:num w:numId="14">
    <w:abstractNumId w:val="17"/>
    <w:lvlOverride w:ilvl="0">
      <w:startOverride w:val="26"/>
    </w:lvlOverride>
  </w:num>
  <w:num w:numId="15">
    <w:abstractNumId w:val="10"/>
  </w:num>
  <w:num w:numId="16">
    <w:abstractNumId w:val="6"/>
  </w:num>
  <w:num w:numId="17">
    <w:abstractNumId w:val="17"/>
    <w:lvlOverride w:ilvl="0">
      <w:startOverride w:val="26"/>
    </w:lvlOverride>
  </w:num>
  <w:num w:numId="18">
    <w:abstractNumId w:val="26"/>
  </w:num>
  <w:num w:numId="19">
    <w:abstractNumId w:val="18"/>
  </w:num>
  <w:num w:numId="20">
    <w:abstractNumId w:val="17"/>
    <w:lvlOverride w:ilvl="0">
      <w:startOverride w:val="22"/>
    </w:lvlOverride>
  </w:num>
  <w:num w:numId="21">
    <w:abstractNumId w:val="17"/>
    <w:lvlOverride w:ilvl="0">
      <w:startOverride w:val="22"/>
    </w:lvlOverride>
  </w:num>
  <w:num w:numId="22">
    <w:abstractNumId w:val="17"/>
    <w:lvlOverride w:ilvl="0">
      <w:startOverride w:val="22"/>
    </w:lvlOverride>
  </w:num>
  <w:num w:numId="23">
    <w:abstractNumId w:val="21"/>
  </w:num>
  <w:num w:numId="24">
    <w:abstractNumId w:val="7"/>
  </w:num>
  <w:num w:numId="25">
    <w:abstractNumId w:val="13"/>
  </w:num>
  <w:num w:numId="26">
    <w:abstractNumId w:val="5"/>
  </w:num>
  <w:num w:numId="27">
    <w:abstractNumId w:val="1"/>
  </w:num>
  <w:num w:numId="28">
    <w:abstractNumId w:val="11"/>
  </w:num>
  <w:num w:numId="29">
    <w:abstractNumId w:val="28"/>
  </w:num>
  <w:num w:numId="30">
    <w:abstractNumId w:val="12"/>
  </w:num>
  <w:num w:numId="31">
    <w:abstractNumId w:val="17"/>
    <w:lvlOverride w:ilvl="0">
      <w:startOverride w:val="1"/>
    </w:lvlOverride>
    <w:lvlOverride w:ilvl="1">
      <w:startOverride w:val="2"/>
    </w:lvlOverride>
  </w:num>
  <w:num w:numId="32">
    <w:abstractNumId w:val="16"/>
  </w:num>
  <w:num w:numId="33">
    <w:abstractNumId w:val="0"/>
  </w:num>
  <w:num w:numId="34">
    <w:abstractNumId w:val="17"/>
    <w:lvlOverride w:ilvl="0">
      <w:startOverride w:val="6"/>
    </w:lvlOverride>
    <w:lvlOverride w:ilvl="1">
      <w:startOverride w:val="2"/>
    </w:lvlOverride>
  </w:num>
  <w:num w:numId="35">
    <w:abstractNumId w:val="17"/>
    <w:lvlOverride w:ilvl="0">
      <w:startOverride w:val="6"/>
    </w:lvlOverride>
    <w:lvlOverride w:ilvl="1">
      <w:startOverride w:val="2"/>
    </w:lvlOverride>
  </w:num>
  <w:num w:numId="36">
    <w:abstractNumId w:val="17"/>
    <w:lvlOverride w:ilvl="0">
      <w:startOverride w:val="6"/>
    </w:lvlOverride>
    <w:lvlOverride w:ilvl="1">
      <w:startOverride w:val="2"/>
    </w:lvlOverride>
  </w:num>
  <w:num w:numId="37">
    <w:abstractNumId w:val="27"/>
  </w:num>
  <w:num w:numId="38">
    <w:abstractNumId w:val="3"/>
  </w:num>
  <w:num w:numId="39">
    <w:abstractNumId w:val="1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D8"/>
    <w:rsid w:val="000023BE"/>
    <w:rsid w:val="00074BED"/>
    <w:rsid w:val="00092BF1"/>
    <w:rsid w:val="000C1EFD"/>
    <w:rsid w:val="000F5AEE"/>
    <w:rsid w:val="0012179E"/>
    <w:rsid w:val="001270EE"/>
    <w:rsid w:val="00157E0B"/>
    <w:rsid w:val="00197C34"/>
    <w:rsid w:val="001B2E38"/>
    <w:rsid w:val="00200FE3"/>
    <w:rsid w:val="00245DD1"/>
    <w:rsid w:val="002567D9"/>
    <w:rsid w:val="00261537"/>
    <w:rsid w:val="00297773"/>
    <w:rsid w:val="002B6707"/>
    <w:rsid w:val="002C2C4B"/>
    <w:rsid w:val="002D69C4"/>
    <w:rsid w:val="00301BC8"/>
    <w:rsid w:val="00320A9C"/>
    <w:rsid w:val="00326307"/>
    <w:rsid w:val="00345F7A"/>
    <w:rsid w:val="0034649C"/>
    <w:rsid w:val="00384FB9"/>
    <w:rsid w:val="003A1BBD"/>
    <w:rsid w:val="003C4625"/>
    <w:rsid w:val="003E1336"/>
    <w:rsid w:val="004020C9"/>
    <w:rsid w:val="00421F59"/>
    <w:rsid w:val="00427FAA"/>
    <w:rsid w:val="00454AA2"/>
    <w:rsid w:val="0048003A"/>
    <w:rsid w:val="004901A9"/>
    <w:rsid w:val="004C3B06"/>
    <w:rsid w:val="004D31BB"/>
    <w:rsid w:val="004E7791"/>
    <w:rsid w:val="005060B7"/>
    <w:rsid w:val="0051041D"/>
    <w:rsid w:val="005735A3"/>
    <w:rsid w:val="0059179F"/>
    <w:rsid w:val="005E703D"/>
    <w:rsid w:val="00617623"/>
    <w:rsid w:val="00624B0A"/>
    <w:rsid w:val="00631265"/>
    <w:rsid w:val="00631CFA"/>
    <w:rsid w:val="0064369E"/>
    <w:rsid w:val="00644C00"/>
    <w:rsid w:val="006451B6"/>
    <w:rsid w:val="00692FB7"/>
    <w:rsid w:val="006961ED"/>
    <w:rsid w:val="00696D8E"/>
    <w:rsid w:val="006D5463"/>
    <w:rsid w:val="006E35AB"/>
    <w:rsid w:val="0073010E"/>
    <w:rsid w:val="00744FF5"/>
    <w:rsid w:val="00775DFF"/>
    <w:rsid w:val="007866CF"/>
    <w:rsid w:val="007A490C"/>
    <w:rsid w:val="00822613"/>
    <w:rsid w:val="00823FD8"/>
    <w:rsid w:val="0083723F"/>
    <w:rsid w:val="0085749A"/>
    <w:rsid w:val="008C08E3"/>
    <w:rsid w:val="00901E79"/>
    <w:rsid w:val="00941A15"/>
    <w:rsid w:val="009839F3"/>
    <w:rsid w:val="009949CE"/>
    <w:rsid w:val="009A5357"/>
    <w:rsid w:val="009E3BB7"/>
    <w:rsid w:val="009E7721"/>
    <w:rsid w:val="00A41921"/>
    <w:rsid w:val="00AB1DF0"/>
    <w:rsid w:val="00B5402F"/>
    <w:rsid w:val="00B57835"/>
    <w:rsid w:val="00B664D0"/>
    <w:rsid w:val="00B8408D"/>
    <w:rsid w:val="00B86D34"/>
    <w:rsid w:val="00BB0489"/>
    <w:rsid w:val="00BD58B7"/>
    <w:rsid w:val="00C010A3"/>
    <w:rsid w:val="00C217E2"/>
    <w:rsid w:val="00C37E32"/>
    <w:rsid w:val="00C434D2"/>
    <w:rsid w:val="00C7193E"/>
    <w:rsid w:val="00C8538F"/>
    <w:rsid w:val="00CB16B4"/>
    <w:rsid w:val="00CC0836"/>
    <w:rsid w:val="00CD577F"/>
    <w:rsid w:val="00CE0A13"/>
    <w:rsid w:val="00CE464F"/>
    <w:rsid w:val="00CF4AE2"/>
    <w:rsid w:val="00CF7104"/>
    <w:rsid w:val="00DB3FB1"/>
    <w:rsid w:val="00E038D6"/>
    <w:rsid w:val="00E20792"/>
    <w:rsid w:val="00E254D9"/>
    <w:rsid w:val="00E45DB9"/>
    <w:rsid w:val="00E57CBE"/>
    <w:rsid w:val="00E61DB4"/>
    <w:rsid w:val="00E93138"/>
    <w:rsid w:val="00ED2E6F"/>
    <w:rsid w:val="00ED6A30"/>
    <w:rsid w:val="00F363B6"/>
    <w:rsid w:val="00F449A9"/>
    <w:rsid w:val="00F92542"/>
    <w:rsid w:val="00FA413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EE28"/>
  <w15:chartTrackingRefBased/>
  <w15:docId w15:val="{6CB37224-576C-4D52-8643-5152A74D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PNumbering">
    <w:name w:val="CSP Numbering"/>
    <w:basedOn w:val="ListNumber"/>
    <w:qFormat/>
    <w:rsid w:val="00823FD8"/>
    <w:pPr>
      <w:widowControl w:val="0"/>
      <w:autoSpaceDE w:val="0"/>
      <w:autoSpaceDN w:val="0"/>
      <w:spacing w:before="240" w:after="120" w:line="240" w:lineRule="auto"/>
      <w:contextualSpacing w:val="0"/>
    </w:pPr>
    <w:rPr>
      <w:rFonts w:ascii="Arial" w:eastAsia="Times New Roman" w:hAnsi="Arial" w:cs="Arial"/>
      <w:b/>
      <w:color w:val="1A1A1C"/>
      <w:sz w:val="24"/>
      <w:szCs w:val="24"/>
      <w:lang w:val="en-US"/>
    </w:rPr>
  </w:style>
  <w:style w:type="paragraph" w:customStyle="1" w:styleId="CSPNumbering2">
    <w:name w:val="CSP Numbering 2"/>
    <w:basedOn w:val="ListNumber2"/>
    <w:rsid w:val="00823FD8"/>
    <w:pPr>
      <w:widowControl w:val="0"/>
      <w:numPr>
        <w:ilvl w:val="1"/>
        <w:numId w:val="1"/>
      </w:numPr>
      <w:autoSpaceDE w:val="0"/>
      <w:autoSpaceDN w:val="0"/>
      <w:spacing w:after="120" w:line="240" w:lineRule="auto"/>
      <w:contextualSpacing w:val="0"/>
    </w:pPr>
    <w:rPr>
      <w:rFonts w:ascii="Arial" w:eastAsia="Times New Roman" w:hAnsi="Arial" w:cs="Arial"/>
      <w:color w:val="1A1A1C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82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semiHidden/>
    <w:unhideWhenUsed/>
    <w:rsid w:val="00823FD8"/>
    <w:pPr>
      <w:ind w:left="567" w:hanging="567"/>
      <w:contextualSpacing/>
    </w:pPr>
  </w:style>
  <w:style w:type="paragraph" w:styleId="ListNumber2">
    <w:name w:val="List Number 2"/>
    <w:basedOn w:val="Normal"/>
    <w:uiPriority w:val="99"/>
    <w:semiHidden/>
    <w:unhideWhenUsed/>
    <w:rsid w:val="00823FD8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82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83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FE3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449A9"/>
    <w:pPr>
      <w:spacing w:beforeLines="1" w:afterLines="1" w:after="0" w:line="240" w:lineRule="auto"/>
    </w:pPr>
    <w:rPr>
      <w:rFonts w:ascii="Times" w:hAnsi="Times"/>
      <w:sz w:val="20"/>
      <w:szCs w:val="20"/>
    </w:rPr>
  </w:style>
  <w:style w:type="paragraph" w:customStyle="1" w:styleId="textsummary">
    <w:name w:val="textsummary"/>
    <w:basedOn w:val="Normal"/>
    <w:rsid w:val="00E57CBE"/>
    <w:pPr>
      <w:spacing w:before="100" w:beforeAutospacing="1" w:after="257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3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0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sp.org.uk/about-csp/how-we-work/governance/counc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Thompson</dc:creator>
  <cp:keywords/>
  <dc:description/>
  <cp:lastModifiedBy>Amanda Thompson</cp:lastModifiedBy>
  <cp:revision>3</cp:revision>
  <dcterms:created xsi:type="dcterms:W3CDTF">2019-10-22T14:05:00Z</dcterms:created>
  <dcterms:modified xsi:type="dcterms:W3CDTF">2019-10-28T11:48:00Z</dcterms:modified>
</cp:coreProperties>
</file>