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D5EF" w14:textId="3218104F" w:rsidR="002E7260" w:rsidRPr="002E7260" w:rsidRDefault="000751E2" w:rsidP="0067492F">
      <w:pPr>
        <w:pStyle w:val="Heading2"/>
        <w:spacing w:before="0" w:after="240"/>
        <w:jc w:val="center"/>
        <w:rPr>
          <w:rFonts w:cstheme="minorHAnsi"/>
        </w:rPr>
      </w:pPr>
      <w:bookmarkStart w:id="0" w:name="_Toc54003040"/>
      <w:r w:rsidRPr="00A645F7">
        <w:rPr>
          <w:rFonts w:cstheme="minorHAnsi"/>
        </w:rPr>
        <w:t>Job Description</w:t>
      </w:r>
      <w:bookmarkEnd w:id="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7862"/>
      </w:tblGrid>
      <w:tr w:rsidR="002E7260" w:rsidRPr="002E7260" w14:paraId="43D1553B" w14:textId="77777777" w:rsidTr="002E7260">
        <w:tc>
          <w:tcPr>
            <w:tcW w:w="1914" w:type="dxa"/>
            <w:shd w:val="clear" w:color="auto" w:fill="B4C6E7" w:themeFill="accent1" w:themeFillTint="66"/>
          </w:tcPr>
          <w:p w14:paraId="05DD4F70" w14:textId="77777777" w:rsidR="000751E2" w:rsidRPr="002E7260" w:rsidRDefault="000751E2" w:rsidP="00E85E67">
            <w:pPr>
              <w:jc w:val="both"/>
              <w:rPr>
                <w:rFonts w:cstheme="minorHAnsi"/>
                <w:b/>
                <w:bCs/>
              </w:rPr>
            </w:pPr>
            <w:r w:rsidRPr="002E7260">
              <w:rPr>
                <w:rFonts w:cstheme="minorHAnsi"/>
                <w:b/>
                <w:bCs/>
              </w:rPr>
              <w:t>Job Title</w:t>
            </w:r>
          </w:p>
        </w:tc>
        <w:tc>
          <w:tcPr>
            <w:tcW w:w="7862" w:type="dxa"/>
            <w:shd w:val="clear" w:color="auto" w:fill="auto"/>
          </w:tcPr>
          <w:p w14:paraId="163D2C18" w14:textId="4A09FD7F" w:rsidR="000751E2" w:rsidRPr="002E7260" w:rsidRDefault="002E7260" w:rsidP="00E85E67">
            <w:pPr>
              <w:jc w:val="both"/>
              <w:rPr>
                <w:rFonts w:cstheme="minorHAnsi"/>
              </w:rPr>
            </w:pPr>
            <w:r>
              <w:rPr>
                <w:rFonts w:cstheme="minorHAnsi"/>
              </w:rPr>
              <w:t xml:space="preserve">Neurological Physiotherapist </w:t>
            </w:r>
          </w:p>
        </w:tc>
      </w:tr>
      <w:tr w:rsidR="002E7260" w:rsidRPr="002E7260" w14:paraId="40BF37DC" w14:textId="77777777" w:rsidTr="002E7260">
        <w:tc>
          <w:tcPr>
            <w:tcW w:w="1914" w:type="dxa"/>
            <w:shd w:val="clear" w:color="auto" w:fill="B4C6E7" w:themeFill="accent1" w:themeFillTint="66"/>
          </w:tcPr>
          <w:p w14:paraId="50BFA155" w14:textId="77777777" w:rsidR="000751E2" w:rsidRPr="002E7260" w:rsidRDefault="000751E2" w:rsidP="00E85E67">
            <w:pPr>
              <w:jc w:val="both"/>
              <w:rPr>
                <w:rFonts w:cstheme="minorHAnsi"/>
                <w:b/>
                <w:bCs/>
              </w:rPr>
            </w:pPr>
            <w:r w:rsidRPr="002E7260">
              <w:rPr>
                <w:rFonts w:cstheme="minorHAnsi"/>
                <w:b/>
                <w:bCs/>
              </w:rPr>
              <w:t>Reports to</w:t>
            </w:r>
          </w:p>
        </w:tc>
        <w:tc>
          <w:tcPr>
            <w:tcW w:w="7862" w:type="dxa"/>
            <w:shd w:val="clear" w:color="auto" w:fill="auto"/>
          </w:tcPr>
          <w:p w14:paraId="629D1F1B" w14:textId="041738C5" w:rsidR="000751E2" w:rsidRPr="002E7260" w:rsidRDefault="002E7260" w:rsidP="00E85E67">
            <w:pPr>
              <w:jc w:val="both"/>
              <w:rPr>
                <w:rFonts w:cstheme="minorHAnsi"/>
              </w:rPr>
            </w:pPr>
            <w:r>
              <w:rPr>
                <w:rFonts w:cstheme="minorHAnsi"/>
              </w:rPr>
              <w:t>Sarah Wilkinson, Director</w:t>
            </w:r>
          </w:p>
        </w:tc>
      </w:tr>
      <w:tr w:rsidR="002E7260" w:rsidRPr="002E7260" w14:paraId="58005001" w14:textId="77777777" w:rsidTr="002E7260">
        <w:tc>
          <w:tcPr>
            <w:tcW w:w="1914" w:type="dxa"/>
            <w:shd w:val="clear" w:color="auto" w:fill="B4C6E7" w:themeFill="accent1" w:themeFillTint="66"/>
          </w:tcPr>
          <w:p w14:paraId="02CEBFBA" w14:textId="77777777" w:rsidR="000751E2" w:rsidRPr="002E7260" w:rsidRDefault="000751E2" w:rsidP="00E85E67">
            <w:pPr>
              <w:jc w:val="both"/>
              <w:rPr>
                <w:rFonts w:cstheme="minorHAnsi"/>
                <w:b/>
                <w:bCs/>
              </w:rPr>
            </w:pPr>
            <w:r w:rsidRPr="002E7260">
              <w:rPr>
                <w:rFonts w:cstheme="minorHAnsi"/>
                <w:b/>
                <w:bCs/>
              </w:rPr>
              <w:t>Location</w:t>
            </w:r>
          </w:p>
        </w:tc>
        <w:tc>
          <w:tcPr>
            <w:tcW w:w="7862" w:type="dxa"/>
            <w:shd w:val="clear" w:color="auto" w:fill="auto"/>
          </w:tcPr>
          <w:p w14:paraId="509DFD04" w14:textId="5BA5A325" w:rsidR="000751E2" w:rsidRPr="002E7260" w:rsidRDefault="002E7260" w:rsidP="00E85E67">
            <w:pPr>
              <w:jc w:val="both"/>
              <w:rPr>
                <w:rFonts w:cstheme="minorHAnsi"/>
              </w:rPr>
            </w:pPr>
            <w:r>
              <w:rPr>
                <w:rFonts w:cstheme="minorHAnsi"/>
              </w:rPr>
              <w:t>Working from Home, travelling to clients homes and clinics</w:t>
            </w:r>
          </w:p>
        </w:tc>
      </w:tr>
    </w:tbl>
    <w:p w14:paraId="1F0A2722" w14:textId="77777777" w:rsidR="000751E2" w:rsidRPr="002E7260" w:rsidRDefault="000751E2" w:rsidP="0067492F">
      <w:pPr>
        <w:spacing w:after="0"/>
        <w:rPr>
          <w:rFonts w:cs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E7260" w:rsidRPr="002E7260" w14:paraId="0DA83C40" w14:textId="77777777" w:rsidTr="002E7260">
        <w:tc>
          <w:tcPr>
            <w:tcW w:w="9776" w:type="dxa"/>
            <w:shd w:val="clear" w:color="auto" w:fill="B4C6E7" w:themeFill="accent1" w:themeFillTint="66"/>
          </w:tcPr>
          <w:p w14:paraId="638C04FD" w14:textId="0A27C54D" w:rsidR="000751E2" w:rsidRPr="002E7260" w:rsidRDefault="000751E2" w:rsidP="00E85E67">
            <w:pPr>
              <w:spacing w:after="0"/>
              <w:jc w:val="both"/>
              <w:rPr>
                <w:rFonts w:cstheme="minorHAnsi"/>
                <w:b/>
              </w:rPr>
            </w:pPr>
            <w:r w:rsidRPr="002E7260">
              <w:rPr>
                <w:rFonts w:cstheme="minorHAnsi"/>
                <w:b/>
              </w:rPr>
              <w:t xml:space="preserve">Company </w:t>
            </w:r>
            <w:r w:rsidR="002E7260" w:rsidRPr="002E7260">
              <w:rPr>
                <w:rFonts w:cstheme="minorHAnsi"/>
                <w:b/>
              </w:rPr>
              <w:t>Information</w:t>
            </w:r>
          </w:p>
        </w:tc>
      </w:tr>
      <w:tr w:rsidR="000751E2" w:rsidRPr="002E7260" w14:paraId="70D1E410" w14:textId="77777777" w:rsidTr="00E85E67">
        <w:tc>
          <w:tcPr>
            <w:tcW w:w="9776" w:type="dxa"/>
          </w:tcPr>
          <w:p w14:paraId="55FAE6C1" w14:textId="77777777" w:rsidR="002E7260" w:rsidRPr="002E7260" w:rsidRDefault="002E7260" w:rsidP="002E7260">
            <w:pPr>
              <w:spacing w:after="160" w:line="259" w:lineRule="auto"/>
            </w:pPr>
            <w:r w:rsidRPr="002E7260">
              <w:t>Neurotherapy Worx is a fast growing and specialist neurological therapy service that provides mobile neurological physiotherapy treatment for adults in the North West. Our services cover areas including Manchester, Bolton, Wigan, Preston, and Blackpool.</w:t>
            </w:r>
          </w:p>
          <w:p w14:paraId="2AEB6454" w14:textId="77777777" w:rsidR="000751E2" w:rsidRDefault="002E7260" w:rsidP="002E7260">
            <w:pPr>
              <w:spacing w:after="160" w:line="259" w:lineRule="auto"/>
            </w:pPr>
            <w:r w:rsidRPr="002E7260">
              <w:t>We currently provide physiotherapy services at patient’s homes and in clinics, as well as hydrotherapy and FES treatments. We also work with various insurers, case management companies and solicitors in providing treatment for client’s who may be managed by these services.</w:t>
            </w:r>
          </w:p>
          <w:p w14:paraId="0A1C0AAA" w14:textId="2AF2263C" w:rsidR="002E7260" w:rsidRPr="002E7260" w:rsidRDefault="002E7260" w:rsidP="002E7260">
            <w:pPr>
              <w:spacing w:after="160" w:line="259" w:lineRule="auto"/>
            </w:pPr>
            <w:r w:rsidRPr="002E7260">
              <w:t xml:space="preserve">Our core values are to provide highly effective treatment in order to improve people’s quality of life and management of their condition. We are an organisation that approaches and adapts treatment to each individual. We are up to date with the latest advances in technology and strive to acquire and implement this within patient treatment in order to enhance their recovery and rehabilitation. </w:t>
            </w:r>
          </w:p>
        </w:tc>
      </w:tr>
    </w:tbl>
    <w:p w14:paraId="3F271E84" w14:textId="77777777" w:rsidR="000751E2" w:rsidRPr="002E7260" w:rsidRDefault="000751E2" w:rsidP="0067492F">
      <w:pPr>
        <w:spacing w:after="0"/>
        <w:jc w:val="both"/>
        <w:rPr>
          <w:rFonts w:cstheme="minorHAnsi"/>
          <w: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E7260" w:rsidRPr="002E7260" w14:paraId="27804025" w14:textId="77777777" w:rsidTr="002E7260">
        <w:tc>
          <w:tcPr>
            <w:tcW w:w="9776" w:type="dxa"/>
            <w:shd w:val="clear" w:color="auto" w:fill="B4C6E7" w:themeFill="accent1" w:themeFillTint="66"/>
          </w:tcPr>
          <w:p w14:paraId="5ACA8C96" w14:textId="77777777" w:rsidR="000751E2" w:rsidRPr="002E7260" w:rsidRDefault="000751E2" w:rsidP="00E85E67">
            <w:pPr>
              <w:spacing w:after="0"/>
              <w:jc w:val="both"/>
              <w:rPr>
                <w:rFonts w:cstheme="minorHAnsi"/>
                <w:b/>
              </w:rPr>
            </w:pPr>
            <w:r w:rsidRPr="002E7260">
              <w:rPr>
                <w:rFonts w:cstheme="minorHAnsi"/>
                <w:b/>
              </w:rPr>
              <w:t>Job Purpose</w:t>
            </w:r>
          </w:p>
        </w:tc>
      </w:tr>
      <w:tr w:rsidR="0067492F" w:rsidRPr="002E7260" w14:paraId="78E03122" w14:textId="77777777" w:rsidTr="0067492F">
        <w:trPr>
          <w:trHeight w:val="335"/>
        </w:trPr>
        <w:tc>
          <w:tcPr>
            <w:tcW w:w="9776" w:type="dxa"/>
          </w:tcPr>
          <w:p w14:paraId="2D9644F5" w14:textId="48260FA4" w:rsidR="000751E2" w:rsidRPr="002E7260" w:rsidRDefault="0067492F" w:rsidP="00E85E67">
            <w:pPr>
              <w:widowControl w:val="0"/>
              <w:autoSpaceDE w:val="0"/>
              <w:autoSpaceDN w:val="0"/>
              <w:adjustRightInd w:val="0"/>
              <w:spacing w:after="0"/>
              <w:jc w:val="both"/>
              <w:rPr>
                <w:rFonts w:cstheme="minorHAnsi"/>
                <w:lang w:val="en-US"/>
              </w:rPr>
            </w:pPr>
            <w:r>
              <w:rPr>
                <w:rFonts w:cstheme="minorHAnsi"/>
                <w:lang w:val="en-US"/>
              </w:rPr>
              <w:t>To provide high-quality, bespoke care and treatments for clients with a variety of neurological issues.</w:t>
            </w:r>
            <w:r w:rsidR="00173AB7" w:rsidRPr="00173AB7">
              <w:rPr>
                <w:color w:val="000000"/>
                <w:sz w:val="27"/>
                <w:szCs w:val="27"/>
              </w:rPr>
              <w:t xml:space="preserve"> </w:t>
            </w:r>
            <w:r w:rsidR="00173AB7">
              <w:rPr>
                <w:rFonts w:cstheme="minorHAnsi"/>
              </w:rPr>
              <w:t>To effectively use and apply</w:t>
            </w:r>
            <w:r w:rsidR="00173AB7" w:rsidRPr="00173AB7">
              <w:rPr>
                <w:rFonts w:cstheme="minorHAnsi"/>
              </w:rPr>
              <w:t xml:space="preserve"> the new technology </w:t>
            </w:r>
            <w:r w:rsidR="00173AB7">
              <w:rPr>
                <w:rFonts w:cstheme="minorHAnsi"/>
              </w:rPr>
              <w:t>and</w:t>
            </w:r>
            <w:r w:rsidR="00173AB7" w:rsidRPr="00173AB7">
              <w:rPr>
                <w:rFonts w:cstheme="minorHAnsi"/>
              </w:rPr>
              <w:t xml:space="preserve"> to research and keep up to date with new advances that may help improve our service and influence our treatment. </w:t>
            </w:r>
            <w:r w:rsidR="00173AB7">
              <w:rPr>
                <w:rFonts w:cstheme="minorHAnsi"/>
              </w:rPr>
              <w:t>To</w:t>
            </w:r>
            <w:r w:rsidR="00173AB7" w:rsidRPr="00173AB7">
              <w:rPr>
                <w:rFonts w:cstheme="minorHAnsi"/>
              </w:rPr>
              <w:t xml:space="preserve"> work in a professional, supportive clinical environment to help advance skills, knowledge, and experience.</w:t>
            </w:r>
          </w:p>
        </w:tc>
      </w:tr>
    </w:tbl>
    <w:p w14:paraId="4BC9E627" w14:textId="77777777" w:rsidR="000751E2" w:rsidRPr="002E7260" w:rsidRDefault="000751E2" w:rsidP="0067492F">
      <w:pPr>
        <w:spacing w:after="0"/>
        <w:jc w:val="both"/>
        <w:rPr>
          <w:rFonts w:cs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E7260" w:rsidRPr="002E7260" w14:paraId="62FBCE5C" w14:textId="77777777" w:rsidTr="002E7260">
        <w:tc>
          <w:tcPr>
            <w:tcW w:w="9776" w:type="dxa"/>
            <w:shd w:val="clear" w:color="auto" w:fill="B4C6E7" w:themeFill="accent1" w:themeFillTint="66"/>
          </w:tcPr>
          <w:p w14:paraId="1B8F494D" w14:textId="77777777" w:rsidR="000751E2" w:rsidRPr="002E7260" w:rsidRDefault="000751E2" w:rsidP="00E85E67">
            <w:pPr>
              <w:spacing w:after="0"/>
              <w:jc w:val="both"/>
              <w:rPr>
                <w:rFonts w:cstheme="minorHAnsi"/>
                <w:b/>
              </w:rPr>
            </w:pPr>
            <w:r w:rsidRPr="002E7260">
              <w:rPr>
                <w:rFonts w:cstheme="minorHAnsi"/>
                <w:b/>
              </w:rPr>
              <w:t>Main Duties</w:t>
            </w:r>
          </w:p>
        </w:tc>
      </w:tr>
      <w:tr w:rsidR="002E7260" w:rsidRPr="002E7260" w14:paraId="73B6652F" w14:textId="77777777" w:rsidTr="00173AB7">
        <w:trPr>
          <w:trHeight w:val="2134"/>
        </w:trPr>
        <w:tc>
          <w:tcPr>
            <w:tcW w:w="9776" w:type="dxa"/>
            <w:shd w:val="clear" w:color="auto" w:fill="FFFFFF" w:themeFill="background1"/>
          </w:tcPr>
          <w:p w14:paraId="70716951" w14:textId="77777777" w:rsidR="00173AB7" w:rsidRPr="00173AB7" w:rsidRDefault="00173AB7" w:rsidP="00173AB7">
            <w:pPr>
              <w:numPr>
                <w:ilvl w:val="0"/>
                <w:numId w:val="5"/>
              </w:numPr>
              <w:spacing w:after="160" w:line="259" w:lineRule="auto"/>
              <w:contextualSpacing/>
            </w:pPr>
            <w:r w:rsidRPr="00173AB7">
              <w:t>Visiting clients homes and clinics to administer sessions,</w:t>
            </w:r>
          </w:p>
          <w:p w14:paraId="49E24B1A" w14:textId="75ABABFD" w:rsidR="00173AB7" w:rsidRDefault="00173AB7" w:rsidP="00173AB7">
            <w:pPr>
              <w:numPr>
                <w:ilvl w:val="0"/>
                <w:numId w:val="5"/>
              </w:numPr>
              <w:spacing w:after="160" w:line="259" w:lineRule="auto"/>
              <w:contextualSpacing/>
            </w:pPr>
            <w:r w:rsidRPr="00173AB7">
              <w:t>Adapting treatments to suit individual clients and their needs,</w:t>
            </w:r>
          </w:p>
          <w:p w14:paraId="55F1F422" w14:textId="02DDE205" w:rsidR="00173AB7" w:rsidRPr="00173AB7" w:rsidRDefault="00173AB7" w:rsidP="00173AB7">
            <w:pPr>
              <w:numPr>
                <w:ilvl w:val="0"/>
                <w:numId w:val="5"/>
              </w:numPr>
              <w:spacing w:after="160" w:line="259" w:lineRule="auto"/>
              <w:contextualSpacing/>
            </w:pPr>
            <w:r>
              <w:t>Working with clients with a variety of neurological issues and chronic disabilities,</w:t>
            </w:r>
          </w:p>
          <w:p w14:paraId="0967F5E5" w14:textId="77777777" w:rsidR="00173AB7" w:rsidRPr="00173AB7" w:rsidRDefault="00173AB7" w:rsidP="00173AB7">
            <w:pPr>
              <w:numPr>
                <w:ilvl w:val="0"/>
                <w:numId w:val="5"/>
              </w:numPr>
              <w:spacing w:after="160" w:line="259" w:lineRule="auto"/>
              <w:contextualSpacing/>
            </w:pPr>
            <w:r w:rsidRPr="00173AB7">
              <w:t>Working with other healthcare professionals from the NHS and private practices,</w:t>
            </w:r>
          </w:p>
          <w:p w14:paraId="745116AC" w14:textId="048A82C3" w:rsidR="00173AB7" w:rsidRDefault="00173AB7" w:rsidP="00173AB7">
            <w:pPr>
              <w:numPr>
                <w:ilvl w:val="0"/>
                <w:numId w:val="5"/>
              </w:numPr>
              <w:spacing w:after="160" w:line="259" w:lineRule="auto"/>
              <w:contextualSpacing/>
            </w:pPr>
            <w:r w:rsidRPr="00173AB7">
              <w:t>Working in hydrotherapy</w:t>
            </w:r>
            <w:r>
              <w:t>,</w:t>
            </w:r>
          </w:p>
          <w:p w14:paraId="50C71A67" w14:textId="40B58A19" w:rsidR="00173AB7" w:rsidRDefault="00173AB7" w:rsidP="00173AB7">
            <w:pPr>
              <w:numPr>
                <w:ilvl w:val="0"/>
                <w:numId w:val="5"/>
              </w:numPr>
              <w:spacing w:after="160" w:line="259" w:lineRule="auto"/>
              <w:contextualSpacing/>
            </w:pPr>
            <w:r>
              <w:t>Keeping up to date with CPD and latest technological developments,</w:t>
            </w:r>
          </w:p>
          <w:p w14:paraId="06708FB8" w14:textId="1B32D474" w:rsidR="00173AB7" w:rsidRDefault="00173AB7" w:rsidP="00173AB7">
            <w:pPr>
              <w:numPr>
                <w:ilvl w:val="0"/>
                <w:numId w:val="5"/>
              </w:numPr>
              <w:spacing w:after="160" w:line="259" w:lineRule="auto"/>
              <w:contextualSpacing/>
            </w:pPr>
            <w:r>
              <w:t>Communicating with other healthcare professionals, solicitors, and case managers,</w:t>
            </w:r>
          </w:p>
          <w:p w14:paraId="10359C35" w14:textId="6B59F8D3" w:rsidR="000751E2" w:rsidRPr="00173AB7" w:rsidRDefault="00173AB7" w:rsidP="00173AB7">
            <w:pPr>
              <w:numPr>
                <w:ilvl w:val="0"/>
                <w:numId w:val="5"/>
              </w:numPr>
              <w:spacing w:after="160" w:line="259" w:lineRule="auto"/>
              <w:contextualSpacing/>
            </w:pPr>
            <w:r>
              <w:t>Providing professional and supportive advice and care.</w:t>
            </w:r>
          </w:p>
        </w:tc>
      </w:tr>
    </w:tbl>
    <w:p w14:paraId="452FEAED" w14:textId="1D275751" w:rsidR="000751E2" w:rsidRDefault="000751E2" w:rsidP="0067492F">
      <w:pPr>
        <w:spacing w:after="0"/>
        <w:jc w:val="both"/>
        <w:rPr>
          <w:rFonts w:cs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73AB7" w:rsidRPr="002E7260" w14:paraId="6A75D9BF" w14:textId="77777777" w:rsidTr="00D85A69">
        <w:tc>
          <w:tcPr>
            <w:tcW w:w="9918" w:type="dxa"/>
            <w:shd w:val="clear" w:color="auto" w:fill="B4C6E7" w:themeFill="accent1" w:themeFillTint="66"/>
          </w:tcPr>
          <w:p w14:paraId="5C02975E" w14:textId="77777777" w:rsidR="00173AB7" w:rsidRPr="002E7260" w:rsidRDefault="00173AB7" w:rsidP="00D85A69">
            <w:pPr>
              <w:spacing w:after="0"/>
              <w:jc w:val="both"/>
              <w:rPr>
                <w:rFonts w:cstheme="minorHAnsi"/>
              </w:rPr>
            </w:pPr>
            <w:r w:rsidRPr="002E7260">
              <w:rPr>
                <w:rFonts w:cstheme="minorHAnsi"/>
                <w:b/>
              </w:rPr>
              <w:t>Knowledge, Skills, Experience and Attributes Required</w:t>
            </w:r>
          </w:p>
        </w:tc>
      </w:tr>
      <w:tr w:rsidR="00173AB7" w:rsidRPr="002E7260" w14:paraId="35CDF903" w14:textId="77777777" w:rsidTr="00D85A69">
        <w:tc>
          <w:tcPr>
            <w:tcW w:w="9918" w:type="dxa"/>
          </w:tcPr>
          <w:p w14:paraId="462F641B" w14:textId="77777777" w:rsidR="00173AB7" w:rsidRPr="002E7260" w:rsidRDefault="00173AB7" w:rsidP="00173AB7">
            <w:pPr>
              <w:numPr>
                <w:ilvl w:val="0"/>
                <w:numId w:val="4"/>
              </w:numPr>
              <w:spacing w:before="240" w:after="160"/>
              <w:contextualSpacing/>
              <w:rPr>
                <w:u w:val="single"/>
              </w:rPr>
            </w:pPr>
            <w:r>
              <w:t>A degree/</w:t>
            </w:r>
            <w:proofErr w:type="spellStart"/>
            <w:r>
              <w:t>masters</w:t>
            </w:r>
            <w:proofErr w:type="spellEnd"/>
            <w:r w:rsidRPr="002E7260">
              <w:t xml:space="preserve"> degree in Physiotherapy,</w:t>
            </w:r>
          </w:p>
          <w:p w14:paraId="232032FB" w14:textId="77777777" w:rsidR="00173AB7" w:rsidRPr="002E7260" w:rsidRDefault="00173AB7" w:rsidP="00173AB7">
            <w:pPr>
              <w:numPr>
                <w:ilvl w:val="0"/>
                <w:numId w:val="4"/>
              </w:numPr>
              <w:spacing w:after="160"/>
              <w:contextualSpacing/>
              <w:rPr>
                <w:u w:val="single"/>
              </w:rPr>
            </w:pPr>
            <w:r w:rsidRPr="002E7260">
              <w:t>HCPC registered,</w:t>
            </w:r>
          </w:p>
          <w:p w14:paraId="2550927D" w14:textId="77777777" w:rsidR="00173AB7" w:rsidRPr="002E7260" w:rsidRDefault="00173AB7" w:rsidP="00173AB7">
            <w:pPr>
              <w:numPr>
                <w:ilvl w:val="0"/>
                <w:numId w:val="4"/>
              </w:numPr>
              <w:spacing w:after="160"/>
              <w:contextualSpacing/>
              <w:rPr>
                <w:u w:val="single"/>
              </w:rPr>
            </w:pPr>
            <w:r w:rsidRPr="002E7260">
              <w:t>Member of CSP,</w:t>
            </w:r>
          </w:p>
          <w:p w14:paraId="1F108DF1" w14:textId="77777777" w:rsidR="00173AB7" w:rsidRPr="002E7260" w:rsidRDefault="00173AB7" w:rsidP="00173AB7">
            <w:pPr>
              <w:numPr>
                <w:ilvl w:val="0"/>
                <w:numId w:val="4"/>
              </w:numPr>
              <w:spacing w:after="160"/>
              <w:contextualSpacing/>
              <w:rPr>
                <w:u w:val="single"/>
              </w:rPr>
            </w:pPr>
            <w:r>
              <w:t>E</w:t>
            </w:r>
            <w:r w:rsidRPr="002E7260">
              <w:t>xperience of working with people with chronic disabilities and progressive conditions,</w:t>
            </w:r>
          </w:p>
          <w:p w14:paraId="592229CB" w14:textId="77777777" w:rsidR="00173AB7" w:rsidRPr="002E7260" w:rsidRDefault="00173AB7" w:rsidP="00173AB7">
            <w:pPr>
              <w:numPr>
                <w:ilvl w:val="0"/>
                <w:numId w:val="4"/>
              </w:numPr>
              <w:spacing w:after="160"/>
              <w:contextualSpacing/>
              <w:rPr>
                <w:u w:val="single"/>
              </w:rPr>
            </w:pPr>
            <w:r>
              <w:t>E</w:t>
            </w:r>
            <w:r w:rsidRPr="002E7260">
              <w:t>xperience of working with people with a range of neurological conditions,</w:t>
            </w:r>
          </w:p>
          <w:p w14:paraId="0EAA4962" w14:textId="77777777" w:rsidR="00173AB7" w:rsidRPr="002E7260" w:rsidRDefault="00173AB7" w:rsidP="00173AB7">
            <w:pPr>
              <w:numPr>
                <w:ilvl w:val="0"/>
                <w:numId w:val="4"/>
              </w:numPr>
              <w:spacing w:after="160"/>
              <w:contextualSpacing/>
              <w:rPr>
                <w:u w:val="single"/>
              </w:rPr>
            </w:pPr>
            <w:r w:rsidRPr="002E7260">
              <w:t>Full UK Driving License and access to a vehicle.</w:t>
            </w:r>
          </w:p>
        </w:tc>
      </w:tr>
    </w:tbl>
    <w:p w14:paraId="094D7102" w14:textId="7AF4FE23" w:rsidR="00173AB7" w:rsidRDefault="00173AB7" w:rsidP="0067492F">
      <w:pPr>
        <w:spacing w:after="0"/>
        <w:jc w:val="both"/>
        <w:rPr>
          <w:rFonts w:cstheme="minorHAnsi"/>
        </w:rPr>
      </w:pPr>
    </w:p>
    <w:p w14:paraId="23C68F8F" w14:textId="77777777" w:rsidR="00173AB7" w:rsidRPr="002E7260" w:rsidRDefault="00173AB7" w:rsidP="0067492F">
      <w:pPr>
        <w:spacing w:after="0"/>
        <w:jc w:val="both"/>
        <w:rPr>
          <w:rFonts w:cs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E7260" w:rsidRPr="002E7260" w14:paraId="57219C0B" w14:textId="77777777" w:rsidTr="002E7260">
        <w:trPr>
          <w:trHeight w:val="311"/>
        </w:trPr>
        <w:tc>
          <w:tcPr>
            <w:tcW w:w="9918" w:type="dxa"/>
            <w:shd w:val="clear" w:color="auto" w:fill="B4C6E7" w:themeFill="accent1" w:themeFillTint="66"/>
          </w:tcPr>
          <w:p w14:paraId="72E1AFC9" w14:textId="2E87B19A" w:rsidR="000751E2" w:rsidRPr="002E7260" w:rsidRDefault="002E7260" w:rsidP="00E85E67">
            <w:pPr>
              <w:spacing w:after="0"/>
              <w:jc w:val="both"/>
              <w:rPr>
                <w:rFonts w:cstheme="minorHAnsi"/>
                <w:b/>
                <w:bCs/>
                <w:highlight w:val="yellow"/>
              </w:rPr>
            </w:pPr>
            <w:r>
              <w:rPr>
                <w:rFonts w:cstheme="minorHAnsi"/>
                <w:b/>
                <w:bCs/>
              </w:rPr>
              <w:t>Neurotherapy Worx Company</w:t>
            </w:r>
            <w:r w:rsidR="000751E2" w:rsidRPr="002E7260">
              <w:rPr>
                <w:rFonts w:cstheme="minorHAnsi"/>
                <w:b/>
                <w:bCs/>
              </w:rPr>
              <w:t xml:space="preserve"> </w:t>
            </w:r>
            <w:r>
              <w:rPr>
                <w:rFonts w:cstheme="minorHAnsi"/>
                <w:b/>
                <w:bCs/>
              </w:rPr>
              <w:t>R</w:t>
            </w:r>
            <w:r w:rsidR="000751E2" w:rsidRPr="002E7260">
              <w:rPr>
                <w:rFonts w:cstheme="minorHAnsi"/>
                <w:b/>
                <w:bCs/>
              </w:rPr>
              <w:t>esponsibilities</w:t>
            </w:r>
          </w:p>
        </w:tc>
      </w:tr>
      <w:tr w:rsidR="002E7260" w:rsidRPr="002E7260" w14:paraId="6860BE33" w14:textId="77777777" w:rsidTr="00E85E67">
        <w:trPr>
          <w:trHeight w:val="5654"/>
        </w:trPr>
        <w:tc>
          <w:tcPr>
            <w:tcW w:w="9918" w:type="dxa"/>
            <w:tcBorders>
              <w:bottom w:val="single" w:sz="4" w:space="0" w:color="auto"/>
            </w:tcBorders>
          </w:tcPr>
          <w:p w14:paraId="667F0936" w14:textId="4C2BE6E4" w:rsidR="000751E2" w:rsidRPr="002E7260" w:rsidRDefault="000751E2" w:rsidP="00E85E67">
            <w:pPr>
              <w:spacing w:after="0"/>
              <w:jc w:val="both"/>
              <w:rPr>
                <w:rFonts w:cstheme="minorHAnsi"/>
              </w:rPr>
            </w:pPr>
            <w:r w:rsidRPr="002E7260">
              <w:rPr>
                <w:rFonts w:cstheme="minorHAnsi"/>
              </w:rPr>
              <w:t>All employees have the following responsibilities:</w:t>
            </w:r>
          </w:p>
          <w:p w14:paraId="32914AD6" w14:textId="77777777" w:rsidR="000751E2" w:rsidRPr="002E7260" w:rsidRDefault="000751E2" w:rsidP="00E85E67">
            <w:pPr>
              <w:jc w:val="both"/>
              <w:rPr>
                <w:rFonts w:cstheme="minorHAnsi"/>
                <w:b/>
              </w:rPr>
            </w:pPr>
            <w:r w:rsidRPr="002E7260">
              <w:rPr>
                <w:rFonts w:cstheme="minorHAnsi"/>
                <w:b/>
              </w:rPr>
              <w:t>Health and Safety</w:t>
            </w:r>
          </w:p>
          <w:p w14:paraId="542831FF" w14:textId="32965F82" w:rsidR="000751E2" w:rsidRPr="002E7260" w:rsidRDefault="000751E2" w:rsidP="002E7260">
            <w:pPr>
              <w:numPr>
                <w:ilvl w:val="0"/>
                <w:numId w:val="3"/>
              </w:numPr>
              <w:spacing w:after="0" w:line="240" w:lineRule="auto"/>
              <w:jc w:val="both"/>
              <w:rPr>
                <w:rFonts w:cstheme="minorHAnsi"/>
                <w:b/>
              </w:rPr>
            </w:pPr>
            <w:r w:rsidRPr="002E7260">
              <w:rPr>
                <w:rFonts w:cstheme="minorHAnsi"/>
              </w:rPr>
              <w:t xml:space="preserve">To take responsibility for your own health, safety and welfare, ensuring compliance with </w:t>
            </w:r>
            <w:r w:rsidR="002E7260">
              <w:rPr>
                <w:rFonts w:cstheme="minorHAnsi"/>
              </w:rPr>
              <w:t>our</w:t>
            </w:r>
            <w:r w:rsidRPr="002E7260">
              <w:rPr>
                <w:rFonts w:cstheme="minorHAnsi"/>
              </w:rPr>
              <w:t xml:space="preserve"> Health and Safety Policy, procedures and safe systems of work.</w:t>
            </w:r>
          </w:p>
          <w:p w14:paraId="47F2EFD8" w14:textId="77777777" w:rsidR="002E7260" w:rsidRPr="002E7260" w:rsidRDefault="002E7260" w:rsidP="002E7260">
            <w:pPr>
              <w:spacing w:after="0" w:line="240" w:lineRule="auto"/>
              <w:ind w:left="720"/>
              <w:jc w:val="both"/>
              <w:rPr>
                <w:rFonts w:cstheme="minorHAnsi"/>
                <w:b/>
              </w:rPr>
            </w:pPr>
          </w:p>
          <w:p w14:paraId="2512EB0A" w14:textId="77777777" w:rsidR="000751E2" w:rsidRPr="002E7260" w:rsidRDefault="000751E2" w:rsidP="00E85E67">
            <w:pPr>
              <w:jc w:val="both"/>
              <w:rPr>
                <w:rFonts w:cstheme="minorHAnsi"/>
                <w:b/>
              </w:rPr>
            </w:pPr>
            <w:r w:rsidRPr="002E7260">
              <w:rPr>
                <w:rFonts w:cstheme="minorHAnsi"/>
                <w:b/>
              </w:rPr>
              <w:t>Training &amp; Development</w:t>
            </w:r>
          </w:p>
          <w:p w14:paraId="61CFAB95" w14:textId="77777777" w:rsidR="000751E2" w:rsidRPr="002E7260" w:rsidRDefault="000751E2" w:rsidP="00E85E67">
            <w:pPr>
              <w:numPr>
                <w:ilvl w:val="0"/>
                <w:numId w:val="2"/>
              </w:numPr>
              <w:spacing w:after="0" w:line="240" w:lineRule="auto"/>
              <w:jc w:val="both"/>
              <w:rPr>
                <w:rFonts w:cstheme="minorHAnsi"/>
              </w:rPr>
            </w:pPr>
            <w:r w:rsidRPr="002E7260">
              <w:rPr>
                <w:rFonts w:cstheme="minorHAnsi"/>
              </w:rPr>
              <w:t>To undertake all reasonable training, learning and development activity designed to support you in your role and in line with requirements</w:t>
            </w:r>
          </w:p>
          <w:p w14:paraId="76F661DF" w14:textId="77777777" w:rsidR="000751E2" w:rsidRPr="002E7260" w:rsidRDefault="000751E2" w:rsidP="00E85E67">
            <w:pPr>
              <w:spacing w:after="0"/>
              <w:ind w:left="720"/>
              <w:jc w:val="both"/>
              <w:rPr>
                <w:rFonts w:cstheme="minorHAnsi"/>
              </w:rPr>
            </w:pPr>
          </w:p>
          <w:p w14:paraId="651593AF" w14:textId="77777777" w:rsidR="000751E2" w:rsidRPr="002E7260" w:rsidRDefault="000751E2" w:rsidP="00E85E67">
            <w:pPr>
              <w:jc w:val="both"/>
              <w:rPr>
                <w:rFonts w:cstheme="minorHAnsi"/>
                <w:b/>
              </w:rPr>
            </w:pPr>
            <w:r w:rsidRPr="002E7260">
              <w:rPr>
                <w:rFonts w:cstheme="minorHAnsi"/>
                <w:b/>
              </w:rPr>
              <w:t>Diversity and Equality</w:t>
            </w:r>
          </w:p>
          <w:p w14:paraId="07CF7B2B" w14:textId="1BEC52D2" w:rsidR="000751E2" w:rsidRPr="002E7260" w:rsidRDefault="000751E2" w:rsidP="00E85E67">
            <w:pPr>
              <w:numPr>
                <w:ilvl w:val="0"/>
                <w:numId w:val="2"/>
              </w:numPr>
              <w:spacing w:after="0" w:line="240" w:lineRule="auto"/>
              <w:jc w:val="both"/>
              <w:rPr>
                <w:rFonts w:cstheme="minorHAnsi"/>
                <w:b/>
              </w:rPr>
            </w:pPr>
            <w:r w:rsidRPr="002E7260">
              <w:rPr>
                <w:rFonts w:cstheme="minorHAnsi"/>
              </w:rPr>
              <w:t xml:space="preserve">To be responsible for your own behaviour and act in a manner that avoids and discourages any form of discrimination or harassment; to comply with </w:t>
            </w:r>
            <w:r w:rsidR="002E7260">
              <w:rPr>
                <w:rFonts w:cstheme="minorHAnsi"/>
              </w:rPr>
              <w:t>our</w:t>
            </w:r>
            <w:r w:rsidRPr="002E7260">
              <w:rPr>
                <w:rFonts w:cstheme="minorHAnsi"/>
              </w:rPr>
              <w:t xml:space="preserve"> Equal Opportunities Policy</w:t>
            </w:r>
          </w:p>
          <w:p w14:paraId="3DB4C4E3" w14:textId="77777777" w:rsidR="000751E2" w:rsidRPr="002E7260" w:rsidRDefault="000751E2" w:rsidP="00E85E67">
            <w:pPr>
              <w:spacing w:after="0" w:line="240" w:lineRule="auto"/>
              <w:jc w:val="both"/>
              <w:rPr>
                <w:rFonts w:cstheme="minorHAnsi"/>
                <w:b/>
              </w:rPr>
            </w:pPr>
          </w:p>
          <w:p w14:paraId="5AF20F01" w14:textId="77777777" w:rsidR="000751E2" w:rsidRPr="002E7260" w:rsidRDefault="000751E2" w:rsidP="00E85E67">
            <w:pPr>
              <w:spacing w:line="240" w:lineRule="auto"/>
              <w:jc w:val="both"/>
              <w:rPr>
                <w:rFonts w:cstheme="minorHAnsi"/>
                <w:b/>
              </w:rPr>
            </w:pPr>
            <w:r w:rsidRPr="002E7260">
              <w:rPr>
                <w:rFonts w:cstheme="minorHAnsi"/>
                <w:b/>
              </w:rPr>
              <w:t>Data Protection</w:t>
            </w:r>
          </w:p>
          <w:p w14:paraId="2F804EEE" w14:textId="62741F0F" w:rsidR="000751E2" w:rsidRPr="002E7260" w:rsidRDefault="000751E2" w:rsidP="002E7260">
            <w:pPr>
              <w:pStyle w:val="NormalWeb"/>
              <w:numPr>
                <w:ilvl w:val="0"/>
                <w:numId w:val="2"/>
              </w:numPr>
              <w:spacing w:before="0" w:beforeAutospacing="0" w:after="0"/>
              <w:jc w:val="both"/>
              <w:rPr>
                <w:rFonts w:asciiTheme="minorHAnsi" w:hAnsiTheme="minorHAnsi" w:cstheme="minorHAnsi"/>
              </w:rPr>
            </w:pPr>
            <w:r w:rsidRPr="002E7260">
              <w:rPr>
                <w:rFonts w:asciiTheme="minorHAnsi" w:hAnsiTheme="minorHAnsi" w:cstheme="minorHAnsi"/>
                <w:sz w:val="22"/>
                <w:szCs w:val="22"/>
              </w:rPr>
              <w:t xml:space="preserve">To undertake to familiarise yourself with the data protection procedures set down by the Company as a result of the General Data Protection Regulation </w:t>
            </w:r>
          </w:p>
        </w:tc>
      </w:tr>
    </w:tbl>
    <w:p w14:paraId="660F7921" w14:textId="5FAEFFCA" w:rsidR="000751E2" w:rsidRPr="002E7260" w:rsidRDefault="000751E2" w:rsidP="000751E2">
      <w:pPr>
        <w:ind w:left="-567" w:right="-25" w:firstLine="567"/>
      </w:pPr>
    </w:p>
    <w:sectPr w:rsidR="000751E2" w:rsidRPr="002E7260" w:rsidSect="000751E2">
      <w:headerReference w:type="default" r:id="rId7"/>
      <w:pgSz w:w="11906" w:h="16838"/>
      <w:pgMar w:top="1440" w:right="1440" w:bottom="1440" w:left="993"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4443" w14:textId="77777777" w:rsidR="0046165E" w:rsidRDefault="0046165E" w:rsidP="000751E2">
      <w:pPr>
        <w:spacing w:after="0" w:line="240" w:lineRule="auto"/>
      </w:pPr>
      <w:r>
        <w:separator/>
      </w:r>
    </w:p>
  </w:endnote>
  <w:endnote w:type="continuationSeparator" w:id="0">
    <w:p w14:paraId="457DB77E" w14:textId="77777777" w:rsidR="0046165E" w:rsidRDefault="0046165E" w:rsidP="0007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C815" w14:textId="77777777" w:rsidR="0046165E" w:rsidRDefault="0046165E" w:rsidP="000751E2">
      <w:pPr>
        <w:spacing w:after="0" w:line="240" w:lineRule="auto"/>
      </w:pPr>
      <w:r>
        <w:separator/>
      </w:r>
    </w:p>
  </w:footnote>
  <w:footnote w:type="continuationSeparator" w:id="0">
    <w:p w14:paraId="7FA37631" w14:textId="77777777" w:rsidR="0046165E" w:rsidRDefault="0046165E" w:rsidP="0007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F06A" w14:textId="3F958D47" w:rsidR="000751E2" w:rsidRDefault="000751E2" w:rsidP="0067492F">
    <w:pPr>
      <w:pStyle w:val="Header"/>
      <w:jc w:val="right"/>
    </w:pPr>
    <w:r>
      <w:tab/>
    </w:r>
    <w:r w:rsidR="0067492F">
      <w:rPr>
        <w:noProof/>
      </w:rPr>
      <w:drawing>
        <wp:inline distT="0" distB="0" distL="0" distR="0" wp14:anchorId="126BE9F4" wp14:editId="23C7B5C8">
          <wp:extent cx="2334895" cy="5181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5181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75A1"/>
    <w:multiLevelType w:val="hybridMultilevel"/>
    <w:tmpl w:val="FA7E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B6DA5"/>
    <w:multiLevelType w:val="hybridMultilevel"/>
    <w:tmpl w:val="6340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62CA3"/>
    <w:multiLevelType w:val="hybridMultilevel"/>
    <w:tmpl w:val="6FE63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9022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827F7D"/>
    <w:multiLevelType w:val="hybridMultilevel"/>
    <w:tmpl w:val="F5764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2"/>
    <w:rsid w:val="000751E2"/>
    <w:rsid w:val="00173AB7"/>
    <w:rsid w:val="002E7260"/>
    <w:rsid w:val="0046165E"/>
    <w:rsid w:val="005610FE"/>
    <w:rsid w:val="0067492F"/>
    <w:rsid w:val="0074450C"/>
    <w:rsid w:val="009417D1"/>
    <w:rsid w:val="00AB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7A685"/>
  <w15:chartTrackingRefBased/>
  <w15:docId w15:val="{423FE186-99D9-434F-ACB1-C0E6B5D5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B7"/>
    <w:pPr>
      <w:spacing w:after="200" w:line="276" w:lineRule="auto"/>
    </w:pPr>
  </w:style>
  <w:style w:type="paragraph" w:styleId="Heading2">
    <w:name w:val="heading 2"/>
    <w:basedOn w:val="Normal"/>
    <w:next w:val="Normal"/>
    <w:link w:val="Heading2Char"/>
    <w:uiPriority w:val="9"/>
    <w:unhideWhenUsed/>
    <w:qFormat/>
    <w:rsid w:val="000751E2"/>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1E2"/>
    <w:rPr>
      <w:rFonts w:eastAsiaTheme="majorEastAsia" w:cstheme="majorBidi"/>
      <w:b/>
      <w:bCs/>
      <w:sz w:val="24"/>
      <w:szCs w:val="26"/>
    </w:rPr>
  </w:style>
  <w:style w:type="paragraph" w:styleId="ListParagraph">
    <w:name w:val="List Paragraph"/>
    <w:basedOn w:val="Normal"/>
    <w:uiPriority w:val="34"/>
    <w:qFormat/>
    <w:rsid w:val="000751E2"/>
    <w:pPr>
      <w:ind w:left="720"/>
      <w:contextualSpacing/>
    </w:pPr>
    <w:rPr>
      <w:rFonts w:eastAsiaTheme="minorEastAsia"/>
      <w:lang w:eastAsia="en-GB"/>
    </w:rPr>
  </w:style>
  <w:style w:type="paragraph" w:styleId="NormalWeb">
    <w:name w:val="Normal (Web)"/>
    <w:basedOn w:val="Normal"/>
    <w:uiPriority w:val="99"/>
    <w:rsid w:val="000751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1E2"/>
  </w:style>
  <w:style w:type="paragraph" w:styleId="Footer">
    <w:name w:val="footer"/>
    <w:basedOn w:val="Normal"/>
    <w:link w:val="FooterChar"/>
    <w:uiPriority w:val="99"/>
    <w:unhideWhenUsed/>
    <w:rsid w:val="0007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Roberts</dc:creator>
  <cp:keywords/>
  <dc:description/>
  <cp:lastModifiedBy>Angela Roberts</cp:lastModifiedBy>
  <cp:revision>3</cp:revision>
  <cp:lastPrinted>2022-02-09T10:20:00Z</cp:lastPrinted>
  <dcterms:created xsi:type="dcterms:W3CDTF">2022-02-08T11:15:00Z</dcterms:created>
  <dcterms:modified xsi:type="dcterms:W3CDTF">2022-02-09T11:30:00Z</dcterms:modified>
</cp:coreProperties>
</file>