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80" w:rsidRDefault="00451280" w:rsidP="00451280">
      <w:pPr>
        <w:pStyle w:val="NormalWeb"/>
        <w:rPr>
          <w:rFonts w:ascii="Segoe UI" w:hAnsi="Segoe UI" w:cs="Segoe UI"/>
          <w:color w:val="2C3E50"/>
          <w:sz w:val="21"/>
          <w:szCs w:val="21"/>
        </w:rPr>
      </w:pPr>
      <w:r>
        <w:rPr>
          <w:rStyle w:val="Strong"/>
          <w:rFonts w:ascii="Segoe UI" w:hAnsi="Segoe UI" w:cs="Segoe UI"/>
          <w:color w:val="2C3E50"/>
          <w:sz w:val="21"/>
          <w:szCs w:val="21"/>
        </w:rPr>
        <w:t>This is a development post and you will be supported to develop your Leadership Skills and broaden your clinical knowledge with the expectation that you will progress to a Band 7 Physiotherapy Clinical Lead Post within 12 months of joining the team.  This is unique opportunity to progress your career within a Specialist Learning Disability Service.  You will be fully supported with a personalised development plan.</w:t>
      </w:r>
    </w:p>
    <w:p w:rsidR="00451280" w:rsidRDefault="00451280" w:rsidP="00451280">
      <w:pPr>
        <w:pStyle w:val="NormalWeb"/>
        <w:rPr>
          <w:rFonts w:ascii="Segoe UI" w:hAnsi="Segoe UI" w:cs="Segoe UI"/>
          <w:color w:val="2C3E50"/>
          <w:sz w:val="21"/>
          <w:szCs w:val="21"/>
        </w:rPr>
      </w:pPr>
      <w:r>
        <w:rPr>
          <w:rFonts w:ascii="Segoe UI" w:hAnsi="Segoe UI" w:cs="Segoe UI"/>
          <w:color w:val="2C3E50"/>
          <w:sz w:val="21"/>
          <w:szCs w:val="21"/>
        </w:rPr>
        <w:t>The Northamptonshire Learning Disability Service delivers specialist multi-disciplinary healthcare assessment and treatment services locally for children and adults who have a learning disability presenting with physical health needs, a mental illness and / or severe challenging behaviour. The service provided is person centred and tailored to the individual and their environment, taking into account their ethnic and cultural backgrounds and needs. We provide this through direct support, joint working with other services and / or through offering consultancy to other professionals involved.</w:t>
      </w:r>
    </w:p>
    <w:p w:rsidR="00451280" w:rsidRDefault="00451280" w:rsidP="00451280">
      <w:pPr>
        <w:pStyle w:val="NormalWeb"/>
        <w:rPr>
          <w:rFonts w:ascii="Segoe UI" w:hAnsi="Segoe UI" w:cs="Segoe UI"/>
          <w:color w:val="2C3E50"/>
          <w:sz w:val="21"/>
          <w:szCs w:val="21"/>
        </w:rPr>
      </w:pPr>
      <w:r>
        <w:rPr>
          <w:rFonts w:ascii="Segoe UI" w:hAnsi="Segoe UI" w:cs="Segoe UI"/>
          <w:color w:val="2C3E50"/>
          <w:sz w:val="21"/>
          <w:szCs w:val="21"/>
        </w:rPr>
        <w:t>The team works in close partnership with the service user, family / carers, and other agencies e.g. generic Health Services, independent and voluntary services, Advocacy Services and Commissioners.</w:t>
      </w:r>
    </w:p>
    <w:p w:rsidR="00451280" w:rsidRDefault="00451280" w:rsidP="00451280">
      <w:pPr>
        <w:pStyle w:val="NormalWeb"/>
        <w:rPr>
          <w:rFonts w:ascii="Segoe UI" w:hAnsi="Segoe UI" w:cs="Segoe UI"/>
          <w:color w:val="2C3E50"/>
          <w:sz w:val="21"/>
          <w:szCs w:val="21"/>
        </w:rPr>
      </w:pPr>
      <w:r>
        <w:rPr>
          <w:rFonts w:ascii="Segoe UI" w:hAnsi="Segoe UI" w:cs="Segoe UI"/>
          <w:color w:val="2C3E50"/>
          <w:sz w:val="21"/>
          <w:szCs w:val="21"/>
        </w:rPr>
        <w:t xml:space="preserve">The role of the Specialist Physiotherapist within the Community Learning </w:t>
      </w:r>
      <w:proofErr w:type="spellStart"/>
      <w:r>
        <w:rPr>
          <w:rFonts w:ascii="Segoe UI" w:hAnsi="Segoe UI" w:cs="Segoe UI"/>
          <w:color w:val="2C3E50"/>
          <w:sz w:val="21"/>
          <w:szCs w:val="21"/>
        </w:rPr>
        <w:t>Disabiity</w:t>
      </w:r>
      <w:proofErr w:type="spellEnd"/>
      <w:r>
        <w:rPr>
          <w:rFonts w:ascii="Segoe UI" w:hAnsi="Segoe UI" w:cs="Segoe UI"/>
          <w:color w:val="2C3E50"/>
          <w:sz w:val="21"/>
          <w:szCs w:val="21"/>
        </w:rPr>
        <w:t xml:space="preserve"> Team will require you to work collaboratively to provide. </w:t>
      </w:r>
      <w:proofErr w:type="gramStart"/>
      <w:r>
        <w:rPr>
          <w:rFonts w:ascii="Segoe UI" w:hAnsi="Segoe UI" w:cs="Segoe UI"/>
          <w:color w:val="2C3E50"/>
          <w:sz w:val="21"/>
          <w:szCs w:val="21"/>
        </w:rPr>
        <w:t>To provide specialist physiotherapy assessment and intervention to people with learning disabilities in the community, working with a range of issues and complex needs.</w:t>
      </w:r>
      <w:proofErr w:type="gramEnd"/>
      <w:r>
        <w:rPr>
          <w:rFonts w:ascii="Segoe UI" w:hAnsi="Segoe UI" w:cs="Segoe UI"/>
          <w:color w:val="2C3E50"/>
          <w:sz w:val="21"/>
          <w:szCs w:val="21"/>
        </w:rPr>
        <w:t>  Following your development year, you will take on the role of a Physiotherapy Clinical Lead and will be responsible for leading service development and clinical best practice for Physiotherapy across the service, in partnership with our existing Clinical Lead.</w:t>
      </w:r>
    </w:p>
    <w:p w:rsidR="00451280" w:rsidRDefault="00451280" w:rsidP="00451280">
      <w:pPr>
        <w:pStyle w:val="NormalWeb"/>
        <w:rPr>
          <w:rFonts w:ascii="Segoe UI" w:hAnsi="Segoe UI" w:cs="Segoe UI"/>
          <w:color w:val="2C3E50"/>
          <w:sz w:val="21"/>
          <w:szCs w:val="21"/>
        </w:rPr>
      </w:pPr>
      <w:r>
        <w:rPr>
          <w:rFonts w:ascii="Segoe UI" w:hAnsi="Segoe UI" w:cs="Segoe UI"/>
          <w:color w:val="2C3E50"/>
          <w:sz w:val="21"/>
          <w:szCs w:val="21"/>
        </w:rPr>
        <w:t> </w:t>
      </w:r>
    </w:p>
    <w:p w:rsidR="00451280" w:rsidRDefault="00451280" w:rsidP="00451280">
      <w:pPr>
        <w:pStyle w:val="NormalWeb"/>
        <w:rPr>
          <w:rFonts w:ascii="Segoe UI" w:hAnsi="Segoe UI" w:cs="Segoe UI"/>
          <w:color w:val="2C3E50"/>
          <w:sz w:val="21"/>
          <w:szCs w:val="21"/>
        </w:rPr>
      </w:pPr>
      <w:r>
        <w:rPr>
          <w:rFonts w:ascii="Segoe UI" w:hAnsi="Segoe UI" w:cs="Segoe UI"/>
          <w:color w:val="2C3E50"/>
          <w:sz w:val="21"/>
          <w:szCs w:val="21"/>
        </w:rPr>
        <w:t>The Community Team for People with Learning Disabilities works flexibly but mainly from Monday to Friday 09.00 – 17.00 proactively supporting individuals to maintain their physical and emotional wellbeing in the community.</w:t>
      </w:r>
    </w:p>
    <w:p w:rsidR="00451280" w:rsidRDefault="00451280" w:rsidP="00451280">
      <w:pPr>
        <w:pStyle w:val="NormalWeb"/>
        <w:rPr>
          <w:rFonts w:ascii="Segoe UI" w:hAnsi="Segoe UI" w:cs="Segoe UI"/>
          <w:color w:val="2C3E50"/>
          <w:sz w:val="21"/>
          <w:szCs w:val="21"/>
        </w:rPr>
      </w:pPr>
      <w:r>
        <w:rPr>
          <w:rFonts w:ascii="Segoe UI" w:hAnsi="Segoe UI" w:cs="Segoe UI"/>
          <w:color w:val="2C3E50"/>
          <w:sz w:val="21"/>
          <w:szCs w:val="21"/>
        </w:rPr>
        <w:t>We are looking for a motivated and enthusiastic individual to join the Learning Disability Service at an exciting time as we embark on integrating with our social care colleagues.</w:t>
      </w:r>
    </w:p>
    <w:p w:rsidR="00451280" w:rsidRDefault="00451280" w:rsidP="00451280">
      <w:pPr>
        <w:pStyle w:val="NormalWeb"/>
        <w:rPr>
          <w:rFonts w:ascii="Segoe UI" w:hAnsi="Segoe UI" w:cs="Segoe UI"/>
          <w:color w:val="2C3E50"/>
          <w:sz w:val="21"/>
          <w:szCs w:val="21"/>
        </w:rPr>
      </w:pPr>
      <w:r>
        <w:rPr>
          <w:rFonts w:ascii="Segoe UI" w:hAnsi="Segoe UI" w:cs="Segoe UI"/>
          <w:color w:val="2C3E50"/>
          <w:sz w:val="21"/>
          <w:szCs w:val="21"/>
        </w:rPr>
        <w:t>Successful candidates will need to have a genuine interest in working within a multi-disciplinary team providing Assessment and Treatment for the defined group of individuals.</w:t>
      </w:r>
    </w:p>
    <w:p w:rsidR="00451280" w:rsidRDefault="00451280" w:rsidP="00451280">
      <w:pPr>
        <w:pStyle w:val="NormalWeb"/>
        <w:rPr>
          <w:rFonts w:ascii="Segoe UI" w:hAnsi="Segoe UI" w:cs="Segoe UI"/>
          <w:color w:val="2C3E50"/>
          <w:sz w:val="21"/>
          <w:szCs w:val="21"/>
        </w:rPr>
      </w:pPr>
      <w:r>
        <w:rPr>
          <w:rFonts w:ascii="Segoe UI" w:hAnsi="Segoe UI" w:cs="Segoe UI"/>
          <w:color w:val="2C3E50"/>
          <w:sz w:val="21"/>
          <w:szCs w:val="21"/>
        </w:rPr>
        <w:t>You will be based at Newland House, Northampton but the ability to travel across Northamptonshire is essential.</w:t>
      </w:r>
    </w:p>
    <w:p w:rsidR="00451280" w:rsidRDefault="00451280" w:rsidP="00451280">
      <w:pPr>
        <w:pStyle w:val="NormalWeb"/>
        <w:rPr>
          <w:rFonts w:ascii="Segoe UI" w:hAnsi="Segoe UI" w:cs="Segoe UI"/>
          <w:color w:val="2C3E50"/>
          <w:sz w:val="21"/>
          <w:szCs w:val="21"/>
        </w:rPr>
      </w:pPr>
      <w:r>
        <w:rPr>
          <w:rFonts w:ascii="Segoe UI" w:hAnsi="Segoe UI" w:cs="Segoe UI"/>
          <w:color w:val="2C3E50"/>
          <w:sz w:val="21"/>
          <w:szCs w:val="21"/>
        </w:rPr>
        <w:t xml:space="preserve">Northamptonshire Healthcare NHS Foundation Trust (NHFT) has recently been awarded the Health Service Journal award for ‘NHS Trust of the year’ and were rated “Outstanding” by the CQC. If you have what it takes to help us to continue to be outstanding and beyond please apply to this exciting opportunity, which is not to be </w:t>
      </w:r>
      <w:proofErr w:type="gramStart"/>
      <w:r>
        <w:rPr>
          <w:rFonts w:ascii="Segoe UI" w:hAnsi="Segoe UI" w:cs="Segoe UI"/>
          <w:color w:val="2C3E50"/>
          <w:sz w:val="21"/>
          <w:szCs w:val="21"/>
        </w:rPr>
        <w:t>missed.</w:t>
      </w:r>
      <w:proofErr w:type="gramEnd"/>
    </w:p>
    <w:p w:rsidR="00F72D32" w:rsidRDefault="00F72D32">
      <w:bookmarkStart w:id="0" w:name="_GoBack"/>
      <w:bookmarkEnd w:id="0"/>
    </w:p>
    <w:sectPr w:rsidR="00F72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80"/>
    <w:rsid w:val="00451280"/>
    <w:rsid w:val="00F72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1280"/>
    <w:rPr>
      <w:b/>
      <w:bCs/>
    </w:rPr>
  </w:style>
  <w:style w:type="paragraph" w:styleId="NormalWeb">
    <w:name w:val="Normal (Web)"/>
    <w:basedOn w:val="Normal"/>
    <w:uiPriority w:val="99"/>
    <w:semiHidden/>
    <w:unhideWhenUsed/>
    <w:rsid w:val="00451280"/>
    <w:pPr>
      <w:spacing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1280"/>
    <w:rPr>
      <w:b/>
      <w:bCs/>
    </w:rPr>
  </w:style>
  <w:style w:type="paragraph" w:styleId="NormalWeb">
    <w:name w:val="Normal (Web)"/>
    <w:basedOn w:val="Normal"/>
    <w:uiPriority w:val="99"/>
    <w:semiHidden/>
    <w:unhideWhenUsed/>
    <w:rsid w:val="00451280"/>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87589">
      <w:bodyDiv w:val="1"/>
      <w:marLeft w:val="0"/>
      <w:marRight w:val="0"/>
      <w:marTop w:val="0"/>
      <w:marBottom w:val="0"/>
      <w:divBdr>
        <w:top w:val="none" w:sz="0" w:space="0" w:color="auto"/>
        <w:left w:val="none" w:sz="0" w:space="0" w:color="auto"/>
        <w:bottom w:val="none" w:sz="0" w:space="0" w:color="auto"/>
        <w:right w:val="none" w:sz="0" w:space="0" w:color="auto"/>
      </w:divBdr>
      <w:divsChild>
        <w:div w:id="1069573636">
          <w:marLeft w:val="0"/>
          <w:marRight w:val="0"/>
          <w:marTop w:val="0"/>
          <w:marBottom w:val="0"/>
          <w:divBdr>
            <w:top w:val="none" w:sz="0" w:space="0" w:color="auto"/>
            <w:left w:val="none" w:sz="0" w:space="0" w:color="auto"/>
            <w:bottom w:val="none" w:sz="0" w:space="0" w:color="auto"/>
            <w:right w:val="none" w:sz="0" w:space="0" w:color="auto"/>
          </w:divBdr>
          <w:divsChild>
            <w:div w:id="78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NHFT</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Sarah</dc:creator>
  <cp:lastModifiedBy>Clarke Sarah</cp:lastModifiedBy>
  <cp:revision>1</cp:revision>
  <dcterms:created xsi:type="dcterms:W3CDTF">2020-06-16T10:11:00Z</dcterms:created>
  <dcterms:modified xsi:type="dcterms:W3CDTF">2020-06-16T10:12:00Z</dcterms:modified>
</cp:coreProperties>
</file>