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3F9D" w14:textId="77777777" w:rsidR="00103204" w:rsidRDefault="007C49FE">
      <w:pPr>
        <w:pStyle w:val="Body"/>
        <w:ind w:left="2160" w:firstLine="720"/>
        <w:rPr>
          <w:rFonts w:ascii="Arial" w:eastAsia="Arial" w:hAnsi="Arial" w:cs="Arial"/>
          <w:b/>
          <w:bCs/>
        </w:rPr>
      </w:pPr>
      <w:r>
        <w:rPr>
          <w:rFonts w:ascii="Arial" w:hAnsi="Arial"/>
          <w:b/>
          <w:bCs/>
        </w:rPr>
        <w:t>The Chartered Society of Physiotherapy</w:t>
      </w:r>
    </w:p>
    <w:p w14:paraId="3DEF6C69" w14:textId="77777777" w:rsidR="00103204" w:rsidRDefault="007C49FE">
      <w:pPr>
        <w:pStyle w:val="Body"/>
        <w:spacing w:after="0" w:line="240" w:lineRule="auto"/>
        <w:jc w:val="center"/>
        <w:rPr>
          <w:rFonts w:ascii="Arial" w:eastAsia="Arial" w:hAnsi="Arial" w:cs="Arial"/>
          <w:b/>
          <w:bCs/>
        </w:rPr>
      </w:pPr>
      <w:r>
        <w:rPr>
          <w:rFonts w:ascii="Arial" w:hAnsi="Arial"/>
          <w:b/>
          <w:bCs/>
        </w:rPr>
        <w:t>Job Description</w:t>
      </w:r>
    </w:p>
    <w:p w14:paraId="251ED415" w14:textId="77777777" w:rsidR="00103204" w:rsidRDefault="00103204">
      <w:pPr>
        <w:pStyle w:val="Body"/>
        <w:spacing w:after="0" w:line="240" w:lineRule="auto"/>
        <w:rPr>
          <w:rFonts w:ascii="Arial" w:eastAsia="Arial" w:hAnsi="Arial" w:cs="Arial"/>
          <w:b/>
          <w:bCs/>
        </w:rPr>
      </w:pPr>
    </w:p>
    <w:p w14:paraId="2ABAFE99" w14:textId="77777777" w:rsidR="00103204" w:rsidRDefault="007C49FE">
      <w:pPr>
        <w:pStyle w:val="Body"/>
        <w:tabs>
          <w:tab w:val="left" w:pos="2268"/>
        </w:tabs>
        <w:spacing w:after="0" w:line="240" w:lineRule="auto"/>
        <w:rPr>
          <w:rFonts w:ascii="Arial" w:eastAsia="Arial" w:hAnsi="Arial" w:cs="Arial"/>
        </w:rPr>
      </w:pPr>
      <w:r>
        <w:rPr>
          <w:rFonts w:ascii="Arial" w:hAnsi="Arial"/>
          <w:b/>
          <w:bCs/>
          <w:lang w:val="da-DK"/>
        </w:rPr>
        <w:t>Job Title:</w:t>
      </w:r>
      <w:r>
        <w:rPr>
          <w:rFonts w:ascii="Arial" w:hAnsi="Arial"/>
          <w:b/>
          <w:bCs/>
          <w:lang w:val="da-DK"/>
        </w:rPr>
        <w:tab/>
      </w:r>
      <w:bookmarkStart w:id="0" w:name="_GoBack"/>
      <w:r>
        <w:rPr>
          <w:rFonts w:ascii="Arial" w:hAnsi="Arial"/>
          <w:b/>
          <w:bCs/>
          <w:lang w:val="da-DK"/>
        </w:rPr>
        <w:t>Professional Adviser</w:t>
      </w:r>
      <w:r>
        <w:rPr>
          <w:rFonts w:ascii="Arial" w:hAnsi="Arial"/>
        </w:rPr>
        <w:t xml:space="preserve"> </w:t>
      </w:r>
    </w:p>
    <w:p w14:paraId="62C60CAC" w14:textId="77777777" w:rsidR="00103204" w:rsidRDefault="00103204">
      <w:pPr>
        <w:pStyle w:val="Body"/>
        <w:spacing w:after="0" w:line="240" w:lineRule="auto"/>
        <w:rPr>
          <w:rFonts w:ascii="Arial" w:eastAsia="Arial" w:hAnsi="Arial" w:cs="Arial"/>
          <w:b/>
          <w:bCs/>
        </w:rPr>
      </w:pPr>
    </w:p>
    <w:p w14:paraId="62E0FB33" w14:textId="77777777" w:rsidR="00103204" w:rsidRDefault="007C49FE">
      <w:pPr>
        <w:pStyle w:val="Body"/>
        <w:tabs>
          <w:tab w:val="left" w:pos="2268"/>
        </w:tabs>
        <w:spacing w:after="0" w:line="240" w:lineRule="auto"/>
        <w:rPr>
          <w:rFonts w:ascii="Arial" w:eastAsia="Arial" w:hAnsi="Arial" w:cs="Arial"/>
          <w:b/>
          <w:bCs/>
          <w:i/>
          <w:iCs/>
        </w:rPr>
      </w:pPr>
      <w:r>
        <w:rPr>
          <w:rFonts w:ascii="Arial" w:hAnsi="Arial"/>
          <w:b/>
          <w:bCs/>
          <w:lang w:val="es-ES_tradnl"/>
        </w:rPr>
        <w:t>Directorate:</w:t>
      </w:r>
      <w:r>
        <w:rPr>
          <w:rFonts w:ascii="Arial" w:hAnsi="Arial"/>
          <w:b/>
          <w:bCs/>
          <w:lang w:val="es-ES_tradnl"/>
        </w:rPr>
        <w:tab/>
        <w:t xml:space="preserve">Practice &amp; Development </w:t>
      </w:r>
      <w:r>
        <w:rPr>
          <w:rFonts w:ascii="Arial" w:hAnsi="Arial"/>
          <w:b/>
          <w:bCs/>
          <w:i/>
          <w:iCs/>
        </w:rPr>
        <w:t xml:space="preserve"> </w:t>
      </w:r>
    </w:p>
    <w:bookmarkEnd w:id="0"/>
    <w:p w14:paraId="6C11AFC3" w14:textId="77777777" w:rsidR="00103204" w:rsidRDefault="00103204">
      <w:pPr>
        <w:pStyle w:val="Body"/>
        <w:tabs>
          <w:tab w:val="left" w:pos="2268"/>
        </w:tabs>
        <w:spacing w:after="0" w:line="240" w:lineRule="auto"/>
        <w:rPr>
          <w:rFonts w:ascii="Arial" w:eastAsia="Arial" w:hAnsi="Arial" w:cs="Arial"/>
          <w:b/>
          <w:bCs/>
          <w:i/>
          <w:iCs/>
        </w:rPr>
      </w:pPr>
    </w:p>
    <w:p w14:paraId="7D90BCAE" w14:textId="77777777" w:rsidR="00103204" w:rsidRDefault="007C49FE">
      <w:pPr>
        <w:pStyle w:val="Body"/>
        <w:tabs>
          <w:tab w:val="left" w:pos="720"/>
          <w:tab w:val="left" w:pos="1440"/>
          <w:tab w:val="left" w:pos="2268"/>
          <w:tab w:val="center" w:pos="5102"/>
        </w:tabs>
        <w:spacing w:after="0" w:line="240" w:lineRule="auto"/>
        <w:rPr>
          <w:rFonts w:ascii="Arial" w:eastAsia="Arial" w:hAnsi="Arial" w:cs="Arial"/>
          <w:b/>
          <w:bCs/>
        </w:rPr>
      </w:pPr>
      <w:r>
        <w:rPr>
          <w:rFonts w:ascii="Arial" w:hAnsi="Arial"/>
          <w:b/>
          <w:bCs/>
        </w:rPr>
        <w:t>Grade:</w:t>
      </w:r>
      <w:r>
        <w:rPr>
          <w:rFonts w:ascii="Arial" w:hAnsi="Arial"/>
          <w:b/>
          <w:bCs/>
        </w:rPr>
        <w:tab/>
      </w:r>
      <w:r>
        <w:rPr>
          <w:rFonts w:ascii="Arial" w:hAnsi="Arial"/>
          <w:b/>
          <w:bCs/>
        </w:rPr>
        <w:tab/>
      </w:r>
      <w:r>
        <w:rPr>
          <w:rFonts w:ascii="Arial" w:hAnsi="Arial"/>
          <w:b/>
          <w:bCs/>
        </w:rPr>
        <w:tab/>
      </w:r>
      <w:r>
        <w:rPr>
          <w:rFonts w:ascii="Arial" w:hAnsi="Arial"/>
          <w:b/>
          <w:bCs/>
          <w:i/>
          <w:iCs/>
        </w:rPr>
        <w:t>7</w:t>
      </w:r>
    </w:p>
    <w:p w14:paraId="34A34E55" w14:textId="77777777" w:rsidR="00103204" w:rsidRDefault="00103204">
      <w:pPr>
        <w:pStyle w:val="Body"/>
        <w:spacing w:after="0" w:line="240" w:lineRule="auto"/>
        <w:rPr>
          <w:rFonts w:ascii="Arial" w:eastAsia="Arial" w:hAnsi="Arial" w:cs="Arial"/>
          <w:b/>
          <w:bCs/>
        </w:rPr>
      </w:pPr>
    </w:p>
    <w:p w14:paraId="7800D4BD" w14:textId="18E39C02" w:rsidR="00103204" w:rsidRDefault="007C49FE">
      <w:pPr>
        <w:pStyle w:val="Body"/>
        <w:tabs>
          <w:tab w:val="left" w:pos="2268"/>
        </w:tabs>
        <w:spacing w:after="0" w:line="240" w:lineRule="auto"/>
        <w:ind w:left="2160" w:hanging="2160"/>
        <w:rPr>
          <w:rFonts w:ascii="Arial" w:eastAsia="Arial" w:hAnsi="Arial" w:cs="Arial"/>
          <w:b/>
          <w:bCs/>
          <w:i/>
          <w:iCs/>
          <w:color w:val="FF0000"/>
          <w:u w:color="FF0000"/>
        </w:rPr>
      </w:pPr>
      <w:r>
        <w:rPr>
          <w:rFonts w:ascii="Arial" w:hAnsi="Arial"/>
          <w:b/>
          <w:bCs/>
          <w:lang w:val="fr-FR"/>
        </w:rPr>
        <w:t>Hours:</w:t>
      </w:r>
      <w:r>
        <w:rPr>
          <w:rFonts w:ascii="Arial" w:hAnsi="Arial"/>
          <w:b/>
          <w:bCs/>
          <w:lang w:val="fr-FR"/>
        </w:rPr>
        <w:tab/>
      </w:r>
      <w:r>
        <w:rPr>
          <w:rFonts w:ascii="Arial" w:hAnsi="Arial"/>
          <w:b/>
          <w:bCs/>
          <w:lang w:val="fr-FR"/>
        </w:rPr>
        <w:tab/>
        <w:t xml:space="preserve">Full-time </w:t>
      </w:r>
    </w:p>
    <w:p w14:paraId="52EE49E6" w14:textId="77777777" w:rsidR="00103204" w:rsidRDefault="007C49FE">
      <w:pPr>
        <w:pStyle w:val="Body"/>
        <w:spacing w:after="0" w:line="240" w:lineRule="auto"/>
        <w:rPr>
          <w:rFonts w:ascii="Arial" w:eastAsia="Arial" w:hAnsi="Arial" w:cs="Arial"/>
          <w:b/>
          <w:bCs/>
        </w:rPr>
      </w:pPr>
      <w:r>
        <w:rPr>
          <w:rFonts w:ascii="Arial" w:eastAsia="Arial" w:hAnsi="Arial" w:cs="Arial"/>
          <w:b/>
          <w:bCs/>
        </w:rPr>
        <w:tab/>
      </w:r>
    </w:p>
    <w:p w14:paraId="1A95E47C" w14:textId="77777777" w:rsidR="00103204" w:rsidRDefault="007C49FE">
      <w:pPr>
        <w:pStyle w:val="Body"/>
        <w:tabs>
          <w:tab w:val="left" w:pos="2268"/>
        </w:tabs>
        <w:spacing w:after="0" w:line="240" w:lineRule="auto"/>
        <w:rPr>
          <w:rFonts w:ascii="Arial" w:eastAsia="Arial" w:hAnsi="Arial" w:cs="Arial"/>
          <w:i/>
          <w:iCs/>
        </w:rPr>
      </w:pPr>
      <w:r>
        <w:rPr>
          <w:rFonts w:ascii="Arial" w:hAnsi="Arial"/>
          <w:b/>
          <w:bCs/>
        </w:rPr>
        <w:t xml:space="preserve">Accountable to: </w:t>
      </w:r>
      <w:r>
        <w:rPr>
          <w:rFonts w:ascii="Arial" w:hAnsi="Arial"/>
          <w:b/>
          <w:bCs/>
        </w:rPr>
        <w:tab/>
        <w:t xml:space="preserve">Assistant Director, Development &amp; Research </w:t>
      </w:r>
    </w:p>
    <w:p w14:paraId="036B1A0E" w14:textId="77777777" w:rsidR="00103204" w:rsidRDefault="00103204">
      <w:pPr>
        <w:pStyle w:val="Body"/>
        <w:spacing w:after="0" w:line="240" w:lineRule="auto"/>
        <w:rPr>
          <w:rFonts w:ascii="Arial" w:eastAsia="Arial" w:hAnsi="Arial" w:cs="Arial"/>
          <w:b/>
          <w:bCs/>
          <w:i/>
          <w:iCs/>
        </w:rPr>
      </w:pPr>
    </w:p>
    <w:p w14:paraId="3ED3369F" w14:textId="77777777" w:rsidR="00103204" w:rsidRDefault="007C49FE">
      <w:pPr>
        <w:pStyle w:val="Body"/>
        <w:spacing w:after="0"/>
        <w:rPr>
          <w:rFonts w:ascii="Arial" w:hAnsi="Arial"/>
          <w:b/>
          <w:bCs/>
          <w:u w:val="single"/>
        </w:rPr>
      </w:pPr>
      <w:r>
        <w:rPr>
          <w:rFonts w:ascii="Arial" w:hAnsi="Arial"/>
          <w:b/>
          <w:bCs/>
          <w:u w:val="single"/>
        </w:rPr>
        <w:t>Main Purpose of the post:</w:t>
      </w:r>
    </w:p>
    <w:p w14:paraId="47E339B1" w14:textId="77777777" w:rsidR="002F1466" w:rsidRDefault="002F1466">
      <w:pPr>
        <w:pStyle w:val="Body"/>
        <w:spacing w:after="0"/>
        <w:rPr>
          <w:rFonts w:ascii="Arial" w:eastAsia="Arial" w:hAnsi="Arial" w:cs="Arial"/>
          <w:b/>
          <w:bCs/>
          <w:u w:val="single"/>
        </w:rPr>
      </w:pPr>
    </w:p>
    <w:p w14:paraId="73292386" w14:textId="020E63A8" w:rsidR="00103204" w:rsidRPr="006E76CD" w:rsidRDefault="007C49FE">
      <w:pPr>
        <w:pStyle w:val="Body"/>
        <w:spacing w:after="0"/>
        <w:rPr>
          <w:rFonts w:ascii="Arial" w:eastAsia="Arial" w:hAnsi="Arial" w:cs="Arial"/>
          <w:bCs/>
        </w:rPr>
      </w:pPr>
      <w:r w:rsidRPr="006E76CD">
        <w:rPr>
          <w:rFonts w:ascii="Arial" w:hAnsi="Arial"/>
          <w:bCs/>
        </w:rPr>
        <w:t>To provide advice to CSP members and external stakeholders on workforce issues relating to physiotherapy, with a focus on physiotherapy support worker development</w:t>
      </w:r>
      <w:r w:rsidR="00091C4D" w:rsidRPr="006E76CD">
        <w:rPr>
          <w:rFonts w:ascii="Arial" w:hAnsi="Arial"/>
          <w:bCs/>
        </w:rPr>
        <w:t>,</w:t>
      </w:r>
      <w:r w:rsidRPr="006E76CD">
        <w:rPr>
          <w:rFonts w:ascii="Arial" w:hAnsi="Arial"/>
          <w:bCs/>
        </w:rPr>
        <w:t xml:space="preserve"> </w:t>
      </w:r>
      <w:r w:rsidR="00091C4D" w:rsidRPr="006E76CD">
        <w:rPr>
          <w:rFonts w:ascii="Arial" w:hAnsi="Arial"/>
          <w:bCs/>
        </w:rPr>
        <w:t>t</w:t>
      </w:r>
      <w:r w:rsidRPr="006E76CD">
        <w:rPr>
          <w:rFonts w:ascii="Arial" w:hAnsi="Arial"/>
          <w:bCs/>
        </w:rPr>
        <w:t>he CSP’s offer to its associate members</w:t>
      </w:r>
      <w:r w:rsidR="00091C4D" w:rsidRPr="006E76CD">
        <w:rPr>
          <w:rFonts w:ascii="Arial" w:hAnsi="Arial"/>
          <w:bCs/>
        </w:rPr>
        <w:t xml:space="preserve"> and associate member retention</w:t>
      </w:r>
      <w:r w:rsidR="00F7537D">
        <w:rPr>
          <w:rFonts w:ascii="Arial" w:hAnsi="Arial"/>
          <w:bCs/>
        </w:rPr>
        <w:t>.</w:t>
      </w:r>
      <w:r w:rsidRPr="006E76CD">
        <w:rPr>
          <w:rFonts w:ascii="Arial" w:hAnsi="Arial"/>
          <w:bCs/>
        </w:rPr>
        <w:t xml:space="preserve"> </w:t>
      </w:r>
    </w:p>
    <w:p w14:paraId="0C44BEEC" w14:textId="77777777" w:rsidR="00103204" w:rsidRPr="006E76CD" w:rsidRDefault="00103204">
      <w:pPr>
        <w:pStyle w:val="Body"/>
        <w:spacing w:after="0"/>
        <w:rPr>
          <w:rFonts w:ascii="Arial" w:eastAsia="Arial" w:hAnsi="Arial" w:cs="Arial"/>
          <w:bCs/>
        </w:rPr>
      </w:pPr>
    </w:p>
    <w:p w14:paraId="445D254C" w14:textId="77777777" w:rsidR="00103204" w:rsidRPr="006E76CD" w:rsidRDefault="007C49FE">
      <w:pPr>
        <w:pStyle w:val="Body"/>
        <w:spacing w:after="0"/>
        <w:rPr>
          <w:rFonts w:ascii="Arial" w:eastAsia="Arial" w:hAnsi="Arial" w:cs="Arial"/>
          <w:bCs/>
        </w:rPr>
      </w:pPr>
      <w:r w:rsidRPr="006E76CD">
        <w:rPr>
          <w:rFonts w:ascii="Arial" w:hAnsi="Arial"/>
          <w:bCs/>
        </w:rPr>
        <w:t>To support and facilitate CSP member engagement with changes in health and social care, with an emphasis on demonstrating quality, value and productivity in new/</w:t>
      </w:r>
    </w:p>
    <w:p w14:paraId="446CABFA" w14:textId="77777777" w:rsidR="00103204" w:rsidRPr="006E76CD" w:rsidRDefault="007C49FE">
      <w:pPr>
        <w:pStyle w:val="Body"/>
        <w:spacing w:after="0"/>
        <w:rPr>
          <w:rFonts w:ascii="Arial" w:hAnsi="Arial"/>
          <w:bCs/>
        </w:rPr>
      </w:pPr>
      <w:r w:rsidRPr="006E76CD">
        <w:rPr>
          <w:rFonts w:ascii="Arial" w:hAnsi="Arial"/>
          <w:bCs/>
        </w:rPr>
        <w:t xml:space="preserve">emerging structures and environments. </w:t>
      </w:r>
    </w:p>
    <w:p w14:paraId="180E67B8" w14:textId="77777777" w:rsidR="00486C29" w:rsidRDefault="00486C29">
      <w:pPr>
        <w:pStyle w:val="Body"/>
        <w:spacing w:after="0"/>
        <w:rPr>
          <w:rFonts w:ascii="Arial" w:hAnsi="Arial"/>
          <w:b/>
          <w:bCs/>
        </w:rPr>
      </w:pPr>
    </w:p>
    <w:p w14:paraId="7BADC5C6" w14:textId="77777777" w:rsidR="00486C29" w:rsidRPr="00486C29" w:rsidRDefault="00486C29">
      <w:pPr>
        <w:pStyle w:val="Body"/>
        <w:spacing w:after="0"/>
        <w:rPr>
          <w:rFonts w:ascii="Arial" w:eastAsia="Arial" w:hAnsi="Arial" w:cs="Arial"/>
          <w:b/>
          <w:bCs/>
          <w:u w:val="single"/>
        </w:rPr>
      </w:pPr>
      <w:r w:rsidRPr="00486C29">
        <w:rPr>
          <w:rFonts w:ascii="Arial" w:hAnsi="Arial"/>
          <w:b/>
          <w:bCs/>
          <w:u w:val="single"/>
        </w:rPr>
        <w:t>Main Duties and Responsibilities</w:t>
      </w:r>
    </w:p>
    <w:p w14:paraId="54892527" w14:textId="77777777" w:rsidR="00103204" w:rsidRDefault="00103204">
      <w:pPr>
        <w:pStyle w:val="Body"/>
        <w:spacing w:after="0"/>
        <w:rPr>
          <w:rFonts w:ascii="Arial" w:eastAsia="Arial" w:hAnsi="Arial" w:cs="Arial"/>
          <w:b/>
          <w:bCs/>
        </w:rPr>
      </w:pPr>
    </w:p>
    <w:tbl>
      <w:tblPr>
        <w:tblpPr w:leftFromText="180" w:rightFromText="180" w:vertAnchor="text" w:horzAnchor="margin" w:tblpXSpec="center" w:tblpY="53"/>
        <w:tblW w:w="101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
        <w:gridCol w:w="9603"/>
      </w:tblGrid>
      <w:tr w:rsidR="00486C29" w14:paraId="7E862644"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3C7C" w14:textId="77777777" w:rsidR="00486C29" w:rsidRDefault="00486C29" w:rsidP="00486C29">
            <w:pPr>
              <w:pStyle w:val="BodyText"/>
              <w:jc w:val="both"/>
            </w:pPr>
            <w:r>
              <w:rPr>
                <w:rFonts w:ascii="Arial" w:hAnsi="Arial"/>
                <w:b/>
                <w:bCs/>
                <w:sz w:val="22"/>
                <w:szCs w:val="22"/>
              </w:rPr>
              <w:t>1.</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296D" w14:textId="77777777" w:rsidR="00486C29" w:rsidRDefault="00486C29" w:rsidP="00486C29">
            <w:pPr>
              <w:pStyle w:val="BodyText"/>
            </w:pPr>
            <w:r>
              <w:rPr>
                <w:rFonts w:ascii="Arial" w:hAnsi="Arial"/>
                <w:sz w:val="22"/>
                <w:szCs w:val="22"/>
              </w:rPr>
              <w:t xml:space="preserve">Identify, plan, develop and deliver projects/work programmes that meet identified corporate </w:t>
            </w:r>
            <w:r>
              <w:rPr>
                <w:rFonts w:ascii="Arial" w:hAnsi="Arial"/>
                <w:sz w:val="22"/>
                <w:szCs w:val="22"/>
                <w:u w:color="FF0000"/>
              </w:rPr>
              <w:t>priorities</w:t>
            </w:r>
            <w:r>
              <w:rPr>
                <w:rFonts w:ascii="Arial" w:hAnsi="Arial"/>
                <w:color w:val="FF0000"/>
                <w:sz w:val="22"/>
                <w:szCs w:val="22"/>
                <w:u w:color="FF0000"/>
              </w:rPr>
              <w:t xml:space="preserve"> </w:t>
            </w:r>
            <w:r>
              <w:rPr>
                <w:rFonts w:ascii="Arial" w:hAnsi="Arial"/>
                <w:sz w:val="22"/>
                <w:szCs w:val="22"/>
              </w:rPr>
              <w:t>within agreed timeframes</w:t>
            </w:r>
          </w:p>
        </w:tc>
      </w:tr>
      <w:tr w:rsidR="00486C29" w14:paraId="3F21E1EC" w14:textId="77777777" w:rsidTr="006E76CD">
        <w:trPr>
          <w:trHeight w:val="72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6FFA7" w14:textId="77777777" w:rsidR="00486C29" w:rsidRDefault="00486C29" w:rsidP="00486C29">
            <w:pPr>
              <w:pStyle w:val="BodyText"/>
              <w:jc w:val="both"/>
              <w:rPr>
                <w:rFonts w:ascii="Arial" w:eastAsia="Arial" w:hAnsi="Arial" w:cs="Arial"/>
                <w:b/>
                <w:bCs/>
                <w:sz w:val="22"/>
                <w:szCs w:val="22"/>
              </w:rPr>
            </w:pPr>
          </w:p>
          <w:p w14:paraId="1F3A9ABD" w14:textId="77777777" w:rsidR="00486C29" w:rsidRDefault="00486C29" w:rsidP="00486C29">
            <w:pPr>
              <w:pStyle w:val="BodyText"/>
              <w:jc w:val="both"/>
            </w:pPr>
            <w:r>
              <w:rPr>
                <w:rFonts w:ascii="Arial" w:hAnsi="Arial"/>
                <w:b/>
                <w:bCs/>
                <w:sz w:val="22"/>
                <w:szCs w:val="22"/>
              </w:rPr>
              <w:t>2.</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FBE2" w14:textId="77777777" w:rsidR="00486C29" w:rsidRDefault="00486C29" w:rsidP="00486C29">
            <w:pPr>
              <w:pStyle w:val="Body"/>
              <w:spacing w:after="0" w:line="240" w:lineRule="auto"/>
            </w:pPr>
            <w:r>
              <w:rPr>
                <w:rFonts w:ascii="Arial" w:hAnsi="Arial"/>
              </w:rPr>
              <w:t>Identify new/emerging policy developments and their potential significance for progressing CSP work programmes/projects, with a focus on physiotherapy workforce and service delivery</w:t>
            </w:r>
          </w:p>
        </w:tc>
      </w:tr>
      <w:tr w:rsidR="00486C29" w14:paraId="55ED08B9" w14:textId="77777777" w:rsidTr="006E76CD">
        <w:trPr>
          <w:trHeight w:val="72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4E5E4" w14:textId="77777777" w:rsidR="00486C29" w:rsidRDefault="00486C29" w:rsidP="00486C29">
            <w:pPr>
              <w:pStyle w:val="BodyText"/>
              <w:jc w:val="both"/>
            </w:pPr>
            <w:r>
              <w:rPr>
                <w:rFonts w:ascii="Arial" w:hAnsi="Arial"/>
                <w:b/>
                <w:bCs/>
                <w:sz w:val="22"/>
                <w:szCs w:val="22"/>
              </w:rPr>
              <w:t>3.</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166D" w14:textId="1F5D6DCE" w:rsidR="00486C29" w:rsidRDefault="00486C29" w:rsidP="00486C29">
            <w:pPr>
              <w:pStyle w:val="BodyText"/>
            </w:pPr>
            <w:r>
              <w:rPr>
                <w:rFonts w:ascii="Arial" w:hAnsi="Arial"/>
                <w:sz w:val="22"/>
                <w:szCs w:val="22"/>
              </w:rPr>
              <w:t xml:space="preserve">Provide leadership and professional advice to members, the public and other stakeholders, with a </w:t>
            </w:r>
            <w:r w:rsidR="008101A5">
              <w:rPr>
                <w:rFonts w:ascii="Arial" w:hAnsi="Arial"/>
                <w:sz w:val="22"/>
                <w:szCs w:val="22"/>
              </w:rPr>
              <w:t>focus</w:t>
            </w:r>
            <w:r>
              <w:rPr>
                <w:rFonts w:ascii="Arial" w:hAnsi="Arial"/>
                <w:sz w:val="22"/>
                <w:szCs w:val="22"/>
              </w:rPr>
              <w:t xml:space="preserve"> on physiotherapy support worker issues and responding to changing healthcare environments </w:t>
            </w:r>
          </w:p>
        </w:tc>
      </w:tr>
      <w:tr w:rsidR="00486C29" w14:paraId="328D1B6F"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72BC" w14:textId="77777777" w:rsidR="00486C29" w:rsidRDefault="00486C29" w:rsidP="00486C29">
            <w:pPr>
              <w:pStyle w:val="BodyText"/>
              <w:jc w:val="both"/>
            </w:pPr>
            <w:r>
              <w:rPr>
                <w:rFonts w:ascii="Arial" w:hAnsi="Arial"/>
                <w:b/>
                <w:bCs/>
                <w:sz w:val="22"/>
                <w:szCs w:val="22"/>
              </w:rPr>
              <w:t>4.</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3B62" w14:textId="77777777" w:rsidR="00486C29" w:rsidRDefault="00486C29" w:rsidP="00486C29">
            <w:pPr>
              <w:pStyle w:val="BodyText"/>
            </w:pPr>
            <w:r>
              <w:rPr>
                <w:rFonts w:ascii="Arial" w:hAnsi="Arial"/>
                <w:sz w:val="22"/>
                <w:szCs w:val="22"/>
              </w:rPr>
              <w:t xml:space="preserve">Provide advice to members and others, including through outward-facing, field-based activity and via the CSP’s Professional Advice Service, and resource development and implementation  </w:t>
            </w:r>
          </w:p>
        </w:tc>
      </w:tr>
      <w:tr w:rsidR="00486C29" w14:paraId="60BB5FA9" w14:textId="77777777" w:rsidTr="006E76CD">
        <w:trPr>
          <w:trHeight w:val="72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247DD" w14:textId="77777777" w:rsidR="00486C29" w:rsidRDefault="00486C29" w:rsidP="00486C29">
            <w:pPr>
              <w:pStyle w:val="BodyText"/>
              <w:jc w:val="both"/>
            </w:pPr>
            <w:r>
              <w:rPr>
                <w:rFonts w:ascii="Arial" w:hAnsi="Arial"/>
                <w:b/>
                <w:bCs/>
                <w:sz w:val="22"/>
                <w:szCs w:val="22"/>
              </w:rPr>
              <w:lastRenderedPageBreak/>
              <w:t>5.</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E19E" w14:textId="77777777" w:rsidR="00486C29" w:rsidRDefault="00486C29" w:rsidP="00486C29">
            <w:pPr>
              <w:pStyle w:val="BodyText"/>
            </w:pPr>
            <w:r>
              <w:rPr>
                <w:rFonts w:ascii="Arial" w:hAnsi="Arial"/>
                <w:sz w:val="22"/>
                <w:szCs w:val="22"/>
              </w:rPr>
              <w:t>Develop and implement strategies and approaches to inform and engage members to raise the profile of the profession and wider physiotherapy workforce, with a focus on improving services to patients and influencing change locally</w:t>
            </w:r>
          </w:p>
        </w:tc>
      </w:tr>
      <w:tr w:rsidR="00486C29" w14:paraId="5886E301" w14:textId="77777777" w:rsidTr="006E76CD">
        <w:trPr>
          <w:trHeight w:val="72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BA81" w14:textId="77777777" w:rsidR="00486C29" w:rsidRDefault="00486C29" w:rsidP="00486C29">
            <w:pPr>
              <w:pStyle w:val="BodyText"/>
              <w:jc w:val="both"/>
            </w:pPr>
            <w:r>
              <w:rPr>
                <w:rFonts w:ascii="Arial" w:hAnsi="Arial"/>
                <w:b/>
                <w:bCs/>
                <w:sz w:val="22"/>
                <w:szCs w:val="22"/>
              </w:rPr>
              <w:t>6.</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8DC0" w14:textId="6126EE4E" w:rsidR="00486C29" w:rsidRDefault="00486C29" w:rsidP="00486C29">
            <w:pPr>
              <w:pStyle w:val="Body"/>
              <w:spacing w:line="240" w:lineRule="auto"/>
            </w:pPr>
            <w:r>
              <w:rPr>
                <w:rFonts w:ascii="Arial" w:hAnsi="Arial"/>
              </w:rPr>
              <w:t xml:space="preserve">Work with colleagues to support and facilitate member engagement, including through national and local networks, and with a </w:t>
            </w:r>
            <w:r w:rsidR="008101A5">
              <w:rPr>
                <w:rFonts w:ascii="Arial" w:hAnsi="Arial"/>
              </w:rPr>
              <w:t>focus</w:t>
            </w:r>
            <w:r>
              <w:rPr>
                <w:rFonts w:ascii="Arial" w:hAnsi="Arial"/>
              </w:rPr>
              <w:t xml:space="preserve"> on member retention and activity within the CSP’s associate member category </w:t>
            </w:r>
          </w:p>
        </w:tc>
      </w:tr>
      <w:tr w:rsidR="00486C29" w14:paraId="4CE9FABC"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788D" w14:textId="77777777" w:rsidR="00486C29" w:rsidRDefault="00486C29" w:rsidP="00486C29">
            <w:pPr>
              <w:pStyle w:val="BodyText"/>
              <w:jc w:val="both"/>
            </w:pPr>
            <w:r>
              <w:rPr>
                <w:rFonts w:ascii="Arial" w:hAnsi="Arial"/>
                <w:b/>
                <w:bCs/>
                <w:sz w:val="22"/>
                <w:szCs w:val="22"/>
              </w:rPr>
              <w:t>7.</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0953C" w14:textId="77777777" w:rsidR="00486C29" w:rsidRDefault="00486C29" w:rsidP="00486C29">
            <w:pPr>
              <w:pStyle w:val="BodyText"/>
            </w:pPr>
            <w:r>
              <w:rPr>
                <w:rFonts w:ascii="Arial" w:hAnsi="Arial"/>
                <w:sz w:val="22"/>
                <w:szCs w:val="22"/>
              </w:rPr>
              <w:t>Monitor and evaluate projects (including post-implementation) against agreed objectives, outcomes and deliverables.</w:t>
            </w:r>
          </w:p>
        </w:tc>
      </w:tr>
      <w:tr w:rsidR="00486C29" w14:paraId="0FB03477" w14:textId="77777777" w:rsidTr="006E76CD">
        <w:trPr>
          <w:trHeight w:val="72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4D344" w14:textId="77777777" w:rsidR="00486C29" w:rsidRDefault="00486C29" w:rsidP="00486C29">
            <w:pPr>
              <w:pStyle w:val="BodyText"/>
              <w:jc w:val="both"/>
            </w:pPr>
            <w:r>
              <w:rPr>
                <w:rFonts w:ascii="Arial" w:hAnsi="Arial"/>
                <w:b/>
                <w:bCs/>
                <w:sz w:val="22"/>
                <w:szCs w:val="22"/>
              </w:rPr>
              <w:t>8.</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B0CB" w14:textId="77777777" w:rsidR="00486C29" w:rsidRDefault="00486C29" w:rsidP="00486C29">
            <w:pPr>
              <w:pStyle w:val="Body"/>
              <w:spacing w:line="240" w:lineRule="auto"/>
            </w:pPr>
            <w:r>
              <w:rPr>
                <w:rFonts w:ascii="Arial" w:hAnsi="Arial"/>
              </w:rPr>
              <w:t>Report and provide updates on activity, including through the CSP governance structure, member networks, and corporate planning processes on the progress and outcomes of work programmes</w:t>
            </w:r>
          </w:p>
        </w:tc>
      </w:tr>
      <w:tr w:rsidR="00486C29" w14:paraId="4FA4C4A3"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6F1A" w14:textId="77777777" w:rsidR="00486C29" w:rsidRDefault="00486C29" w:rsidP="00486C29">
            <w:pPr>
              <w:pStyle w:val="BodyText"/>
              <w:jc w:val="both"/>
            </w:pPr>
            <w:r>
              <w:rPr>
                <w:rFonts w:ascii="Arial" w:hAnsi="Arial"/>
                <w:b/>
                <w:bCs/>
                <w:sz w:val="22"/>
                <w:szCs w:val="22"/>
              </w:rPr>
              <w:t>9.</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94A" w14:textId="77777777" w:rsidR="00486C29" w:rsidRDefault="00486C29" w:rsidP="00486C29">
            <w:pPr>
              <w:pStyle w:val="BodyText"/>
            </w:pPr>
            <w:r>
              <w:rPr>
                <w:rFonts w:ascii="Arial" w:hAnsi="Arial"/>
                <w:sz w:val="22"/>
                <w:szCs w:val="22"/>
              </w:rPr>
              <w:t>Build relevant links relating to work programmes, including with P&amp;D colleagues and other directorates, projects, work programmes and stakeholders</w:t>
            </w:r>
          </w:p>
        </w:tc>
      </w:tr>
      <w:tr w:rsidR="00486C29" w14:paraId="0EE18210"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8895D" w14:textId="77777777" w:rsidR="00486C29" w:rsidRDefault="00486C29" w:rsidP="00486C29">
            <w:pPr>
              <w:pStyle w:val="BodyText"/>
              <w:jc w:val="both"/>
            </w:pPr>
            <w:r>
              <w:rPr>
                <w:rFonts w:ascii="Arial" w:hAnsi="Arial"/>
                <w:b/>
                <w:bCs/>
                <w:sz w:val="22"/>
                <w:szCs w:val="22"/>
              </w:rPr>
              <w:t>10.</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A10E" w14:textId="77777777" w:rsidR="00486C29" w:rsidRDefault="00486C29" w:rsidP="00486C29">
            <w:pPr>
              <w:pStyle w:val="BodyText"/>
            </w:pPr>
            <w:r>
              <w:rPr>
                <w:rFonts w:ascii="Arial" w:hAnsi="Arial"/>
                <w:sz w:val="22"/>
                <w:szCs w:val="22"/>
              </w:rPr>
              <w:t xml:space="preserve">Promote the CSP and physiotherapy as an officer of the society in the public domain through a range of communications channels </w:t>
            </w:r>
          </w:p>
        </w:tc>
      </w:tr>
      <w:tr w:rsidR="00486C29" w14:paraId="28C6CE31" w14:textId="77777777" w:rsidTr="006E76CD">
        <w:trPr>
          <w:trHeight w:val="483"/>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498B" w14:textId="77777777" w:rsidR="00486C29" w:rsidRDefault="00486C29" w:rsidP="00486C29">
            <w:pPr>
              <w:pStyle w:val="BodyText"/>
              <w:jc w:val="both"/>
            </w:pPr>
            <w:r>
              <w:rPr>
                <w:rFonts w:ascii="Arial" w:hAnsi="Arial"/>
                <w:b/>
                <w:bCs/>
                <w:sz w:val="22"/>
                <w:szCs w:val="22"/>
              </w:rPr>
              <w:t xml:space="preserve">11. </w:t>
            </w:r>
          </w:p>
        </w:tc>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D605E" w14:textId="77777777" w:rsidR="00486C29" w:rsidRDefault="00486C29" w:rsidP="00486C29">
            <w:pPr>
              <w:pStyle w:val="BodyText"/>
              <w:jc w:val="both"/>
            </w:pPr>
            <w:r>
              <w:rPr>
                <w:rFonts w:ascii="Arial" w:hAnsi="Arial"/>
                <w:sz w:val="22"/>
                <w:szCs w:val="22"/>
              </w:rPr>
              <w:t xml:space="preserve">Undertake other duties and responsibilities relevant to the nature, level and scope of the post and in accordance with changing needs and priorities. </w:t>
            </w:r>
          </w:p>
        </w:tc>
      </w:tr>
    </w:tbl>
    <w:p w14:paraId="6DE0F1AF" w14:textId="77777777" w:rsidR="00486C29" w:rsidRDefault="00486C29"/>
    <w:p w14:paraId="69A4B624" w14:textId="5F822DCB" w:rsidR="00486C29" w:rsidRDefault="00486C29"/>
    <w:p w14:paraId="6EEC6EBF" w14:textId="77777777" w:rsidR="00486C29" w:rsidRDefault="00486C29"/>
    <w:p w14:paraId="7F619643" w14:textId="77777777" w:rsidR="00486C29" w:rsidRDefault="00486C29" w:rsidP="00486C29">
      <w:pPr>
        <w:pStyle w:val="Title"/>
        <w:tabs>
          <w:tab w:val="left" w:pos="8520"/>
        </w:tabs>
        <w:rPr>
          <w:rFonts w:ascii="Arial" w:eastAsia="Arial" w:hAnsi="Arial" w:cs="Arial"/>
          <w:sz w:val="22"/>
          <w:szCs w:val="22"/>
        </w:rPr>
      </w:pPr>
      <w:r>
        <w:rPr>
          <w:rFonts w:ascii="Arial" w:hAnsi="Arial"/>
          <w:sz w:val="22"/>
          <w:szCs w:val="22"/>
        </w:rPr>
        <w:t>The Chartered Society of Physiotherapy</w:t>
      </w:r>
    </w:p>
    <w:p w14:paraId="5DCE725D" w14:textId="77777777" w:rsidR="00486C29" w:rsidRDefault="00486C29" w:rsidP="00486C29">
      <w:pPr>
        <w:pStyle w:val="Heading2"/>
        <w:spacing w:before="0" w:after="0"/>
        <w:jc w:val="center"/>
        <w:rPr>
          <w:rFonts w:ascii="Arial" w:eastAsia="Arial" w:hAnsi="Arial" w:cs="Arial"/>
          <w:color w:val="000000"/>
          <w:sz w:val="22"/>
          <w:szCs w:val="22"/>
          <w:u w:color="000000"/>
        </w:rPr>
      </w:pPr>
      <w:r>
        <w:rPr>
          <w:rFonts w:ascii="Arial" w:hAnsi="Arial"/>
          <w:color w:val="000000"/>
          <w:sz w:val="22"/>
          <w:szCs w:val="22"/>
          <w:u w:color="000000"/>
        </w:rPr>
        <w:t>Person Specification Form</w:t>
      </w:r>
    </w:p>
    <w:p w14:paraId="54063486" w14:textId="77777777" w:rsidR="00486C29" w:rsidRDefault="00486C29" w:rsidP="00486C29">
      <w:pPr>
        <w:pStyle w:val="Body"/>
        <w:spacing w:after="0"/>
        <w:jc w:val="center"/>
        <w:rPr>
          <w:rFonts w:ascii="Arial" w:eastAsia="Arial" w:hAnsi="Arial" w:cs="Arial"/>
        </w:rPr>
      </w:pPr>
    </w:p>
    <w:p w14:paraId="0D19D140" w14:textId="77777777" w:rsidR="00486C29" w:rsidRDefault="00486C29" w:rsidP="00486C29">
      <w:pPr>
        <w:pStyle w:val="Body"/>
        <w:spacing w:after="0" w:line="240" w:lineRule="auto"/>
        <w:jc w:val="center"/>
        <w:rPr>
          <w:rFonts w:ascii="Arial" w:eastAsia="Arial" w:hAnsi="Arial" w:cs="Arial"/>
          <w:i/>
          <w:iCs/>
          <w:sz w:val="20"/>
          <w:szCs w:val="20"/>
        </w:rPr>
      </w:pPr>
      <w:r>
        <w:rPr>
          <w:rFonts w:ascii="Arial" w:hAnsi="Arial"/>
          <w:i/>
          <w:iCs/>
          <w:sz w:val="20"/>
          <w:szCs w:val="20"/>
        </w:rPr>
        <w:t>The person specification below outlines the essential and desirable experience, knowledge and skills required for this role. Evidence for behaviours, knowledge and skills will be looked for throughout the selection process.</w:t>
      </w:r>
    </w:p>
    <w:p w14:paraId="327D2C30" w14:textId="77777777" w:rsidR="00486C29" w:rsidRDefault="00486C29" w:rsidP="00486C29">
      <w:pPr>
        <w:pStyle w:val="Body"/>
        <w:spacing w:after="0"/>
        <w:rPr>
          <w:rFonts w:ascii="Arial" w:eastAsia="Arial" w:hAnsi="Arial" w:cs="Arial"/>
          <w:b/>
          <w:bCs/>
          <w:i/>
          <w:iCs/>
          <w:sz w:val="20"/>
          <w:szCs w:val="20"/>
        </w:rPr>
      </w:pPr>
    </w:p>
    <w:p w14:paraId="0715002A" w14:textId="77777777" w:rsidR="00486C29" w:rsidRDefault="00486C29" w:rsidP="00486C29">
      <w:pPr>
        <w:pStyle w:val="Body"/>
        <w:spacing w:after="0"/>
        <w:rPr>
          <w:rFonts w:ascii="Arial" w:eastAsia="Arial" w:hAnsi="Arial" w:cs="Arial"/>
          <w:i/>
          <w:iCs/>
          <w:sz w:val="20"/>
          <w:szCs w:val="20"/>
        </w:rPr>
      </w:pPr>
      <w:r>
        <w:rPr>
          <w:rFonts w:ascii="Arial" w:hAnsi="Arial"/>
          <w:b/>
          <w:bCs/>
          <w:i/>
          <w:iCs/>
          <w:sz w:val="20"/>
          <w:szCs w:val="20"/>
        </w:rPr>
        <w:t xml:space="preserve">E </w:t>
      </w:r>
      <w:r>
        <w:rPr>
          <w:rFonts w:ascii="Arial" w:hAnsi="Arial"/>
          <w:i/>
          <w:iCs/>
          <w:sz w:val="20"/>
          <w:szCs w:val="20"/>
        </w:rPr>
        <w:t>– Essential requirements are those without which the job could not be done.</w:t>
      </w:r>
    </w:p>
    <w:p w14:paraId="4BB3ECC0" w14:textId="77777777" w:rsidR="00486C29" w:rsidRDefault="00486C29" w:rsidP="00486C29">
      <w:pPr>
        <w:pStyle w:val="Body"/>
        <w:spacing w:after="0"/>
        <w:rPr>
          <w:rFonts w:ascii="Arial" w:eastAsia="Arial" w:hAnsi="Arial" w:cs="Arial"/>
          <w:b/>
          <w:bCs/>
          <w:i/>
          <w:iCs/>
          <w:sz w:val="20"/>
          <w:szCs w:val="20"/>
        </w:rPr>
      </w:pPr>
      <w:r>
        <w:rPr>
          <w:rFonts w:ascii="Arial" w:hAnsi="Arial"/>
          <w:b/>
          <w:bCs/>
          <w:i/>
          <w:iCs/>
          <w:sz w:val="20"/>
          <w:szCs w:val="20"/>
        </w:rPr>
        <w:t>D</w:t>
      </w:r>
      <w:r>
        <w:rPr>
          <w:rFonts w:ascii="Arial" w:hAnsi="Arial"/>
          <w:i/>
          <w:iCs/>
          <w:sz w:val="20"/>
          <w:szCs w:val="20"/>
        </w:rPr>
        <w:t xml:space="preserve"> – Desirable criteria are those that may enable better or more immediate performance in a job. </w:t>
      </w:r>
    </w:p>
    <w:p w14:paraId="1D1CE49C" w14:textId="2D91221E" w:rsidR="00486C29" w:rsidRDefault="00486C29" w:rsidP="00486C29">
      <w:pPr>
        <w:pStyle w:val="Body"/>
      </w:pPr>
    </w:p>
    <w:tbl>
      <w:tblPr>
        <w:tblStyle w:val="TableGrid"/>
        <w:tblW w:w="9493" w:type="dxa"/>
        <w:tblLook w:val="04A0" w:firstRow="1" w:lastRow="0" w:firstColumn="1" w:lastColumn="0" w:noHBand="0" w:noVBand="1"/>
      </w:tblPr>
      <w:tblGrid>
        <w:gridCol w:w="6516"/>
        <w:gridCol w:w="400"/>
        <w:gridCol w:w="1017"/>
        <w:gridCol w:w="142"/>
        <w:gridCol w:w="1418"/>
      </w:tblGrid>
      <w:tr w:rsidR="00370821" w14:paraId="749EF59D" w14:textId="77777777" w:rsidTr="00F25DE8">
        <w:tc>
          <w:tcPr>
            <w:tcW w:w="6916" w:type="dxa"/>
            <w:gridSpan w:val="2"/>
          </w:tcPr>
          <w:p w14:paraId="787B019F" w14:textId="77777777" w:rsidR="00370821" w:rsidRDefault="00370821" w:rsidP="0037082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59" w:type="dxa"/>
            <w:gridSpan w:val="2"/>
          </w:tcPr>
          <w:p w14:paraId="21FA2B02" w14:textId="77777777" w:rsidR="00370821" w:rsidRDefault="00370821" w:rsidP="00370821">
            <w:pPr>
              <w:pStyle w:val="Heading4"/>
              <w:rPr>
                <w:rFonts w:ascii="Arial" w:eastAsia="Arial" w:hAnsi="Arial" w:cs="Arial"/>
                <w:color w:val="000000"/>
                <w:sz w:val="16"/>
                <w:szCs w:val="16"/>
                <w:u w:color="000000"/>
              </w:rPr>
            </w:pPr>
            <w:r>
              <w:rPr>
                <w:rFonts w:ascii="Arial" w:hAnsi="Arial"/>
                <w:color w:val="000000"/>
                <w:sz w:val="16"/>
                <w:szCs w:val="16"/>
                <w:u w:color="000000"/>
              </w:rPr>
              <w:t>ESSENTIAL/</w:t>
            </w:r>
          </w:p>
          <w:p w14:paraId="1550BFB9" w14:textId="77777777" w:rsidR="00370821" w:rsidRDefault="00370821" w:rsidP="00370821">
            <w:pPr>
              <w:pStyle w:val="Body"/>
              <w:spacing w:after="0"/>
              <w:rPr>
                <w:rFonts w:ascii="Arial" w:eastAsia="Arial" w:hAnsi="Arial" w:cs="Arial"/>
                <w:b/>
                <w:bCs/>
                <w:sz w:val="16"/>
                <w:szCs w:val="16"/>
              </w:rPr>
            </w:pPr>
            <w:r>
              <w:rPr>
                <w:rFonts w:ascii="Arial" w:hAnsi="Arial"/>
                <w:b/>
                <w:bCs/>
                <w:sz w:val="16"/>
                <w:szCs w:val="16"/>
              </w:rPr>
              <w:t>DESIRABLE</w:t>
            </w:r>
          </w:p>
          <w:p w14:paraId="55D7E76F" w14:textId="77777777" w:rsidR="00370821" w:rsidRDefault="00370821" w:rsidP="00370821">
            <w:pPr>
              <w:pStyle w:val="Body"/>
              <w:spacing w:after="0"/>
            </w:pPr>
            <w:r>
              <w:rPr>
                <w:rFonts w:ascii="Arial" w:hAnsi="Arial"/>
                <w:b/>
                <w:bCs/>
                <w:sz w:val="16"/>
                <w:szCs w:val="16"/>
              </w:rPr>
              <w:t>(E or D)</w:t>
            </w:r>
          </w:p>
        </w:tc>
        <w:tc>
          <w:tcPr>
            <w:tcW w:w="1418" w:type="dxa"/>
          </w:tcPr>
          <w:p w14:paraId="56D67540" w14:textId="77777777" w:rsidR="00370821" w:rsidRDefault="00370821" w:rsidP="00370821">
            <w:pPr>
              <w:pStyle w:val="Body"/>
              <w:spacing w:after="0"/>
              <w:rPr>
                <w:rFonts w:ascii="Arial" w:eastAsia="Arial" w:hAnsi="Arial" w:cs="Arial"/>
                <w:b/>
                <w:bCs/>
                <w:sz w:val="16"/>
                <w:szCs w:val="16"/>
              </w:rPr>
            </w:pPr>
            <w:r>
              <w:rPr>
                <w:rFonts w:ascii="Arial" w:hAnsi="Arial"/>
                <w:b/>
                <w:bCs/>
                <w:sz w:val="16"/>
                <w:szCs w:val="16"/>
              </w:rPr>
              <w:t>ASSESSED BY APPLICATION/</w:t>
            </w:r>
          </w:p>
          <w:p w14:paraId="7C5CEF9D" w14:textId="77777777" w:rsidR="00370821" w:rsidRDefault="00370821" w:rsidP="00370821">
            <w:pPr>
              <w:pStyle w:val="Body"/>
              <w:spacing w:after="0"/>
              <w:rPr>
                <w:rFonts w:ascii="Arial" w:eastAsia="Arial" w:hAnsi="Arial" w:cs="Arial"/>
                <w:b/>
                <w:bCs/>
                <w:sz w:val="16"/>
                <w:szCs w:val="16"/>
              </w:rPr>
            </w:pPr>
            <w:r>
              <w:rPr>
                <w:rFonts w:ascii="Arial" w:hAnsi="Arial"/>
                <w:b/>
                <w:bCs/>
                <w:sz w:val="16"/>
                <w:szCs w:val="16"/>
              </w:rPr>
              <w:t>INTERVIEW/</w:t>
            </w:r>
          </w:p>
          <w:p w14:paraId="1461524C" w14:textId="77777777" w:rsidR="00370821" w:rsidRDefault="00370821" w:rsidP="00370821">
            <w:pPr>
              <w:pStyle w:val="Body"/>
              <w:spacing w:after="0"/>
            </w:pPr>
            <w:r>
              <w:rPr>
                <w:rFonts w:ascii="Arial" w:hAnsi="Arial"/>
                <w:b/>
                <w:bCs/>
                <w:sz w:val="16"/>
                <w:szCs w:val="16"/>
              </w:rPr>
              <w:t>TEST (A/I/T)</w:t>
            </w:r>
          </w:p>
        </w:tc>
      </w:tr>
      <w:tr w:rsidR="00370821" w14:paraId="12261ABD" w14:textId="77777777" w:rsidTr="00F25DE8">
        <w:trPr>
          <w:trHeight w:val="289"/>
        </w:trPr>
        <w:tc>
          <w:tcPr>
            <w:tcW w:w="6916" w:type="dxa"/>
            <w:gridSpan w:val="2"/>
            <w:shd w:val="clear" w:color="auto" w:fill="D9D9D9" w:themeFill="background1" w:themeFillShade="D9"/>
          </w:tcPr>
          <w:p w14:paraId="1141773B" w14:textId="77777777" w:rsidR="00370821" w:rsidRDefault="00370821" w:rsidP="00370821">
            <w:pPr>
              <w:pStyle w:val="Body"/>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b/>
                <w:bCs/>
              </w:rPr>
              <w:t>Educational Requirements</w:t>
            </w:r>
          </w:p>
        </w:tc>
        <w:tc>
          <w:tcPr>
            <w:tcW w:w="1159" w:type="dxa"/>
            <w:gridSpan w:val="2"/>
          </w:tcPr>
          <w:p w14:paraId="1787DB31" w14:textId="77777777" w:rsidR="00370821" w:rsidRDefault="00370821" w:rsidP="00370821">
            <w:pPr>
              <w:pStyle w:val="Heading4"/>
              <w:rPr>
                <w:rFonts w:ascii="Arial" w:hAnsi="Arial"/>
                <w:color w:val="000000"/>
                <w:sz w:val="16"/>
                <w:szCs w:val="16"/>
                <w:u w:color="000000"/>
              </w:rPr>
            </w:pPr>
          </w:p>
        </w:tc>
        <w:tc>
          <w:tcPr>
            <w:tcW w:w="1418" w:type="dxa"/>
          </w:tcPr>
          <w:p w14:paraId="51F0A896" w14:textId="77777777" w:rsidR="00370821" w:rsidRDefault="00370821" w:rsidP="00370821">
            <w:pPr>
              <w:pStyle w:val="Body"/>
              <w:spacing w:after="0"/>
              <w:rPr>
                <w:rFonts w:ascii="Arial" w:hAnsi="Arial"/>
                <w:b/>
                <w:bCs/>
                <w:sz w:val="16"/>
                <w:szCs w:val="16"/>
              </w:rPr>
            </w:pPr>
          </w:p>
          <w:p w14:paraId="18806EC4" w14:textId="77777777" w:rsidR="00370821" w:rsidRDefault="00370821" w:rsidP="00370821">
            <w:pPr>
              <w:pStyle w:val="Body"/>
              <w:spacing w:after="0"/>
              <w:rPr>
                <w:rFonts w:ascii="Arial" w:hAnsi="Arial"/>
                <w:b/>
                <w:bCs/>
                <w:sz w:val="16"/>
                <w:szCs w:val="16"/>
              </w:rPr>
            </w:pPr>
          </w:p>
        </w:tc>
      </w:tr>
      <w:tr w:rsidR="00370821" w14:paraId="390A26AE" w14:textId="77777777" w:rsidTr="00F25DE8">
        <w:trPr>
          <w:trHeight w:val="934"/>
        </w:trPr>
        <w:tc>
          <w:tcPr>
            <w:tcW w:w="6916" w:type="dxa"/>
            <w:gridSpan w:val="2"/>
          </w:tcPr>
          <w:p w14:paraId="5ADC8DB7" w14:textId="77777777" w:rsidR="00370821" w:rsidRDefault="00370821" w:rsidP="003D767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rPr>
            </w:pPr>
            <w:r>
              <w:rPr>
                <w:rFonts w:ascii="Arial" w:hAnsi="Arial"/>
                <w:sz w:val="24"/>
                <w:szCs w:val="24"/>
              </w:rPr>
              <w:t>A professional qualification providing eligibility for UK registration as a physiotherapist and membership of the CSP</w:t>
            </w:r>
            <w:r w:rsidR="00DF5A0D">
              <w:rPr>
                <w:rFonts w:ascii="Arial" w:hAnsi="Arial"/>
                <w:sz w:val="24"/>
                <w:szCs w:val="24"/>
              </w:rPr>
              <w:t>.</w:t>
            </w:r>
          </w:p>
        </w:tc>
        <w:tc>
          <w:tcPr>
            <w:tcW w:w="1159" w:type="dxa"/>
            <w:gridSpan w:val="2"/>
          </w:tcPr>
          <w:p w14:paraId="5A358324" w14:textId="77777777" w:rsidR="00370821" w:rsidRDefault="00370821" w:rsidP="00370821">
            <w:pPr>
              <w:pStyle w:val="Body"/>
              <w:spacing w:after="0"/>
            </w:pPr>
            <w:r>
              <w:rPr>
                <w:rFonts w:ascii="Arial" w:hAnsi="Arial"/>
              </w:rPr>
              <w:t>E</w:t>
            </w:r>
          </w:p>
        </w:tc>
        <w:tc>
          <w:tcPr>
            <w:tcW w:w="1418" w:type="dxa"/>
          </w:tcPr>
          <w:p w14:paraId="51F4D7DD" w14:textId="77777777" w:rsidR="00370821" w:rsidRDefault="00370821" w:rsidP="00370821">
            <w:pPr>
              <w:pStyle w:val="Body"/>
              <w:spacing w:after="0"/>
            </w:pPr>
            <w:r>
              <w:rPr>
                <w:rFonts w:ascii="Arial" w:hAnsi="Arial"/>
              </w:rPr>
              <w:t>A/I</w:t>
            </w:r>
          </w:p>
        </w:tc>
      </w:tr>
      <w:tr w:rsidR="00370821" w14:paraId="753B5F21" w14:textId="77777777" w:rsidTr="00F25DE8">
        <w:tc>
          <w:tcPr>
            <w:tcW w:w="6916" w:type="dxa"/>
            <w:gridSpan w:val="2"/>
          </w:tcPr>
          <w:p w14:paraId="557AC28B" w14:textId="77777777" w:rsidR="00370821" w:rsidRDefault="00370821" w:rsidP="003D7676">
            <w:pPr>
              <w:pStyle w:val="Body"/>
              <w:numPr>
                <w:ilvl w:val="0"/>
                <w:numId w:val="1"/>
              </w:numPr>
              <w:spacing w:after="0" w:line="240" w:lineRule="auto"/>
            </w:pPr>
            <w:r>
              <w:rPr>
                <w:rFonts w:ascii="Arial" w:hAnsi="Arial"/>
                <w:sz w:val="24"/>
                <w:szCs w:val="24"/>
              </w:rPr>
              <w:t>A UK or equivalent appropriate postgraduate qualification at Masters level or appropriate evidence of Masters level thinking and critical analysis</w:t>
            </w:r>
            <w:r w:rsidR="00DF5A0D">
              <w:rPr>
                <w:rFonts w:ascii="Arial" w:hAnsi="Arial"/>
                <w:sz w:val="24"/>
                <w:szCs w:val="24"/>
              </w:rPr>
              <w:t>.</w:t>
            </w:r>
          </w:p>
        </w:tc>
        <w:tc>
          <w:tcPr>
            <w:tcW w:w="1159" w:type="dxa"/>
            <w:gridSpan w:val="2"/>
          </w:tcPr>
          <w:p w14:paraId="61862676" w14:textId="77777777" w:rsidR="00370821" w:rsidRDefault="00370821" w:rsidP="00370821">
            <w:pPr>
              <w:pStyle w:val="Body"/>
              <w:spacing w:after="0"/>
            </w:pPr>
            <w:r>
              <w:rPr>
                <w:rFonts w:ascii="Arial" w:hAnsi="Arial"/>
              </w:rPr>
              <w:t>E</w:t>
            </w:r>
          </w:p>
        </w:tc>
        <w:tc>
          <w:tcPr>
            <w:tcW w:w="1418" w:type="dxa"/>
          </w:tcPr>
          <w:p w14:paraId="727E6025" w14:textId="77777777" w:rsidR="00370821" w:rsidRDefault="00370821" w:rsidP="00370821">
            <w:pPr>
              <w:pStyle w:val="Body"/>
              <w:spacing w:after="0"/>
            </w:pPr>
            <w:r>
              <w:rPr>
                <w:rFonts w:ascii="Arial" w:hAnsi="Arial"/>
              </w:rPr>
              <w:t>A/I</w:t>
            </w:r>
          </w:p>
        </w:tc>
      </w:tr>
      <w:tr w:rsidR="00370821" w14:paraId="18A095AE" w14:textId="77777777" w:rsidTr="00F25DE8">
        <w:tc>
          <w:tcPr>
            <w:tcW w:w="6916" w:type="dxa"/>
            <w:gridSpan w:val="2"/>
            <w:shd w:val="clear" w:color="auto" w:fill="D9D9D9" w:themeFill="background1" w:themeFillShade="D9"/>
          </w:tcPr>
          <w:p w14:paraId="01BD6037" w14:textId="77777777" w:rsidR="00370821" w:rsidRDefault="00370821" w:rsidP="00370821">
            <w:pPr>
              <w:pStyle w:val="Body"/>
              <w:spacing w:after="0"/>
            </w:pPr>
            <w:r>
              <w:rPr>
                <w:rFonts w:ascii="Arial" w:hAnsi="Arial"/>
                <w:b/>
                <w:bCs/>
              </w:rPr>
              <w:t>Previous Experience</w:t>
            </w:r>
          </w:p>
        </w:tc>
        <w:tc>
          <w:tcPr>
            <w:tcW w:w="1159" w:type="dxa"/>
            <w:gridSpan w:val="2"/>
          </w:tcPr>
          <w:p w14:paraId="5920CEC2" w14:textId="77777777" w:rsidR="00370821" w:rsidRDefault="00370821" w:rsidP="00370821"/>
        </w:tc>
        <w:tc>
          <w:tcPr>
            <w:tcW w:w="1418" w:type="dxa"/>
          </w:tcPr>
          <w:p w14:paraId="5AA8CBD5" w14:textId="77777777" w:rsidR="00370821" w:rsidRDefault="00370821" w:rsidP="00370821"/>
        </w:tc>
      </w:tr>
      <w:tr w:rsidR="00370821" w14:paraId="3BF6CD65" w14:textId="77777777" w:rsidTr="00F25DE8">
        <w:tc>
          <w:tcPr>
            <w:tcW w:w="6916" w:type="dxa"/>
            <w:gridSpan w:val="2"/>
          </w:tcPr>
          <w:p w14:paraId="639AEBE1" w14:textId="77777777" w:rsidR="00370821" w:rsidRDefault="00370821" w:rsidP="003D7676">
            <w:pPr>
              <w:pStyle w:val="Body"/>
              <w:numPr>
                <w:ilvl w:val="0"/>
                <w:numId w:val="1"/>
              </w:numPr>
              <w:spacing w:after="0" w:line="240" w:lineRule="auto"/>
            </w:pPr>
            <w:r>
              <w:rPr>
                <w:rFonts w:ascii="Arial" w:hAnsi="Arial"/>
                <w:sz w:val="24"/>
                <w:szCs w:val="24"/>
              </w:rPr>
              <w:lastRenderedPageBreak/>
              <w:t>Contributing to service delivery/clinical practice and education/workforce development, including through a leadership role</w:t>
            </w:r>
            <w:r w:rsidR="00DF5A0D">
              <w:rPr>
                <w:rFonts w:ascii="Arial" w:hAnsi="Arial"/>
                <w:sz w:val="24"/>
                <w:szCs w:val="24"/>
              </w:rPr>
              <w:t>.</w:t>
            </w:r>
          </w:p>
        </w:tc>
        <w:tc>
          <w:tcPr>
            <w:tcW w:w="1159" w:type="dxa"/>
            <w:gridSpan w:val="2"/>
          </w:tcPr>
          <w:p w14:paraId="4958155E" w14:textId="77777777" w:rsidR="00370821" w:rsidRDefault="00370821" w:rsidP="00370821">
            <w:pPr>
              <w:pStyle w:val="Body"/>
              <w:spacing w:after="0"/>
            </w:pPr>
            <w:r>
              <w:rPr>
                <w:rFonts w:ascii="Arial" w:hAnsi="Arial"/>
              </w:rPr>
              <w:t>E</w:t>
            </w:r>
          </w:p>
        </w:tc>
        <w:tc>
          <w:tcPr>
            <w:tcW w:w="1418" w:type="dxa"/>
          </w:tcPr>
          <w:p w14:paraId="53388FF0" w14:textId="77777777" w:rsidR="00370821" w:rsidRDefault="00370821" w:rsidP="00370821">
            <w:pPr>
              <w:pStyle w:val="Body"/>
              <w:spacing w:after="0"/>
            </w:pPr>
            <w:r>
              <w:rPr>
                <w:rFonts w:ascii="Arial" w:hAnsi="Arial"/>
              </w:rPr>
              <w:t>A/I</w:t>
            </w:r>
          </w:p>
        </w:tc>
      </w:tr>
      <w:tr w:rsidR="00370821" w14:paraId="46925289" w14:textId="77777777" w:rsidTr="00F25DE8">
        <w:tc>
          <w:tcPr>
            <w:tcW w:w="6916" w:type="dxa"/>
            <w:gridSpan w:val="2"/>
          </w:tcPr>
          <w:p w14:paraId="0632620E" w14:textId="77777777" w:rsidR="00370821" w:rsidRDefault="00370821" w:rsidP="003D7676">
            <w:pPr>
              <w:pStyle w:val="Body"/>
              <w:numPr>
                <w:ilvl w:val="0"/>
                <w:numId w:val="1"/>
              </w:numPr>
              <w:spacing w:after="0" w:line="240" w:lineRule="auto"/>
            </w:pPr>
            <w:r>
              <w:rPr>
                <w:rFonts w:ascii="Arial" w:hAnsi="Arial"/>
                <w:sz w:val="24"/>
                <w:szCs w:val="24"/>
              </w:rPr>
              <w:t>Contributing to practice/service development and/or quality improvement activities</w:t>
            </w:r>
            <w:r w:rsidR="00DF5A0D">
              <w:rPr>
                <w:rFonts w:ascii="Arial" w:hAnsi="Arial"/>
                <w:sz w:val="24"/>
                <w:szCs w:val="24"/>
              </w:rPr>
              <w:t>.</w:t>
            </w:r>
          </w:p>
        </w:tc>
        <w:tc>
          <w:tcPr>
            <w:tcW w:w="1159" w:type="dxa"/>
            <w:gridSpan w:val="2"/>
          </w:tcPr>
          <w:p w14:paraId="55E855B4" w14:textId="77777777" w:rsidR="00370821" w:rsidRDefault="00370821" w:rsidP="00370821">
            <w:pPr>
              <w:pStyle w:val="Body"/>
              <w:spacing w:after="0"/>
            </w:pPr>
            <w:r>
              <w:rPr>
                <w:rFonts w:ascii="Arial" w:hAnsi="Arial"/>
              </w:rPr>
              <w:t>E</w:t>
            </w:r>
          </w:p>
        </w:tc>
        <w:tc>
          <w:tcPr>
            <w:tcW w:w="1418" w:type="dxa"/>
          </w:tcPr>
          <w:p w14:paraId="4D2CB115" w14:textId="77777777" w:rsidR="00370821" w:rsidRDefault="00370821" w:rsidP="00370821">
            <w:pPr>
              <w:pStyle w:val="Body"/>
              <w:spacing w:after="0"/>
            </w:pPr>
            <w:r>
              <w:rPr>
                <w:rFonts w:ascii="Arial" w:hAnsi="Arial"/>
              </w:rPr>
              <w:t>A/I</w:t>
            </w:r>
          </w:p>
        </w:tc>
      </w:tr>
      <w:tr w:rsidR="00370821" w14:paraId="3E72E94C" w14:textId="77777777" w:rsidTr="00F25DE8">
        <w:tc>
          <w:tcPr>
            <w:tcW w:w="6916" w:type="dxa"/>
            <w:gridSpan w:val="2"/>
          </w:tcPr>
          <w:p w14:paraId="76753ECA" w14:textId="77777777" w:rsidR="00370821" w:rsidRDefault="00370821" w:rsidP="003D7676">
            <w:pPr>
              <w:pStyle w:val="Body"/>
              <w:numPr>
                <w:ilvl w:val="0"/>
                <w:numId w:val="1"/>
              </w:numPr>
              <w:spacing w:after="0" w:line="240" w:lineRule="auto"/>
            </w:pPr>
            <w:r>
              <w:rPr>
                <w:rFonts w:ascii="Arial" w:hAnsi="Arial"/>
                <w:sz w:val="24"/>
                <w:szCs w:val="24"/>
              </w:rPr>
              <w:t xml:space="preserve">Designing, planning, delivering and evaluating projects </w:t>
            </w:r>
          </w:p>
        </w:tc>
        <w:tc>
          <w:tcPr>
            <w:tcW w:w="1159" w:type="dxa"/>
            <w:gridSpan w:val="2"/>
          </w:tcPr>
          <w:p w14:paraId="0AF6B03D" w14:textId="77777777" w:rsidR="00370821" w:rsidRDefault="00370821" w:rsidP="00370821">
            <w:pPr>
              <w:pStyle w:val="Body"/>
              <w:spacing w:after="0"/>
            </w:pPr>
            <w:r>
              <w:rPr>
                <w:rFonts w:ascii="Arial" w:hAnsi="Arial"/>
              </w:rPr>
              <w:t>E</w:t>
            </w:r>
          </w:p>
        </w:tc>
        <w:tc>
          <w:tcPr>
            <w:tcW w:w="1418" w:type="dxa"/>
          </w:tcPr>
          <w:p w14:paraId="34D3DA85" w14:textId="77777777" w:rsidR="00370821" w:rsidRDefault="00370821" w:rsidP="00370821">
            <w:pPr>
              <w:pStyle w:val="Body"/>
              <w:spacing w:after="0"/>
            </w:pPr>
            <w:r>
              <w:rPr>
                <w:rFonts w:ascii="Arial" w:hAnsi="Arial"/>
              </w:rPr>
              <w:t>A/I</w:t>
            </w:r>
          </w:p>
        </w:tc>
      </w:tr>
      <w:tr w:rsidR="00370821" w14:paraId="247B5755" w14:textId="77777777" w:rsidTr="00F25DE8">
        <w:tc>
          <w:tcPr>
            <w:tcW w:w="6916" w:type="dxa"/>
            <w:gridSpan w:val="2"/>
          </w:tcPr>
          <w:p w14:paraId="596CDF4D" w14:textId="77777777" w:rsidR="00370821" w:rsidRDefault="00370821" w:rsidP="003D7676">
            <w:pPr>
              <w:pStyle w:val="Body"/>
              <w:numPr>
                <w:ilvl w:val="0"/>
                <w:numId w:val="1"/>
              </w:numPr>
              <w:spacing w:after="0" w:line="240" w:lineRule="auto"/>
            </w:pPr>
            <w:r>
              <w:rPr>
                <w:rFonts w:ascii="Arial" w:hAnsi="Arial"/>
                <w:sz w:val="24"/>
                <w:szCs w:val="24"/>
              </w:rPr>
              <w:t>Facilitating change, including through providing leadership to colleagues and stakeholders and working collaboratively with/within teams</w:t>
            </w:r>
            <w:r w:rsidR="00DF5A0D">
              <w:rPr>
                <w:rFonts w:ascii="Arial" w:hAnsi="Arial"/>
                <w:sz w:val="24"/>
                <w:szCs w:val="24"/>
              </w:rPr>
              <w:t>.</w:t>
            </w:r>
          </w:p>
        </w:tc>
        <w:tc>
          <w:tcPr>
            <w:tcW w:w="1159" w:type="dxa"/>
            <w:gridSpan w:val="2"/>
          </w:tcPr>
          <w:p w14:paraId="40BF6CE2" w14:textId="77777777" w:rsidR="00370821" w:rsidRDefault="00370821" w:rsidP="00370821">
            <w:pPr>
              <w:pStyle w:val="Body"/>
              <w:spacing w:after="0"/>
            </w:pPr>
            <w:r>
              <w:rPr>
                <w:sz w:val="24"/>
                <w:szCs w:val="24"/>
              </w:rPr>
              <w:t>E</w:t>
            </w:r>
          </w:p>
        </w:tc>
        <w:tc>
          <w:tcPr>
            <w:tcW w:w="1418" w:type="dxa"/>
          </w:tcPr>
          <w:p w14:paraId="0AC0E0C3" w14:textId="77777777" w:rsidR="00370821" w:rsidRDefault="00370821" w:rsidP="00370821">
            <w:pPr>
              <w:pStyle w:val="Body"/>
              <w:spacing w:after="0"/>
            </w:pPr>
            <w:r>
              <w:rPr>
                <w:rFonts w:ascii="Arial" w:hAnsi="Arial"/>
              </w:rPr>
              <w:t>A/I</w:t>
            </w:r>
          </w:p>
        </w:tc>
      </w:tr>
      <w:tr w:rsidR="00370821" w14:paraId="1DADDF12" w14:textId="77777777" w:rsidTr="00F25DE8">
        <w:tc>
          <w:tcPr>
            <w:tcW w:w="6916" w:type="dxa"/>
            <w:gridSpan w:val="2"/>
          </w:tcPr>
          <w:p w14:paraId="2AD21E17" w14:textId="77777777" w:rsidR="00370821" w:rsidRDefault="00370821" w:rsidP="003D7676">
            <w:pPr>
              <w:pStyle w:val="Body"/>
              <w:numPr>
                <w:ilvl w:val="0"/>
                <w:numId w:val="1"/>
              </w:numPr>
              <w:spacing w:after="0" w:line="240" w:lineRule="auto"/>
            </w:pPr>
            <w:r>
              <w:rPr>
                <w:rFonts w:ascii="Arial" w:hAnsi="Arial"/>
                <w:sz w:val="24"/>
                <w:szCs w:val="24"/>
              </w:rPr>
              <w:t>Leading and facilitating workshops and delivering presentations</w:t>
            </w:r>
            <w:r w:rsidR="00DF5A0D">
              <w:rPr>
                <w:rFonts w:ascii="Arial" w:hAnsi="Arial"/>
                <w:sz w:val="24"/>
                <w:szCs w:val="24"/>
              </w:rPr>
              <w:t>.</w:t>
            </w:r>
            <w:r>
              <w:rPr>
                <w:rFonts w:ascii="Arial" w:hAnsi="Arial"/>
                <w:sz w:val="24"/>
                <w:szCs w:val="24"/>
              </w:rPr>
              <w:t xml:space="preserve"> </w:t>
            </w:r>
          </w:p>
        </w:tc>
        <w:tc>
          <w:tcPr>
            <w:tcW w:w="1159" w:type="dxa"/>
            <w:gridSpan w:val="2"/>
          </w:tcPr>
          <w:p w14:paraId="59D91366" w14:textId="77777777" w:rsidR="00370821" w:rsidRDefault="00370821" w:rsidP="00370821">
            <w:pPr>
              <w:pStyle w:val="Body"/>
              <w:spacing w:after="0" w:line="240" w:lineRule="auto"/>
            </w:pPr>
            <w:r>
              <w:rPr>
                <w:rFonts w:ascii="Arial" w:hAnsi="Arial"/>
              </w:rPr>
              <w:t>E</w:t>
            </w:r>
          </w:p>
        </w:tc>
        <w:tc>
          <w:tcPr>
            <w:tcW w:w="1418" w:type="dxa"/>
          </w:tcPr>
          <w:p w14:paraId="77CA0EFC" w14:textId="77777777" w:rsidR="00370821" w:rsidRDefault="00370821" w:rsidP="00370821">
            <w:pPr>
              <w:pStyle w:val="Body"/>
              <w:spacing w:after="0"/>
            </w:pPr>
            <w:r>
              <w:rPr>
                <w:rFonts w:ascii="Arial" w:hAnsi="Arial"/>
              </w:rPr>
              <w:t>A/I</w:t>
            </w:r>
          </w:p>
        </w:tc>
      </w:tr>
      <w:tr w:rsidR="00370821" w14:paraId="4313B00D" w14:textId="77777777" w:rsidTr="00F25DE8">
        <w:tc>
          <w:tcPr>
            <w:tcW w:w="6916" w:type="dxa"/>
            <w:gridSpan w:val="2"/>
            <w:shd w:val="clear" w:color="auto" w:fill="D9D9D9" w:themeFill="background1" w:themeFillShade="D9"/>
          </w:tcPr>
          <w:p w14:paraId="32538364" w14:textId="77777777" w:rsidR="00370821" w:rsidRDefault="00370821" w:rsidP="00370821">
            <w:pPr>
              <w:pStyle w:val="Body"/>
              <w:spacing w:after="0"/>
            </w:pPr>
            <w:r>
              <w:rPr>
                <w:rFonts w:ascii="Arial" w:hAnsi="Arial"/>
                <w:b/>
                <w:bCs/>
              </w:rPr>
              <w:t>Professional/Technical and Occupational Requirements</w:t>
            </w:r>
          </w:p>
        </w:tc>
        <w:tc>
          <w:tcPr>
            <w:tcW w:w="1159" w:type="dxa"/>
            <w:gridSpan w:val="2"/>
          </w:tcPr>
          <w:p w14:paraId="48E4629A" w14:textId="77777777" w:rsidR="00370821" w:rsidRDefault="00370821" w:rsidP="00370821"/>
        </w:tc>
        <w:tc>
          <w:tcPr>
            <w:tcW w:w="1418" w:type="dxa"/>
          </w:tcPr>
          <w:p w14:paraId="7CA78E86" w14:textId="77777777" w:rsidR="00370821" w:rsidRDefault="00370821" w:rsidP="00370821"/>
        </w:tc>
      </w:tr>
      <w:tr w:rsidR="00370821" w14:paraId="13BDCBAB" w14:textId="77777777" w:rsidTr="00F25DE8">
        <w:tc>
          <w:tcPr>
            <w:tcW w:w="6916" w:type="dxa"/>
            <w:gridSpan w:val="2"/>
          </w:tcPr>
          <w:p w14:paraId="6555C8D9" w14:textId="77777777" w:rsidR="00370821" w:rsidRDefault="00370821" w:rsidP="003D7676">
            <w:pPr>
              <w:pStyle w:val="Body"/>
              <w:numPr>
                <w:ilvl w:val="0"/>
                <w:numId w:val="1"/>
              </w:numPr>
              <w:spacing w:after="0"/>
            </w:pPr>
            <w:r>
              <w:rPr>
                <w:rFonts w:ascii="Arial" w:hAnsi="Arial"/>
                <w:sz w:val="24"/>
                <w:szCs w:val="24"/>
              </w:rPr>
              <w:t>Registration with the Health and Care Professions Council</w:t>
            </w:r>
            <w:r w:rsidR="00DF5A0D">
              <w:rPr>
                <w:rFonts w:ascii="Arial" w:hAnsi="Arial"/>
                <w:sz w:val="24"/>
                <w:szCs w:val="24"/>
              </w:rPr>
              <w:t>.</w:t>
            </w:r>
          </w:p>
        </w:tc>
        <w:tc>
          <w:tcPr>
            <w:tcW w:w="1159" w:type="dxa"/>
            <w:gridSpan w:val="2"/>
          </w:tcPr>
          <w:p w14:paraId="27071CC7" w14:textId="77777777" w:rsidR="00370821" w:rsidRDefault="00370821" w:rsidP="00370821">
            <w:pPr>
              <w:pStyle w:val="Body"/>
              <w:spacing w:after="0"/>
            </w:pPr>
            <w:r>
              <w:rPr>
                <w:rFonts w:ascii="Arial" w:hAnsi="Arial"/>
              </w:rPr>
              <w:t>E</w:t>
            </w:r>
          </w:p>
        </w:tc>
        <w:tc>
          <w:tcPr>
            <w:tcW w:w="1418" w:type="dxa"/>
          </w:tcPr>
          <w:p w14:paraId="56E7C001" w14:textId="77777777" w:rsidR="00370821" w:rsidRDefault="00370821" w:rsidP="00370821">
            <w:pPr>
              <w:pStyle w:val="Body"/>
              <w:spacing w:after="0"/>
            </w:pPr>
            <w:r>
              <w:rPr>
                <w:rFonts w:ascii="Arial" w:hAnsi="Arial"/>
              </w:rPr>
              <w:t>A/I</w:t>
            </w:r>
          </w:p>
        </w:tc>
      </w:tr>
      <w:tr w:rsidR="00370821" w14:paraId="2688855D" w14:textId="77777777" w:rsidTr="00F25DE8">
        <w:trPr>
          <w:trHeight w:val="642"/>
        </w:trPr>
        <w:tc>
          <w:tcPr>
            <w:tcW w:w="6916" w:type="dxa"/>
            <w:gridSpan w:val="2"/>
          </w:tcPr>
          <w:p w14:paraId="733B28C6" w14:textId="77777777" w:rsidR="00370821" w:rsidRDefault="00370821" w:rsidP="003D7676">
            <w:pPr>
              <w:pStyle w:val="Body"/>
              <w:numPr>
                <w:ilvl w:val="0"/>
                <w:numId w:val="1"/>
              </w:numPr>
              <w:spacing w:after="0" w:line="240" w:lineRule="auto"/>
            </w:pPr>
            <w:r>
              <w:rPr>
                <w:rFonts w:ascii="Arial" w:hAnsi="Arial"/>
                <w:sz w:val="24"/>
                <w:szCs w:val="24"/>
              </w:rPr>
              <w:t xml:space="preserve">Intermediate skill levels in the following Microsoft Applications: Word, Excel, PowerPoint, Outlook </w:t>
            </w:r>
          </w:p>
        </w:tc>
        <w:tc>
          <w:tcPr>
            <w:tcW w:w="1159" w:type="dxa"/>
            <w:gridSpan w:val="2"/>
          </w:tcPr>
          <w:p w14:paraId="3F9822F9" w14:textId="77777777" w:rsidR="00370821" w:rsidRDefault="00370821" w:rsidP="00370821">
            <w:pPr>
              <w:pStyle w:val="Body"/>
              <w:spacing w:after="0"/>
              <w:rPr>
                <w:rFonts w:ascii="Arial" w:eastAsia="Arial" w:hAnsi="Arial" w:cs="Arial"/>
              </w:rPr>
            </w:pPr>
            <w:r>
              <w:rPr>
                <w:rFonts w:ascii="Arial" w:hAnsi="Arial"/>
              </w:rPr>
              <w:t>E</w:t>
            </w:r>
          </w:p>
          <w:p w14:paraId="4A828BCA" w14:textId="77777777" w:rsidR="00370821" w:rsidRDefault="00370821" w:rsidP="00370821">
            <w:pPr>
              <w:pStyle w:val="Body"/>
              <w:spacing w:after="0"/>
            </w:pPr>
          </w:p>
        </w:tc>
        <w:tc>
          <w:tcPr>
            <w:tcW w:w="1418" w:type="dxa"/>
          </w:tcPr>
          <w:p w14:paraId="0D399C5A" w14:textId="77777777" w:rsidR="00370821" w:rsidRDefault="00370821" w:rsidP="00370821">
            <w:pPr>
              <w:pStyle w:val="Body"/>
              <w:spacing w:after="0"/>
              <w:rPr>
                <w:rFonts w:ascii="Arial" w:eastAsia="Arial" w:hAnsi="Arial" w:cs="Arial"/>
              </w:rPr>
            </w:pPr>
            <w:r>
              <w:rPr>
                <w:rFonts w:ascii="Arial" w:hAnsi="Arial"/>
              </w:rPr>
              <w:t>A/I</w:t>
            </w:r>
          </w:p>
          <w:p w14:paraId="762FE59C" w14:textId="77777777" w:rsidR="00370821" w:rsidRDefault="00370821" w:rsidP="00370821">
            <w:pPr>
              <w:pStyle w:val="Body"/>
              <w:spacing w:after="0"/>
            </w:pPr>
          </w:p>
        </w:tc>
      </w:tr>
      <w:tr w:rsidR="00370821" w14:paraId="619807F3" w14:textId="77777777" w:rsidTr="00F25DE8">
        <w:tc>
          <w:tcPr>
            <w:tcW w:w="6916" w:type="dxa"/>
            <w:gridSpan w:val="2"/>
          </w:tcPr>
          <w:p w14:paraId="5E7105A5" w14:textId="77777777" w:rsidR="00370821" w:rsidRDefault="00370821" w:rsidP="003D7676">
            <w:pPr>
              <w:pStyle w:val="Body"/>
              <w:numPr>
                <w:ilvl w:val="0"/>
                <w:numId w:val="1"/>
              </w:numPr>
              <w:spacing w:after="0" w:line="240" w:lineRule="auto"/>
            </w:pPr>
            <w:r>
              <w:rPr>
                <w:rFonts w:ascii="Arial" w:hAnsi="Arial"/>
                <w:sz w:val="24"/>
                <w:szCs w:val="24"/>
              </w:rPr>
              <w:t>Experience of using video-conferencing, social media and customer-relations systems</w:t>
            </w:r>
            <w:r w:rsidR="00DF5A0D">
              <w:rPr>
                <w:rFonts w:ascii="Arial" w:hAnsi="Arial"/>
                <w:sz w:val="24"/>
                <w:szCs w:val="24"/>
              </w:rPr>
              <w:t>.</w:t>
            </w:r>
          </w:p>
        </w:tc>
        <w:tc>
          <w:tcPr>
            <w:tcW w:w="1159" w:type="dxa"/>
            <w:gridSpan w:val="2"/>
          </w:tcPr>
          <w:p w14:paraId="30F26202" w14:textId="77777777" w:rsidR="00370821" w:rsidRDefault="00370821" w:rsidP="00370821">
            <w:pPr>
              <w:pStyle w:val="Body"/>
              <w:spacing w:after="0"/>
            </w:pPr>
            <w:r>
              <w:rPr>
                <w:rFonts w:ascii="Arial" w:hAnsi="Arial"/>
              </w:rPr>
              <w:t>D</w:t>
            </w:r>
          </w:p>
        </w:tc>
        <w:tc>
          <w:tcPr>
            <w:tcW w:w="1418" w:type="dxa"/>
          </w:tcPr>
          <w:p w14:paraId="5DA6C31D" w14:textId="77777777" w:rsidR="00370821" w:rsidRDefault="00370821" w:rsidP="00370821">
            <w:pPr>
              <w:pStyle w:val="Body"/>
              <w:spacing w:after="0"/>
            </w:pPr>
            <w:r>
              <w:rPr>
                <w:rFonts w:ascii="Arial" w:hAnsi="Arial"/>
              </w:rPr>
              <w:t>A/I</w:t>
            </w:r>
          </w:p>
        </w:tc>
      </w:tr>
      <w:tr w:rsidR="00370821" w14:paraId="3DA82BA9" w14:textId="77777777" w:rsidTr="00F25DE8">
        <w:tc>
          <w:tcPr>
            <w:tcW w:w="6916" w:type="dxa"/>
            <w:gridSpan w:val="2"/>
          </w:tcPr>
          <w:p w14:paraId="2075DC02" w14:textId="77777777" w:rsidR="00370821" w:rsidRPr="003D7676" w:rsidRDefault="00370821" w:rsidP="003D7676">
            <w:pPr>
              <w:pStyle w:val="Body"/>
              <w:numPr>
                <w:ilvl w:val="0"/>
                <w:numId w:val="1"/>
              </w:numPr>
              <w:spacing w:after="0" w:line="240" w:lineRule="auto"/>
            </w:pPr>
            <w:r>
              <w:rPr>
                <w:rFonts w:ascii="Arial" w:hAnsi="Arial"/>
                <w:sz w:val="24"/>
                <w:szCs w:val="24"/>
              </w:rPr>
              <w:t>Evidence of continued professional development</w:t>
            </w:r>
            <w:r w:rsidR="00DF5A0D">
              <w:rPr>
                <w:rFonts w:ascii="Arial" w:hAnsi="Arial"/>
                <w:sz w:val="24"/>
                <w:szCs w:val="24"/>
              </w:rPr>
              <w:t>.</w:t>
            </w:r>
          </w:p>
          <w:p w14:paraId="6485ED53" w14:textId="77777777" w:rsidR="003D7676" w:rsidRDefault="003D7676" w:rsidP="003D7676">
            <w:pPr>
              <w:pStyle w:val="Body"/>
              <w:spacing w:after="0" w:line="240" w:lineRule="auto"/>
              <w:ind w:left="720"/>
            </w:pPr>
          </w:p>
        </w:tc>
        <w:tc>
          <w:tcPr>
            <w:tcW w:w="1159" w:type="dxa"/>
            <w:gridSpan w:val="2"/>
          </w:tcPr>
          <w:p w14:paraId="00EE76A0" w14:textId="77777777" w:rsidR="00370821" w:rsidRDefault="00370821" w:rsidP="00370821">
            <w:pPr>
              <w:pStyle w:val="Body"/>
              <w:spacing w:after="0"/>
            </w:pPr>
            <w:r>
              <w:rPr>
                <w:rFonts w:ascii="Arial" w:hAnsi="Arial"/>
              </w:rPr>
              <w:t>E</w:t>
            </w:r>
          </w:p>
        </w:tc>
        <w:tc>
          <w:tcPr>
            <w:tcW w:w="1418" w:type="dxa"/>
          </w:tcPr>
          <w:p w14:paraId="57499A10" w14:textId="77777777" w:rsidR="00370821" w:rsidRDefault="00370821" w:rsidP="00370821">
            <w:pPr>
              <w:pStyle w:val="Body"/>
              <w:spacing w:after="0"/>
            </w:pPr>
            <w:r>
              <w:rPr>
                <w:rFonts w:ascii="Arial" w:hAnsi="Arial"/>
              </w:rPr>
              <w:t>A/I</w:t>
            </w:r>
          </w:p>
        </w:tc>
      </w:tr>
      <w:tr w:rsidR="00DF5A0D" w14:paraId="0E95224B" w14:textId="77777777" w:rsidTr="00DF5A0D">
        <w:tc>
          <w:tcPr>
            <w:tcW w:w="6516" w:type="dxa"/>
            <w:shd w:val="clear" w:color="auto" w:fill="D9D9D9" w:themeFill="background1" w:themeFillShade="D9"/>
          </w:tcPr>
          <w:p w14:paraId="1221E511" w14:textId="77777777" w:rsidR="00DF5A0D" w:rsidRDefault="00DF5A0D" w:rsidP="00DF5A0D">
            <w:pPr>
              <w:pStyle w:val="Body"/>
              <w:spacing w:after="0" w:line="240" w:lineRule="auto"/>
            </w:pPr>
            <w:r>
              <w:rPr>
                <w:rFonts w:ascii="Arial" w:hAnsi="Arial"/>
                <w:b/>
                <w:bCs/>
              </w:rPr>
              <w:t xml:space="preserve">Skills and Knowledge </w:t>
            </w:r>
          </w:p>
        </w:tc>
        <w:tc>
          <w:tcPr>
            <w:tcW w:w="1417" w:type="dxa"/>
            <w:gridSpan w:val="2"/>
          </w:tcPr>
          <w:p w14:paraId="395D6A49" w14:textId="77777777" w:rsidR="00DF5A0D" w:rsidRDefault="00DF5A0D" w:rsidP="00DF5A0D"/>
        </w:tc>
        <w:tc>
          <w:tcPr>
            <w:tcW w:w="1560" w:type="dxa"/>
            <w:gridSpan w:val="2"/>
          </w:tcPr>
          <w:p w14:paraId="4FC33355" w14:textId="77777777" w:rsidR="00DF5A0D" w:rsidRDefault="00DF5A0D" w:rsidP="00DF5A0D"/>
        </w:tc>
      </w:tr>
      <w:tr w:rsidR="00DF5A0D" w14:paraId="6E59EB7F" w14:textId="77777777" w:rsidTr="00370821">
        <w:tc>
          <w:tcPr>
            <w:tcW w:w="6516" w:type="dxa"/>
          </w:tcPr>
          <w:p w14:paraId="0A5145A1" w14:textId="77777777" w:rsidR="00DF5A0D" w:rsidRPr="00DF5A0D" w:rsidRDefault="00DF5A0D" w:rsidP="003D7676">
            <w:pPr>
              <w:pStyle w:val="Body"/>
              <w:numPr>
                <w:ilvl w:val="0"/>
                <w:numId w:val="1"/>
              </w:numPr>
              <w:spacing w:after="0" w:line="240" w:lineRule="auto"/>
              <w:rPr>
                <w:rFonts w:ascii="Arial" w:eastAsia="Arial" w:hAnsi="Arial" w:cs="Arial"/>
                <w:sz w:val="24"/>
                <w:szCs w:val="24"/>
              </w:rPr>
            </w:pPr>
            <w:r>
              <w:rPr>
                <w:rFonts w:ascii="Arial" w:hAnsi="Arial"/>
                <w:sz w:val="24"/>
                <w:szCs w:val="24"/>
              </w:rPr>
              <w:t>Knowledge and understanding of key issues impacting on the development and practice of physiotherapy practice, including changing models of care and workforce development.</w:t>
            </w:r>
          </w:p>
        </w:tc>
        <w:tc>
          <w:tcPr>
            <w:tcW w:w="1417" w:type="dxa"/>
            <w:gridSpan w:val="2"/>
          </w:tcPr>
          <w:p w14:paraId="6AE8F5AC" w14:textId="77777777" w:rsidR="00DF5A0D" w:rsidRDefault="00DF5A0D" w:rsidP="00DF5A0D">
            <w:pPr>
              <w:pStyle w:val="Body"/>
              <w:spacing w:after="0"/>
            </w:pPr>
            <w:r>
              <w:rPr>
                <w:rFonts w:ascii="Arial" w:hAnsi="Arial"/>
              </w:rPr>
              <w:t>E</w:t>
            </w:r>
          </w:p>
        </w:tc>
        <w:tc>
          <w:tcPr>
            <w:tcW w:w="1560" w:type="dxa"/>
            <w:gridSpan w:val="2"/>
          </w:tcPr>
          <w:p w14:paraId="0625AC91" w14:textId="77777777" w:rsidR="00DF5A0D" w:rsidRDefault="00DF5A0D" w:rsidP="00DF5A0D">
            <w:pPr>
              <w:pStyle w:val="Body"/>
              <w:spacing w:after="0"/>
            </w:pPr>
            <w:r>
              <w:rPr>
                <w:rFonts w:ascii="Arial" w:hAnsi="Arial"/>
              </w:rPr>
              <w:t>A/I</w:t>
            </w:r>
          </w:p>
        </w:tc>
      </w:tr>
      <w:tr w:rsidR="00DF5A0D" w14:paraId="5CA14E2E" w14:textId="77777777" w:rsidTr="00370821">
        <w:tc>
          <w:tcPr>
            <w:tcW w:w="6516" w:type="dxa"/>
          </w:tcPr>
          <w:p w14:paraId="0AAC6984" w14:textId="77777777" w:rsidR="00DF5A0D" w:rsidRDefault="00DF5A0D" w:rsidP="003D7676">
            <w:pPr>
              <w:pStyle w:val="Body"/>
              <w:numPr>
                <w:ilvl w:val="0"/>
                <w:numId w:val="1"/>
              </w:numPr>
              <w:spacing w:after="0" w:line="240" w:lineRule="auto"/>
              <w:rPr>
                <w:rFonts w:ascii="Arial" w:hAnsi="Arial"/>
                <w:sz w:val="24"/>
                <w:szCs w:val="24"/>
              </w:rPr>
            </w:pPr>
            <w:r>
              <w:rPr>
                <w:rFonts w:ascii="Arial" w:hAnsi="Arial"/>
                <w:sz w:val="24"/>
                <w:szCs w:val="24"/>
              </w:rPr>
              <w:t>Understanding of the main policy drivers for health and social care in the UK</w:t>
            </w:r>
            <w:r w:rsidR="003D7676">
              <w:rPr>
                <w:rFonts w:ascii="Arial" w:hAnsi="Arial"/>
                <w:sz w:val="24"/>
                <w:szCs w:val="24"/>
              </w:rPr>
              <w:t>.</w:t>
            </w:r>
          </w:p>
        </w:tc>
        <w:tc>
          <w:tcPr>
            <w:tcW w:w="1417" w:type="dxa"/>
            <w:gridSpan w:val="2"/>
          </w:tcPr>
          <w:p w14:paraId="1358A288" w14:textId="77777777" w:rsidR="00DF5A0D" w:rsidRDefault="00DF5A0D" w:rsidP="00DF5A0D">
            <w:pPr>
              <w:pStyle w:val="Body"/>
              <w:spacing w:after="0"/>
              <w:rPr>
                <w:rFonts w:ascii="Arial" w:hAnsi="Arial"/>
              </w:rPr>
            </w:pPr>
            <w:r>
              <w:rPr>
                <w:rFonts w:ascii="Arial" w:hAnsi="Arial"/>
              </w:rPr>
              <w:t>E</w:t>
            </w:r>
          </w:p>
        </w:tc>
        <w:tc>
          <w:tcPr>
            <w:tcW w:w="1560" w:type="dxa"/>
            <w:gridSpan w:val="2"/>
          </w:tcPr>
          <w:p w14:paraId="4A5FEA03" w14:textId="77777777" w:rsidR="00DF5A0D" w:rsidRDefault="00DF5A0D" w:rsidP="00DF5A0D">
            <w:pPr>
              <w:pStyle w:val="Body"/>
              <w:spacing w:after="0"/>
              <w:rPr>
                <w:rFonts w:ascii="Arial" w:hAnsi="Arial"/>
              </w:rPr>
            </w:pPr>
            <w:r>
              <w:rPr>
                <w:rFonts w:ascii="Arial" w:hAnsi="Arial"/>
              </w:rPr>
              <w:t>A/I</w:t>
            </w:r>
          </w:p>
        </w:tc>
      </w:tr>
      <w:tr w:rsidR="00DF5A0D" w14:paraId="093F1751" w14:textId="77777777" w:rsidTr="00370821">
        <w:tc>
          <w:tcPr>
            <w:tcW w:w="6516" w:type="dxa"/>
          </w:tcPr>
          <w:p w14:paraId="3341136D" w14:textId="77777777" w:rsidR="00DF5A0D" w:rsidRDefault="00DF5A0D" w:rsidP="003D7676">
            <w:pPr>
              <w:pStyle w:val="Body"/>
              <w:numPr>
                <w:ilvl w:val="0"/>
                <w:numId w:val="1"/>
              </w:numPr>
              <w:spacing w:after="0" w:line="240" w:lineRule="auto"/>
            </w:pPr>
            <w:r>
              <w:rPr>
                <w:rFonts w:ascii="Arial" w:hAnsi="Arial"/>
                <w:sz w:val="24"/>
                <w:szCs w:val="24"/>
              </w:rPr>
              <w:t>Understanding of the knowledge and skills of the UK physiotherapy workforce and how this is developed and used, including in the context of change</w:t>
            </w:r>
            <w:r w:rsidR="003D7676">
              <w:rPr>
                <w:rFonts w:ascii="Arial" w:hAnsi="Arial"/>
                <w:sz w:val="24"/>
                <w:szCs w:val="24"/>
              </w:rPr>
              <w:t>.</w:t>
            </w:r>
          </w:p>
        </w:tc>
        <w:tc>
          <w:tcPr>
            <w:tcW w:w="1417" w:type="dxa"/>
            <w:gridSpan w:val="2"/>
          </w:tcPr>
          <w:p w14:paraId="629318D5" w14:textId="77777777" w:rsidR="00DF5A0D" w:rsidRDefault="00DF5A0D" w:rsidP="00DF5A0D">
            <w:pPr>
              <w:pStyle w:val="Body"/>
              <w:spacing w:after="0"/>
            </w:pPr>
            <w:r>
              <w:rPr>
                <w:rFonts w:ascii="Arial" w:hAnsi="Arial"/>
              </w:rPr>
              <w:t>E</w:t>
            </w:r>
          </w:p>
        </w:tc>
        <w:tc>
          <w:tcPr>
            <w:tcW w:w="1560" w:type="dxa"/>
            <w:gridSpan w:val="2"/>
          </w:tcPr>
          <w:p w14:paraId="402C9439" w14:textId="77777777" w:rsidR="00DF5A0D" w:rsidRDefault="00DF5A0D" w:rsidP="00DF5A0D">
            <w:pPr>
              <w:pStyle w:val="Body"/>
              <w:spacing w:after="0"/>
            </w:pPr>
            <w:r>
              <w:rPr>
                <w:rFonts w:ascii="Arial" w:hAnsi="Arial"/>
              </w:rPr>
              <w:t>A/I</w:t>
            </w:r>
          </w:p>
        </w:tc>
      </w:tr>
      <w:tr w:rsidR="00DF5A0D" w14:paraId="19333E21" w14:textId="77777777" w:rsidTr="00370821">
        <w:tc>
          <w:tcPr>
            <w:tcW w:w="6516" w:type="dxa"/>
          </w:tcPr>
          <w:p w14:paraId="546E3246" w14:textId="77777777" w:rsidR="00DF5A0D" w:rsidRDefault="00DF5A0D" w:rsidP="003D7676">
            <w:pPr>
              <w:pStyle w:val="Body"/>
              <w:numPr>
                <w:ilvl w:val="0"/>
                <w:numId w:val="1"/>
              </w:numPr>
              <w:spacing w:after="0" w:line="240" w:lineRule="auto"/>
            </w:pPr>
            <w:r>
              <w:rPr>
                <w:rFonts w:ascii="Arial" w:hAnsi="Arial"/>
                <w:sz w:val="24"/>
                <w:szCs w:val="24"/>
              </w:rPr>
              <w:t>Knowledge of the principles and methodologies underpinning clinical effectivene</w:t>
            </w:r>
            <w:r w:rsidR="003D7676">
              <w:rPr>
                <w:rFonts w:ascii="Arial" w:hAnsi="Arial"/>
                <w:sz w:val="24"/>
                <w:szCs w:val="24"/>
              </w:rPr>
              <w:t>ss and evidence-based practice.</w:t>
            </w:r>
          </w:p>
        </w:tc>
        <w:tc>
          <w:tcPr>
            <w:tcW w:w="1417" w:type="dxa"/>
            <w:gridSpan w:val="2"/>
          </w:tcPr>
          <w:p w14:paraId="228B9BF2" w14:textId="77777777" w:rsidR="00DF5A0D" w:rsidRDefault="00DF5A0D" w:rsidP="00DF5A0D">
            <w:pPr>
              <w:pStyle w:val="Body"/>
              <w:spacing w:after="0"/>
            </w:pPr>
            <w:r>
              <w:rPr>
                <w:rFonts w:ascii="Arial" w:hAnsi="Arial"/>
              </w:rPr>
              <w:t>E</w:t>
            </w:r>
          </w:p>
        </w:tc>
        <w:tc>
          <w:tcPr>
            <w:tcW w:w="1560" w:type="dxa"/>
            <w:gridSpan w:val="2"/>
          </w:tcPr>
          <w:p w14:paraId="60EA57B2" w14:textId="77777777" w:rsidR="00DF5A0D" w:rsidRDefault="00DF5A0D" w:rsidP="00DF5A0D">
            <w:pPr>
              <w:pStyle w:val="Body"/>
              <w:spacing w:after="0"/>
            </w:pPr>
            <w:r>
              <w:rPr>
                <w:rFonts w:ascii="Arial" w:hAnsi="Arial"/>
              </w:rPr>
              <w:t>A/I</w:t>
            </w:r>
          </w:p>
        </w:tc>
      </w:tr>
      <w:tr w:rsidR="00DF5A0D" w14:paraId="322EEF1F" w14:textId="77777777" w:rsidTr="00370821">
        <w:tc>
          <w:tcPr>
            <w:tcW w:w="6516" w:type="dxa"/>
          </w:tcPr>
          <w:p w14:paraId="5DE33222" w14:textId="77777777" w:rsidR="00DF5A0D" w:rsidRDefault="00DF5A0D" w:rsidP="003D7676">
            <w:pPr>
              <w:pStyle w:val="Body"/>
              <w:numPr>
                <w:ilvl w:val="0"/>
                <w:numId w:val="1"/>
              </w:numPr>
              <w:spacing w:after="0" w:line="240" w:lineRule="auto"/>
            </w:pPr>
            <w:r>
              <w:rPr>
                <w:rFonts w:ascii="Arial" w:hAnsi="Arial"/>
                <w:sz w:val="24"/>
                <w:szCs w:val="24"/>
              </w:rPr>
              <w:t>Flexible approach to working, including the capacity both to work independently and as part of a tea</w:t>
            </w:r>
            <w:r w:rsidR="003D7676">
              <w:rPr>
                <w:rFonts w:ascii="Arial" w:hAnsi="Arial"/>
                <w:sz w:val="24"/>
                <w:szCs w:val="24"/>
              </w:rPr>
              <w:t>m (within matrix arrangements).</w:t>
            </w:r>
          </w:p>
        </w:tc>
        <w:tc>
          <w:tcPr>
            <w:tcW w:w="1417" w:type="dxa"/>
            <w:gridSpan w:val="2"/>
          </w:tcPr>
          <w:p w14:paraId="70071A64" w14:textId="77777777" w:rsidR="00DF5A0D" w:rsidRDefault="00DF5A0D" w:rsidP="00DF5A0D">
            <w:pPr>
              <w:pStyle w:val="Body"/>
              <w:spacing w:after="0"/>
            </w:pPr>
            <w:r>
              <w:rPr>
                <w:rFonts w:ascii="Arial" w:hAnsi="Arial"/>
              </w:rPr>
              <w:t>E</w:t>
            </w:r>
          </w:p>
        </w:tc>
        <w:tc>
          <w:tcPr>
            <w:tcW w:w="1560" w:type="dxa"/>
            <w:gridSpan w:val="2"/>
          </w:tcPr>
          <w:p w14:paraId="5B8C5893" w14:textId="77777777" w:rsidR="00DF5A0D" w:rsidRDefault="00DF5A0D" w:rsidP="00DF5A0D">
            <w:pPr>
              <w:pStyle w:val="Body"/>
              <w:spacing w:after="0"/>
            </w:pPr>
            <w:r>
              <w:rPr>
                <w:rFonts w:ascii="Arial" w:hAnsi="Arial"/>
              </w:rPr>
              <w:t>A/I</w:t>
            </w:r>
          </w:p>
        </w:tc>
      </w:tr>
      <w:tr w:rsidR="00DF5A0D" w14:paraId="18314411" w14:textId="77777777" w:rsidTr="00370821">
        <w:tc>
          <w:tcPr>
            <w:tcW w:w="6516" w:type="dxa"/>
          </w:tcPr>
          <w:p w14:paraId="4D984B6E" w14:textId="77777777" w:rsidR="00DF5A0D" w:rsidRDefault="00DF5A0D" w:rsidP="003D7676">
            <w:pPr>
              <w:pStyle w:val="Body"/>
              <w:numPr>
                <w:ilvl w:val="0"/>
                <w:numId w:val="1"/>
              </w:numPr>
              <w:spacing w:after="0" w:line="240" w:lineRule="auto"/>
            </w:pPr>
            <w:r>
              <w:rPr>
                <w:rFonts w:ascii="Arial" w:hAnsi="Arial"/>
                <w:sz w:val="24"/>
                <w:szCs w:val="24"/>
              </w:rPr>
              <w:t>Able to organise and (re)prioritise own workload to meet competing priorities and to complete work of a good quality to defined deadlines</w:t>
            </w:r>
            <w:r w:rsidR="003D7676">
              <w:rPr>
                <w:rFonts w:ascii="Arial" w:hAnsi="Arial"/>
                <w:sz w:val="24"/>
                <w:szCs w:val="24"/>
              </w:rPr>
              <w:t>.</w:t>
            </w:r>
          </w:p>
        </w:tc>
        <w:tc>
          <w:tcPr>
            <w:tcW w:w="1417" w:type="dxa"/>
            <w:gridSpan w:val="2"/>
          </w:tcPr>
          <w:p w14:paraId="6692ACA0" w14:textId="77777777" w:rsidR="00DF5A0D" w:rsidRDefault="00DF5A0D" w:rsidP="00DF5A0D">
            <w:pPr>
              <w:pStyle w:val="Body"/>
              <w:spacing w:after="0"/>
            </w:pPr>
            <w:r>
              <w:rPr>
                <w:rFonts w:ascii="Arial" w:hAnsi="Arial"/>
              </w:rPr>
              <w:t>E</w:t>
            </w:r>
          </w:p>
        </w:tc>
        <w:tc>
          <w:tcPr>
            <w:tcW w:w="1560" w:type="dxa"/>
            <w:gridSpan w:val="2"/>
          </w:tcPr>
          <w:p w14:paraId="23F56505" w14:textId="77777777" w:rsidR="00DF5A0D" w:rsidRDefault="00DF5A0D" w:rsidP="00DF5A0D">
            <w:pPr>
              <w:pStyle w:val="Body"/>
              <w:spacing w:after="0"/>
            </w:pPr>
            <w:r>
              <w:rPr>
                <w:rFonts w:ascii="Arial" w:hAnsi="Arial"/>
              </w:rPr>
              <w:t>A/I</w:t>
            </w:r>
          </w:p>
        </w:tc>
      </w:tr>
      <w:tr w:rsidR="00DF5A0D" w14:paraId="5751D162" w14:textId="77777777" w:rsidTr="00370821">
        <w:tc>
          <w:tcPr>
            <w:tcW w:w="6516" w:type="dxa"/>
          </w:tcPr>
          <w:p w14:paraId="350CEC16" w14:textId="77777777" w:rsidR="00DF5A0D" w:rsidRDefault="00DF5A0D" w:rsidP="003D7676">
            <w:pPr>
              <w:pStyle w:val="Body"/>
              <w:numPr>
                <w:ilvl w:val="0"/>
                <w:numId w:val="1"/>
              </w:numPr>
              <w:spacing w:after="0" w:line="240" w:lineRule="auto"/>
            </w:pPr>
            <w:r>
              <w:rPr>
                <w:rFonts w:ascii="Arial" w:hAnsi="Arial"/>
                <w:sz w:val="24"/>
                <w:szCs w:val="24"/>
              </w:rPr>
              <w:t xml:space="preserve">High-level communication skills, demonstrated in writing, verbally (including through </w:t>
            </w:r>
            <w:r w:rsidR="003D7676">
              <w:rPr>
                <w:rFonts w:ascii="Arial" w:hAnsi="Arial"/>
                <w:sz w:val="24"/>
                <w:szCs w:val="24"/>
              </w:rPr>
              <w:t>the delivery of presentations).</w:t>
            </w:r>
          </w:p>
        </w:tc>
        <w:tc>
          <w:tcPr>
            <w:tcW w:w="1417" w:type="dxa"/>
            <w:gridSpan w:val="2"/>
          </w:tcPr>
          <w:p w14:paraId="4BC9CC67" w14:textId="77777777" w:rsidR="00DF5A0D" w:rsidRDefault="00DF5A0D" w:rsidP="00DF5A0D">
            <w:pPr>
              <w:pStyle w:val="Body"/>
              <w:spacing w:after="0"/>
            </w:pPr>
            <w:r>
              <w:rPr>
                <w:rFonts w:ascii="Arial" w:hAnsi="Arial"/>
              </w:rPr>
              <w:t>E</w:t>
            </w:r>
          </w:p>
        </w:tc>
        <w:tc>
          <w:tcPr>
            <w:tcW w:w="1560" w:type="dxa"/>
            <w:gridSpan w:val="2"/>
          </w:tcPr>
          <w:p w14:paraId="17B35F0A" w14:textId="77777777" w:rsidR="00DF5A0D" w:rsidRDefault="00DF5A0D" w:rsidP="00DF5A0D">
            <w:pPr>
              <w:pStyle w:val="Body"/>
              <w:spacing w:after="0"/>
            </w:pPr>
            <w:r>
              <w:rPr>
                <w:rFonts w:ascii="Arial" w:hAnsi="Arial"/>
              </w:rPr>
              <w:t>A/I</w:t>
            </w:r>
          </w:p>
        </w:tc>
      </w:tr>
      <w:tr w:rsidR="00DF5A0D" w14:paraId="288459D2" w14:textId="77777777" w:rsidTr="00370821">
        <w:tc>
          <w:tcPr>
            <w:tcW w:w="6516" w:type="dxa"/>
          </w:tcPr>
          <w:p w14:paraId="78DA72C4" w14:textId="33D6B570" w:rsidR="00DF5A0D" w:rsidRDefault="00DF5A0D" w:rsidP="003D7676">
            <w:pPr>
              <w:pStyle w:val="Body"/>
              <w:numPr>
                <w:ilvl w:val="0"/>
                <w:numId w:val="1"/>
              </w:numPr>
              <w:spacing w:after="0" w:line="240" w:lineRule="auto"/>
            </w:pPr>
            <w:r>
              <w:rPr>
                <w:rFonts w:ascii="Arial" w:hAnsi="Arial"/>
                <w:sz w:val="24"/>
                <w:szCs w:val="24"/>
              </w:rPr>
              <w:t>Able to communicate effectively with a range of internal and external stakeholders</w:t>
            </w:r>
            <w:r w:rsidR="003D7676">
              <w:rPr>
                <w:rFonts w:ascii="Arial" w:hAnsi="Arial"/>
                <w:sz w:val="24"/>
                <w:szCs w:val="24"/>
              </w:rPr>
              <w:t>.</w:t>
            </w:r>
          </w:p>
        </w:tc>
        <w:tc>
          <w:tcPr>
            <w:tcW w:w="1417" w:type="dxa"/>
            <w:gridSpan w:val="2"/>
          </w:tcPr>
          <w:p w14:paraId="6F71C50F" w14:textId="77777777" w:rsidR="00DF5A0D" w:rsidRDefault="00DF5A0D" w:rsidP="00DF5A0D">
            <w:pPr>
              <w:pStyle w:val="Body"/>
              <w:spacing w:after="0"/>
            </w:pPr>
            <w:r>
              <w:rPr>
                <w:rFonts w:ascii="Arial" w:hAnsi="Arial"/>
              </w:rPr>
              <w:t>E</w:t>
            </w:r>
          </w:p>
        </w:tc>
        <w:tc>
          <w:tcPr>
            <w:tcW w:w="1560" w:type="dxa"/>
            <w:gridSpan w:val="2"/>
          </w:tcPr>
          <w:p w14:paraId="7AA1B407" w14:textId="77777777" w:rsidR="00DF5A0D" w:rsidRDefault="00DF5A0D" w:rsidP="00DF5A0D">
            <w:pPr>
              <w:pStyle w:val="Body"/>
              <w:spacing w:after="0"/>
            </w:pPr>
            <w:r>
              <w:rPr>
                <w:rFonts w:ascii="Arial" w:hAnsi="Arial"/>
              </w:rPr>
              <w:t>A/I</w:t>
            </w:r>
          </w:p>
        </w:tc>
      </w:tr>
      <w:tr w:rsidR="00DF5A0D" w14:paraId="743C14FE" w14:textId="77777777" w:rsidTr="00DF5A0D">
        <w:tc>
          <w:tcPr>
            <w:tcW w:w="6516" w:type="dxa"/>
            <w:shd w:val="clear" w:color="auto" w:fill="D9D9D9" w:themeFill="background1" w:themeFillShade="D9"/>
          </w:tcPr>
          <w:p w14:paraId="787688B4" w14:textId="77777777" w:rsidR="00DF5A0D" w:rsidRDefault="00DF5A0D" w:rsidP="00DF5A0D">
            <w:pPr>
              <w:pStyle w:val="Body"/>
              <w:spacing w:after="0"/>
            </w:pPr>
            <w:r>
              <w:rPr>
                <w:rFonts w:ascii="Arial" w:hAnsi="Arial"/>
                <w:b/>
                <w:bCs/>
              </w:rPr>
              <w:t>Other Requirements</w:t>
            </w:r>
          </w:p>
        </w:tc>
        <w:tc>
          <w:tcPr>
            <w:tcW w:w="1417" w:type="dxa"/>
            <w:gridSpan w:val="2"/>
          </w:tcPr>
          <w:p w14:paraId="7667632A" w14:textId="77777777" w:rsidR="00DF5A0D" w:rsidRDefault="00DF5A0D" w:rsidP="00DF5A0D"/>
        </w:tc>
        <w:tc>
          <w:tcPr>
            <w:tcW w:w="1560" w:type="dxa"/>
            <w:gridSpan w:val="2"/>
          </w:tcPr>
          <w:p w14:paraId="7754332C" w14:textId="77777777" w:rsidR="00DF5A0D" w:rsidRDefault="00DF5A0D" w:rsidP="00DF5A0D"/>
        </w:tc>
      </w:tr>
      <w:tr w:rsidR="00DF5A0D" w14:paraId="201664CC" w14:textId="77777777" w:rsidTr="00370821">
        <w:tc>
          <w:tcPr>
            <w:tcW w:w="6516" w:type="dxa"/>
          </w:tcPr>
          <w:p w14:paraId="3FFE57C6" w14:textId="77777777" w:rsidR="00DF5A0D" w:rsidRDefault="00DF5A0D" w:rsidP="003D7676">
            <w:pPr>
              <w:pStyle w:val="Body"/>
              <w:numPr>
                <w:ilvl w:val="0"/>
                <w:numId w:val="1"/>
              </w:numPr>
              <w:spacing w:after="0" w:line="240" w:lineRule="auto"/>
            </w:pPr>
            <w:r>
              <w:rPr>
                <w:rFonts w:ascii="Arial" w:hAnsi="Arial"/>
                <w:sz w:val="24"/>
                <w:szCs w:val="24"/>
              </w:rPr>
              <w:t>Knowledge and understanding of equality and diversity principles and the ability to work to them in practice.</w:t>
            </w:r>
          </w:p>
        </w:tc>
        <w:tc>
          <w:tcPr>
            <w:tcW w:w="1417" w:type="dxa"/>
            <w:gridSpan w:val="2"/>
          </w:tcPr>
          <w:p w14:paraId="1B7A1861" w14:textId="77777777" w:rsidR="00DF5A0D" w:rsidRDefault="00DF5A0D" w:rsidP="00DF5A0D">
            <w:pPr>
              <w:pStyle w:val="Body"/>
              <w:spacing w:after="0"/>
            </w:pPr>
            <w:r>
              <w:rPr>
                <w:rFonts w:ascii="Arial" w:hAnsi="Arial"/>
              </w:rPr>
              <w:t>E</w:t>
            </w:r>
          </w:p>
        </w:tc>
        <w:tc>
          <w:tcPr>
            <w:tcW w:w="1560" w:type="dxa"/>
            <w:gridSpan w:val="2"/>
          </w:tcPr>
          <w:p w14:paraId="360605B9" w14:textId="77777777" w:rsidR="00DF5A0D" w:rsidRDefault="00DF5A0D" w:rsidP="00DF5A0D">
            <w:pPr>
              <w:pStyle w:val="Body"/>
              <w:spacing w:after="0"/>
            </w:pPr>
            <w:r>
              <w:rPr>
                <w:rFonts w:ascii="Arial" w:hAnsi="Arial"/>
              </w:rPr>
              <w:t>A/I</w:t>
            </w:r>
          </w:p>
        </w:tc>
      </w:tr>
      <w:tr w:rsidR="00DF5A0D" w14:paraId="3EA53A2F" w14:textId="77777777" w:rsidTr="00370821">
        <w:tc>
          <w:tcPr>
            <w:tcW w:w="6516" w:type="dxa"/>
          </w:tcPr>
          <w:p w14:paraId="1625B0BE" w14:textId="77777777" w:rsidR="00DF5A0D" w:rsidRDefault="00DF5A0D" w:rsidP="003D7676">
            <w:pPr>
              <w:pStyle w:val="Body"/>
              <w:numPr>
                <w:ilvl w:val="0"/>
                <w:numId w:val="1"/>
              </w:numPr>
              <w:spacing w:after="0" w:line="240" w:lineRule="auto"/>
            </w:pPr>
            <w:r>
              <w:rPr>
                <w:rFonts w:ascii="Arial" w:hAnsi="Arial"/>
                <w:sz w:val="24"/>
                <w:szCs w:val="24"/>
              </w:rPr>
              <w:lastRenderedPageBreak/>
              <w:t>Take responsibility for ensuring that data is accurate and up to date, whilst being aware of sensitive and confidential data.</w:t>
            </w:r>
          </w:p>
        </w:tc>
        <w:tc>
          <w:tcPr>
            <w:tcW w:w="1417" w:type="dxa"/>
            <w:gridSpan w:val="2"/>
          </w:tcPr>
          <w:p w14:paraId="3EFA1934" w14:textId="77777777" w:rsidR="00DF5A0D" w:rsidRDefault="00DF5A0D" w:rsidP="00DF5A0D">
            <w:pPr>
              <w:pStyle w:val="Body"/>
              <w:spacing w:after="0"/>
            </w:pPr>
            <w:r>
              <w:rPr>
                <w:rFonts w:ascii="Arial" w:hAnsi="Arial"/>
              </w:rPr>
              <w:t>E</w:t>
            </w:r>
          </w:p>
        </w:tc>
        <w:tc>
          <w:tcPr>
            <w:tcW w:w="1560" w:type="dxa"/>
            <w:gridSpan w:val="2"/>
          </w:tcPr>
          <w:p w14:paraId="1BA5B1DD" w14:textId="77777777" w:rsidR="00DF5A0D" w:rsidRDefault="00DF5A0D" w:rsidP="00DF5A0D">
            <w:pPr>
              <w:pStyle w:val="Body"/>
              <w:spacing w:after="0"/>
            </w:pPr>
            <w:r>
              <w:rPr>
                <w:rFonts w:ascii="Arial" w:hAnsi="Arial"/>
              </w:rPr>
              <w:t>A/I</w:t>
            </w:r>
          </w:p>
        </w:tc>
      </w:tr>
      <w:tr w:rsidR="00DF5A0D" w14:paraId="3056C9F3" w14:textId="77777777" w:rsidTr="00370821">
        <w:tc>
          <w:tcPr>
            <w:tcW w:w="6516" w:type="dxa"/>
          </w:tcPr>
          <w:p w14:paraId="63B6012D" w14:textId="77777777" w:rsidR="00DF5A0D" w:rsidRDefault="00DF5A0D" w:rsidP="003D7676">
            <w:pPr>
              <w:pStyle w:val="Body"/>
              <w:numPr>
                <w:ilvl w:val="0"/>
                <w:numId w:val="1"/>
              </w:numPr>
              <w:spacing w:after="0" w:line="240" w:lineRule="auto"/>
            </w:pPr>
            <w:r>
              <w:rPr>
                <w:rFonts w:ascii="Arial" w:hAnsi="Arial"/>
                <w:sz w:val="24"/>
                <w:szCs w:val="24"/>
              </w:rPr>
              <w:t>An awareness of/commitment towards trade union principles</w:t>
            </w:r>
            <w:r w:rsidR="003D7676">
              <w:rPr>
                <w:rFonts w:ascii="Arial" w:hAnsi="Arial"/>
                <w:sz w:val="24"/>
                <w:szCs w:val="24"/>
              </w:rPr>
              <w:t>.</w:t>
            </w:r>
            <w:r>
              <w:rPr>
                <w:rFonts w:ascii="Arial" w:hAnsi="Arial"/>
                <w:sz w:val="24"/>
                <w:szCs w:val="24"/>
              </w:rPr>
              <w:t xml:space="preserve"> </w:t>
            </w:r>
          </w:p>
        </w:tc>
        <w:tc>
          <w:tcPr>
            <w:tcW w:w="1417" w:type="dxa"/>
            <w:gridSpan w:val="2"/>
          </w:tcPr>
          <w:p w14:paraId="58580EF6" w14:textId="77777777" w:rsidR="00DF5A0D" w:rsidRDefault="00DF5A0D" w:rsidP="00DF5A0D">
            <w:pPr>
              <w:pStyle w:val="Body"/>
              <w:spacing w:after="0"/>
            </w:pPr>
            <w:r>
              <w:rPr>
                <w:rFonts w:ascii="Arial" w:hAnsi="Arial"/>
              </w:rPr>
              <w:t>E</w:t>
            </w:r>
          </w:p>
        </w:tc>
        <w:tc>
          <w:tcPr>
            <w:tcW w:w="1560" w:type="dxa"/>
            <w:gridSpan w:val="2"/>
          </w:tcPr>
          <w:p w14:paraId="4542D79F" w14:textId="77777777" w:rsidR="00DF5A0D" w:rsidRDefault="00DF5A0D" w:rsidP="00DF5A0D">
            <w:pPr>
              <w:pStyle w:val="Body"/>
              <w:spacing w:after="0"/>
            </w:pPr>
            <w:r>
              <w:rPr>
                <w:rFonts w:ascii="Arial" w:hAnsi="Arial"/>
              </w:rPr>
              <w:t>A/I</w:t>
            </w:r>
          </w:p>
        </w:tc>
      </w:tr>
      <w:tr w:rsidR="00DF5A0D" w14:paraId="49732F11" w14:textId="77777777" w:rsidTr="00370821">
        <w:tc>
          <w:tcPr>
            <w:tcW w:w="6516" w:type="dxa"/>
          </w:tcPr>
          <w:p w14:paraId="0C8E4B4B" w14:textId="77777777" w:rsidR="00DF5A0D" w:rsidRDefault="00DF5A0D" w:rsidP="003D7676">
            <w:pPr>
              <w:pStyle w:val="Body"/>
              <w:numPr>
                <w:ilvl w:val="0"/>
                <w:numId w:val="1"/>
              </w:numPr>
              <w:spacing w:after="0"/>
            </w:pPr>
            <w:r>
              <w:rPr>
                <w:rFonts w:ascii="Arial" w:hAnsi="Arial"/>
                <w:sz w:val="24"/>
                <w:szCs w:val="24"/>
              </w:rPr>
              <w:t>Ability to undertake regular travel and some unsocial hours to engage in member-facing activity away from work base</w:t>
            </w:r>
            <w:r w:rsidR="003D7676">
              <w:rPr>
                <w:rFonts w:ascii="Arial" w:hAnsi="Arial"/>
                <w:sz w:val="24"/>
                <w:szCs w:val="24"/>
              </w:rPr>
              <w:t>.</w:t>
            </w:r>
          </w:p>
        </w:tc>
        <w:tc>
          <w:tcPr>
            <w:tcW w:w="1417" w:type="dxa"/>
            <w:gridSpan w:val="2"/>
          </w:tcPr>
          <w:p w14:paraId="49EB31D2" w14:textId="77777777" w:rsidR="00DF5A0D" w:rsidRDefault="00DF5A0D" w:rsidP="00DF5A0D">
            <w:pPr>
              <w:pStyle w:val="Body"/>
              <w:spacing w:after="0"/>
            </w:pPr>
            <w:r>
              <w:rPr>
                <w:rFonts w:ascii="Arial" w:hAnsi="Arial"/>
              </w:rPr>
              <w:t>E</w:t>
            </w:r>
          </w:p>
        </w:tc>
        <w:tc>
          <w:tcPr>
            <w:tcW w:w="1560" w:type="dxa"/>
            <w:gridSpan w:val="2"/>
          </w:tcPr>
          <w:p w14:paraId="5EE31A42" w14:textId="77777777" w:rsidR="00DF5A0D" w:rsidRDefault="00DF5A0D" w:rsidP="00DF5A0D">
            <w:pPr>
              <w:pStyle w:val="Body"/>
              <w:spacing w:after="0"/>
            </w:pPr>
            <w:r>
              <w:rPr>
                <w:rFonts w:ascii="Arial" w:hAnsi="Arial"/>
              </w:rPr>
              <w:t>A/I</w:t>
            </w:r>
          </w:p>
        </w:tc>
      </w:tr>
    </w:tbl>
    <w:p w14:paraId="62E177E4" w14:textId="52536C78" w:rsidR="00103204" w:rsidRDefault="00103204" w:rsidP="00DF5A0D">
      <w:pPr>
        <w:pStyle w:val="Body"/>
        <w:rPr>
          <w:rFonts w:ascii="Arial" w:eastAsia="Arial" w:hAnsi="Arial" w:cs="Arial"/>
        </w:rPr>
      </w:pPr>
    </w:p>
    <w:p w14:paraId="724D58C9" w14:textId="77777777" w:rsidR="00F25DE8" w:rsidRDefault="00F25DE8" w:rsidP="00F25DE8">
      <w:pPr>
        <w:rPr>
          <w:rFonts w:ascii="Arial" w:hAnsi="Arial" w:cs="Arial"/>
          <w:b/>
          <w:u w:val="single"/>
        </w:rPr>
      </w:pPr>
      <w:r w:rsidRPr="0015285E">
        <w:rPr>
          <w:rFonts w:ascii="Arial" w:hAnsi="Arial" w:cs="Arial"/>
          <w:b/>
          <w:u w:val="single"/>
        </w:rPr>
        <w:t xml:space="preserve">Home </w:t>
      </w:r>
      <w:r>
        <w:rPr>
          <w:rFonts w:ascii="Arial" w:hAnsi="Arial" w:cs="Arial"/>
          <w:b/>
          <w:u w:val="single"/>
        </w:rPr>
        <w:t xml:space="preserve">based </w:t>
      </w:r>
      <w:r w:rsidRPr="0015285E">
        <w:rPr>
          <w:rFonts w:ascii="Arial" w:hAnsi="Arial" w:cs="Arial"/>
          <w:b/>
          <w:u w:val="single"/>
        </w:rPr>
        <w:t>working at the CSP</w:t>
      </w:r>
    </w:p>
    <w:p w14:paraId="1C53FF66" w14:textId="77777777" w:rsidR="00F25DE8" w:rsidRDefault="00F25DE8" w:rsidP="00F25DE8">
      <w:pPr>
        <w:rPr>
          <w:rFonts w:ascii="Arial" w:hAnsi="Arial" w:cs="Arial"/>
        </w:rPr>
      </w:pPr>
    </w:p>
    <w:p w14:paraId="5D79A094" w14:textId="77777777" w:rsidR="00F25DE8" w:rsidRPr="00FE70EC" w:rsidRDefault="00F25DE8" w:rsidP="00F25DE8">
      <w:pPr>
        <w:rPr>
          <w:rFonts w:ascii="Arial" w:hAnsi="Arial" w:cs="Arial"/>
        </w:rPr>
      </w:pPr>
      <w:r w:rsidRPr="00FE70EC">
        <w:rPr>
          <w:rFonts w:ascii="Arial" w:hAnsi="Arial" w:cs="Arial"/>
        </w:rPr>
        <w:t>Some jobs advertised at the CSP may be described as having the flexibility to be office or home-based.</w:t>
      </w:r>
    </w:p>
    <w:p w14:paraId="1E123445" w14:textId="77777777" w:rsidR="00F25DE8" w:rsidRPr="00FE70EC" w:rsidRDefault="00F25DE8" w:rsidP="00F25DE8">
      <w:pPr>
        <w:rPr>
          <w:rFonts w:ascii="Arial" w:hAnsi="Arial" w:cs="Arial"/>
        </w:rPr>
      </w:pPr>
      <w:r w:rsidRPr="00FE70EC">
        <w:rPr>
          <w:rFonts w:ascii="Arial" w:hAnsi="Arial" w:cs="Arial"/>
        </w:rPr>
        <w:t>To be considered for a homeworking position</w:t>
      </w:r>
      <w:r>
        <w:rPr>
          <w:rFonts w:ascii="Arial" w:hAnsi="Arial" w:cs="Arial"/>
        </w:rPr>
        <w:t xml:space="preserve"> the </w:t>
      </w:r>
      <w:r w:rsidRPr="00FE70EC">
        <w:rPr>
          <w:rFonts w:ascii="Arial" w:hAnsi="Arial" w:cs="Arial"/>
        </w:rPr>
        <w:t xml:space="preserve">following pre-requisites need to be fulfilled. </w:t>
      </w:r>
    </w:p>
    <w:p w14:paraId="3B6C0120" w14:textId="77777777" w:rsidR="00F25DE8" w:rsidRPr="00FE70EC" w:rsidRDefault="00F25DE8" w:rsidP="00F25DE8">
      <w:pPr>
        <w:pStyle w:val="ListParagraph"/>
        <w:numPr>
          <w:ilvl w:val="0"/>
          <w:numId w:val="3"/>
        </w:numPr>
        <w:rPr>
          <w:rFonts w:ascii="Arial" w:hAnsi="Arial" w:cs="Arial"/>
          <w:sz w:val="24"/>
          <w:szCs w:val="24"/>
        </w:rPr>
      </w:pPr>
      <w:r w:rsidRPr="00FE70EC">
        <w:rPr>
          <w:rFonts w:ascii="Arial" w:hAnsi="Arial" w:cs="Arial"/>
          <w:sz w:val="24"/>
          <w:szCs w:val="24"/>
        </w:rPr>
        <w:t xml:space="preserve">Your permanent place of </w:t>
      </w:r>
      <w:r>
        <w:rPr>
          <w:rFonts w:ascii="Arial" w:hAnsi="Arial" w:cs="Arial"/>
          <w:sz w:val="24"/>
          <w:szCs w:val="24"/>
        </w:rPr>
        <w:t>residence has, as a minimum,</w:t>
      </w:r>
      <w:r w:rsidRPr="00FE70EC">
        <w:rPr>
          <w:rFonts w:ascii="Arial" w:hAnsi="Arial" w:cs="Arial"/>
          <w:sz w:val="24"/>
          <w:szCs w:val="24"/>
        </w:rPr>
        <w:t>18Mbps download speed</w:t>
      </w:r>
      <w:r>
        <w:rPr>
          <w:rStyle w:val="FootnoteReference"/>
          <w:rFonts w:ascii="Arial" w:hAnsi="Arial" w:cs="Arial"/>
          <w:sz w:val="24"/>
          <w:szCs w:val="24"/>
        </w:rPr>
        <w:footnoteReference w:id="1"/>
      </w:r>
      <w:r w:rsidRPr="00FE70EC">
        <w:rPr>
          <w:rFonts w:ascii="Arial" w:hAnsi="Arial" w:cs="Arial"/>
          <w:sz w:val="24"/>
          <w:szCs w:val="24"/>
        </w:rPr>
        <w:t>.</w:t>
      </w:r>
      <w:r>
        <w:rPr>
          <w:rFonts w:ascii="Arial" w:hAnsi="Arial" w:cs="Arial"/>
          <w:sz w:val="24"/>
          <w:szCs w:val="24"/>
        </w:rPr>
        <w:br/>
      </w:r>
    </w:p>
    <w:p w14:paraId="3973FC19" w14:textId="77777777" w:rsidR="00F25DE8" w:rsidRDefault="00F25DE8" w:rsidP="00F25DE8">
      <w:pPr>
        <w:pStyle w:val="ListParagraph"/>
        <w:numPr>
          <w:ilvl w:val="0"/>
          <w:numId w:val="3"/>
        </w:numPr>
        <w:rPr>
          <w:rFonts w:ascii="Arial" w:hAnsi="Arial" w:cs="Arial"/>
          <w:sz w:val="24"/>
          <w:szCs w:val="24"/>
        </w:rPr>
      </w:pPr>
      <w:r w:rsidRPr="00FE70EC">
        <w:rPr>
          <w:rFonts w:ascii="Arial" w:hAnsi="Arial" w:cs="Arial"/>
          <w:sz w:val="24"/>
          <w:szCs w:val="24"/>
        </w:rPr>
        <w:t xml:space="preserve">You have a dedicated working space that meets Health and Safety </w:t>
      </w:r>
      <w:r>
        <w:rPr>
          <w:rFonts w:ascii="Arial" w:hAnsi="Arial" w:cs="Arial"/>
          <w:sz w:val="24"/>
          <w:szCs w:val="24"/>
        </w:rPr>
        <w:t xml:space="preserve">requirements. </w:t>
      </w:r>
    </w:p>
    <w:p w14:paraId="319B0BE5" w14:textId="77777777" w:rsidR="00F25DE8" w:rsidRPr="00E564A1" w:rsidRDefault="00F25DE8" w:rsidP="00F25DE8">
      <w:pPr>
        <w:pStyle w:val="ListParagraph"/>
        <w:rPr>
          <w:rFonts w:ascii="Arial" w:hAnsi="Arial" w:cs="Arial"/>
          <w:i/>
          <w:sz w:val="24"/>
          <w:szCs w:val="24"/>
        </w:rPr>
      </w:pPr>
    </w:p>
    <w:p w14:paraId="24242E9A" w14:textId="77777777" w:rsidR="00F25DE8" w:rsidRPr="00FE70EC" w:rsidRDefault="00F25DE8" w:rsidP="00F25DE8">
      <w:pPr>
        <w:pStyle w:val="ListParagraph"/>
        <w:rPr>
          <w:rFonts w:ascii="Arial" w:hAnsi="Arial" w:cs="Arial"/>
          <w:sz w:val="24"/>
          <w:szCs w:val="24"/>
        </w:rPr>
      </w:pPr>
      <w:r w:rsidRPr="00E564A1">
        <w:rPr>
          <w:rFonts w:ascii="Arial" w:hAnsi="Arial" w:cs="Arial"/>
          <w:b/>
          <w:i/>
          <w:sz w:val="24"/>
          <w:szCs w:val="24"/>
        </w:rPr>
        <w:t>Note:</w:t>
      </w:r>
      <w:r w:rsidRPr="00E564A1">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14:paraId="1B1C9EB1" w14:textId="77777777" w:rsidR="00F25DE8" w:rsidRPr="00FE70EC" w:rsidRDefault="00F25DE8" w:rsidP="00F25DE8">
      <w:pPr>
        <w:rPr>
          <w:rFonts w:ascii="Arial" w:hAnsi="Arial" w:cs="Arial"/>
        </w:rPr>
      </w:pPr>
    </w:p>
    <w:p w14:paraId="3400B07D" w14:textId="77777777" w:rsidR="00F25DE8" w:rsidRDefault="00F25DE8" w:rsidP="00F25DE8">
      <w:pPr>
        <w:rPr>
          <w:rFonts w:ascii="Arial" w:hAnsi="Arial" w:cs="Arial"/>
        </w:rPr>
      </w:pPr>
      <w:r>
        <w:rPr>
          <w:rFonts w:ascii="Arial" w:hAnsi="Arial" w:cs="Arial"/>
        </w:rPr>
        <w:t xml:space="preserve">We also set the following expectations for home working </w:t>
      </w:r>
      <w:r w:rsidRPr="00FE70EC">
        <w:rPr>
          <w:rFonts w:ascii="Arial" w:hAnsi="Arial" w:cs="Arial"/>
        </w:rPr>
        <w:t>to help you decide whether a homeworking role at the CSP is something you wish to pursue.</w:t>
      </w:r>
    </w:p>
    <w:p w14:paraId="197F6A21" w14:textId="77777777" w:rsidR="00F25DE8" w:rsidRDefault="00F25DE8" w:rsidP="00F25DE8">
      <w:pPr>
        <w:pStyle w:val="ListParagraph"/>
        <w:numPr>
          <w:ilvl w:val="0"/>
          <w:numId w:val="2"/>
        </w:numPr>
        <w:rPr>
          <w:rFonts w:ascii="Arial" w:hAnsi="Arial" w:cs="Arial"/>
          <w:sz w:val="24"/>
          <w:szCs w:val="24"/>
        </w:rPr>
      </w:pPr>
      <w:r w:rsidRPr="00FE70EC">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 w:val="24"/>
          <w:szCs w:val="24"/>
        </w:rPr>
        <w:t xml:space="preserve"> </w:t>
      </w:r>
      <w:r w:rsidRPr="00FE70EC">
        <w:rPr>
          <w:rFonts w:ascii="Arial" w:hAnsi="Arial" w:cs="Arial"/>
          <w:sz w:val="24"/>
          <w:szCs w:val="24"/>
        </w:rPr>
        <w:t>to install a line directly into the office location wit</w:t>
      </w:r>
      <w:r>
        <w:rPr>
          <w:rFonts w:ascii="Arial" w:hAnsi="Arial" w:cs="Arial"/>
          <w:sz w:val="24"/>
          <w:szCs w:val="24"/>
        </w:rPr>
        <w:t xml:space="preserve">hin your home if so required.  </w:t>
      </w:r>
      <w:r w:rsidRPr="00FE70EC">
        <w:rPr>
          <w:rFonts w:ascii="Arial" w:hAnsi="Arial" w:cs="Arial"/>
          <w:sz w:val="24"/>
          <w:szCs w:val="24"/>
        </w:rPr>
        <w:t xml:space="preserve">The CSP will not recompense costs for any redecorations or reparations as a result of a installing a new </w:t>
      </w:r>
      <w:r w:rsidRPr="00FE70EC">
        <w:rPr>
          <w:rFonts w:ascii="Arial" w:hAnsi="Arial" w:cs="Arial"/>
          <w:sz w:val="24"/>
          <w:szCs w:val="24"/>
        </w:rPr>
        <w:lastRenderedPageBreak/>
        <w:t>connection</w:t>
      </w:r>
      <w:r>
        <w:rPr>
          <w:rFonts w:ascii="Arial" w:hAnsi="Arial" w:cs="Arial"/>
          <w:sz w:val="24"/>
          <w:szCs w:val="24"/>
        </w:rPr>
        <w:t>.</w:t>
      </w:r>
      <w:r>
        <w:rPr>
          <w:rFonts w:ascii="Arial" w:hAnsi="Arial" w:cs="Arial"/>
          <w:sz w:val="24"/>
          <w:szCs w:val="24"/>
        </w:rPr>
        <w:br/>
      </w:r>
    </w:p>
    <w:p w14:paraId="481728BD" w14:textId="77777777" w:rsidR="00F25DE8" w:rsidRPr="00FE70EC" w:rsidRDefault="00F25DE8" w:rsidP="00F25DE8">
      <w:pPr>
        <w:pStyle w:val="ListParagraph"/>
        <w:numPr>
          <w:ilvl w:val="0"/>
          <w:numId w:val="2"/>
        </w:numPr>
        <w:rPr>
          <w:rFonts w:ascii="Arial" w:hAnsi="Arial" w:cs="Arial"/>
          <w:sz w:val="24"/>
          <w:szCs w:val="24"/>
        </w:rPr>
      </w:pPr>
      <w:r w:rsidRPr="00FE70EC">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t>.</w:t>
      </w:r>
      <w:r w:rsidRPr="00FE70EC">
        <w:rPr>
          <w:rFonts w:ascii="Arial" w:hAnsi="Arial" w:cs="Arial"/>
          <w:sz w:val="24"/>
          <w:szCs w:val="24"/>
        </w:rPr>
        <w:br/>
      </w:r>
    </w:p>
    <w:p w14:paraId="3B82AFB4" w14:textId="77777777" w:rsidR="00F25DE8" w:rsidRDefault="00F25DE8" w:rsidP="00F25DE8">
      <w:pPr>
        <w:pStyle w:val="ListParagraph"/>
        <w:rPr>
          <w:rFonts w:ascii="Arial" w:hAnsi="Arial" w:cs="Arial"/>
          <w:sz w:val="24"/>
          <w:szCs w:val="24"/>
        </w:rPr>
      </w:pPr>
      <w:r>
        <w:rPr>
          <w:rFonts w:ascii="Arial" w:hAnsi="Arial" w:cs="Arial"/>
          <w:sz w:val="24"/>
          <w:szCs w:val="24"/>
        </w:rPr>
        <w:br/>
      </w:r>
    </w:p>
    <w:p w14:paraId="1F9B6C73" w14:textId="77777777" w:rsidR="00F25DE8" w:rsidRPr="000F2D5A" w:rsidRDefault="00F25DE8" w:rsidP="00F25DE8">
      <w:pPr>
        <w:pStyle w:val="ListParagraph"/>
        <w:rPr>
          <w:rFonts w:ascii="Arial" w:hAnsi="Arial" w:cs="Arial"/>
          <w:sz w:val="24"/>
          <w:szCs w:val="24"/>
        </w:rPr>
      </w:pPr>
    </w:p>
    <w:p w14:paraId="65750751" w14:textId="77777777" w:rsidR="00F25DE8" w:rsidRDefault="00F25DE8" w:rsidP="00DF5A0D">
      <w:pPr>
        <w:pStyle w:val="Body"/>
        <w:rPr>
          <w:rFonts w:ascii="Arial" w:eastAsia="Arial" w:hAnsi="Arial" w:cs="Arial"/>
        </w:rPr>
      </w:pPr>
    </w:p>
    <w:sectPr w:rsidR="00F25DE8">
      <w:pgSz w:w="11900" w:h="16840"/>
      <w:pgMar w:top="127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4B7F" w14:textId="77777777" w:rsidR="00A722EB" w:rsidRDefault="00A722EB">
      <w:r>
        <w:separator/>
      </w:r>
    </w:p>
  </w:endnote>
  <w:endnote w:type="continuationSeparator" w:id="0">
    <w:p w14:paraId="14670585" w14:textId="77777777" w:rsidR="00A722EB" w:rsidRDefault="00A7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55 Roman">
    <w:altName w:val="Vrind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4808" w14:textId="77777777" w:rsidR="00A722EB" w:rsidRDefault="00A722EB">
      <w:r>
        <w:separator/>
      </w:r>
    </w:p>
  </w:footnote>
  <w:footnote w:type="continuationSeparator" w:id="0">
    <w:p w14:paraId="52C4095D" w14:textId="77777777" w:rsidR="00A722EB" w:rsidRDefault="00A722EB">
      <w:r>
        <w:continuationSeparator/>
      </w:r>
    </w:p>
  </w:footnote>
  <w:footnote w:id="1">
    <w:p w14:paraId="289C4C60" w14:textId="77777777" w:rsidR="00F25DE8" w:rsidRDefault="00F25DE8" w:rsidP="00F25DE8">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A70EA"/>
    <w:multiLevelType w:val="hybridMultilevel"/>
    <w:tmpl w:val="46D0EC1E"/>
    <w:lvl w:ilvl="0" w:tplc="AF62F52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4"/>
    <w:rsid w:val="00091C4D"/>
    <w:rsid w:val="00103204"/>
    <w:rsid w:val="0018599F"/>
    <w:rsid w:val="001912A4"/>
    <w:rsid w:val="002750E9"/>
    <w:rsid w:val="00296EF4"/>
    <w:rsid w:val="002F1466"/>
    <w:rsid w:val="00370821"/>
    <w:rsid w:val="003D7676"/>
    <w:rsid w:val="00486C29"/>
    <w:rsid w:val="006E76CD"/>
    <w:rsid w:val="007C49FE"/>
    <w:rsid w:val="008101A5"/>
    <w:rsid w:val="00910D97"/>
    <w:rsid w:val="00927B25"/>
    <w:rsid w:val="00A722EB"/>
    <w:rsid w:val="00BE482E"/>
    <w:rsid w:val="00DF5A0D"/>
    <w:rsid w:val="00F25DE8"/>
    <w:rsid w:val="00F7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A4C3"/>
  <w15:docId w15:val="{951E7D8D-CED5-4F20-A266-6349B14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432" w:after="120"/>
      <w:outlineLvl w:val="1"/>
    </w:pPr>
    <w:rPr>
      <w:rFonts w:ascii="Trebuchet MS" w:hAnsi="Trebuchet MS" w:cs="Arial Unicode MS"/>
      <w:b/>
      <w:bCs/>
      <w:color w:val="002B5F"/>
      <w:sz w:val="31"/>
      <w:szCs w:val="31"/>
      <w:u w:color="002B5F"/>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odyText">
    <w:name w:val="Body Text"/>
    <w:rPr>
      <w:rFonts w:ascii="Times" w:hAnsi="Times" w:cs="Arial Unicode MS"/>
      <w:color w:val="000000"/>
      <w:sz w:val="28"/>
      <w:szCs w:val="28"/>
      <w:u w:color="000000"/>
      <w:lang w:val="en-US"/>
    </w:rPr>
  </w:style>
  <w:style w:type="paragraph" w:styleId="Title">
    <w:name w:val="Title"/>
    <w:pPr>
      <w:jc w:val="center"/>
    </w:pPr>
    <w:rPr>
      <w:rFonts w:cs="Arial Unicode MS"/>
      <w:b/>
      <w:bCs/>
      <w:color w:val="000000"/>
      <w:sz w:val="24"/>
      <w:szCs w:val="24"/>
      <w:u w:color="000000"/>
      <w:lang w:val="en-US"/>
    </w:rPr>
  </w:style>
  <w:style w:type="paragraph" w:styleId="BodyTextIndent">
    <w:name w:val="Body Text Indent"/>
    <w:pPr>
      <w:ind w:left="709" w:hanging="709"/>
    </w:pPr>
    <w:rPr>
      <w:rFonts w:ascii="Frutiger 55 Roman" w:eastAsia="Frutiger 55 Roman" w:hAnsi="Frutiger 55 Roman" w:cs="Frutiger 55 Roman"/>
      <w:color w:val="000000"/>
      <w:sz w:val="22"/>
      <w:szCs w:val="22"/>
      <w:u w:color="000000"/>
      <w:lang w:val="en-US"/>
    </w:rPr>
  </w:style>
  <w:style w:type="table" w:styleId="TableGrid">
    <w:name w:val="Table Grid"/>
    <w:basedOn w:val="TableNormal"/>
    <w:uiPriority w:val="39"/>
    <w:rsid w:val="0037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D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FootnoteText">
    <w:name w:val="footnote text"/>
    <w:basedOn w:val="Normal"/>
    <w:link w:val="FootnoteTextChar"/>
    <w:uiPriority w:val="99"/>
    <w:semiHidden/>
    <w:unhideWhenUsed/>
    <w:rsid w:val="00F25D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F25DE8"/>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F25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B0DD38B930E4D890274DF6DEFF828" ma:contentTypeVersion="10" ma:contentTypeDescription="Create a new document." ma:contentTypeScope="" ma:versionID="c1225a2f1795a10da3d5f6b5b614b960">
  <xsd:schema xmlns:xsd="http://www.w3.org/2001/XMLSchema" xmlns:xs="http://www.w3.org/2001/XMLSchema" xmlns:p="http://schemas.microsoft.com/office/2006/metadata/properties" xmlns:ns3="4f97d7cc-6405-4f00-8812-457a2c268ada" xmlns:ns4="3b774f9a-31e3-4a3c-81ef-3c757cee7438" targetNamespace="http://schemas.microsoft.com/office/2006/metadata/properties" ma:root="true" ma:fieldsID="6fa45cdb0018c625d0de0744ee26567e" ns3:_="" ns4:_="">
    <xsd:import namespace="4f97d7cc-6405-4f00-8812-457a2c268ada"/>
    <xsd:import namespace="3b774f9a-31e3-4a3c-81ef-3c757cee74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d7cc-6405-4f00-8812-457a2c268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74f9a-31e3-4a3c-81ef-3c757cee74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F2D9C-4841-4FC7-9F3A-C7BDF344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d7cc-6405-4f00-8812-457a2c268ada"/>
    <ds:schemaRef ds:uri="3b774f9a-31e3-4a3c-81ef-3c757cee7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6864E-FDE5-44FB-AFE4-9F15F6DDA4A8}">
  <ds:schemaRefs>
    <ds:schemaRef ds:uri="http://schemas.microsoft.com/sharepoint/v3/contenttype/forms"/>
  </ds:schemaRefs>
</ds:datastoreItem>
</file>

<file path=customXml/itemProps3.xml><?xml version="1.0" encoding="utf-8"?>
<ds:datastoreItem xmlns:ds="http://schemas.openxmlformats.org/officeDocument/2006/customXml" ds:itemID="{6111A2D0-7055-4C19-9C5D-E3B3963E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Gosling</dc:creator>
  <cp:lastModifiedBy>Cheryl Gurgul</cp:lastModifiedBy>
  <cp:revision>2</cp:revision>
  <dcterms:created xsi:type="dcterms:W3CDTF">2019-11-19T08:49:00Z</dcterms:created>
  <dcterms:modified xsi:type="dcterms:W3CDTF">2019-11-19T08:49:00Z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0x01010030CB0DD38B930E4D890274DF6DEFF828</vt:lpwstr>
  </property>
</Properties>
</file>