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64" w:rsidRPr="005D1E07" w:rsidRDefault="00483164">
      <w:pPr>
        <w:rPr>
          <w:rFonts w:ascii="Arial" w:hAnsi="Arial" w:cs="Arial"/>
        </w:rPr>
      </w:pPr>
    </w:p>
    <w:p w:rsidR="00483164" w:rsidRPr="005D1E07" w:rsidRDefault="00483164">
      <w:pPr>
        <w:pStyle w:val="Heading4"/>
        <w:jc w:val="center"/>
        <w:rPr>
          <w:rFonts w:ascii="Arial" w:hAnsi="Arial" w:cs="Arial"/>
          <w:b/>
          <w:sz w:val="24"/>
        </w:rPr>
      </w:pPr>
    </w:p>
    <w:p w:rsidR="00483164" w:rsidRPr="005D1E07" w:rsidRDefault="00483164">
      <w:pPr>
        <w:pStyle w:val="Heading4"/>
        <w:jc w:val="center"/>
        <w:rPr>
          <w:rFonts w:ascii="Arial" w:hAnsi="Arial" w:cs="Arial"/>
          <w:b/>
          <w:sz w:val="24"/>
        </w:rPr>
      </w:pPr>
      <w:r w:rsidRPr="005D1E07">
        <w:rPr>
          <w:rFonts w:ascii="Arial" w:hAnsi="Arial" w:cs="Arial"/>
          <w:b/>
          <w:sz w:val="24"/>
        </w:rPr>
        <w:t xml:space="preserve">JOB DESCRIPTION </w:t>
      </w:r>
    </w:p>
    <w:p w:rsidR="00483164" w:rsidRPr="005D1E07" w:rsidRDefault="00483164">
      <w:pPr>
        <w:jc w:val="both"/>
        <w:rPr>
          <w:rFonts w:ascii="Arial" w:hAnsi="Arial" w:cs="Arial"/>
        </w:rPr>
      </w:pPr>
    </w:p>
    <w:p w:rsidR="00483164" w:rsidRPr="005D1E07" w:rsidRDefault="00483164">
      <w:pPr>
        <w:jc w:val="both"/>
        <w:rPr>
          <w:rFonts w:ascii="Arial" w:hAnsi="Arial" w:cs="Arial"/>
        </w:rPr>
      </w:pPr>
    </w:p>
    <w:tbl>
      <w:tblPr>
        <w:tblW w:w="104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0440"/>
      </w:tblGrid>
      <w:tr w:rsidR="00483164" w:rsidRPr="005D1E07">
        <w:tc>
          <w:tcPr>
            <w:tcW w:w="10440" w:type="dxa"/>
          </w:tcPr>
          <w:p w:rsidR="00483164" w:rsidRPr="005D1E07" w:rsidRDefault="00483164">
            <w:pPr>
              <w:pStyle w:val="Heading3"/>
              <w:numPr>
                <w:ilvl w:val="0"/>
                <w:numId w:val="1"/>
              </w:numPr>
              <w:spacing w:before="120" w:after="120"/>
            </w:pPr>
            <w:r w:rsidRPr="005D1E07">
              <w:t>JOB IDENTIFICATION</w:t>
            </w:r>
          </w:p>
        </w:tc>
      </w:tr>
      <w:tr w:rsidR="00483164" w:rsidRPr="005D1E07">
        <w:tc>
          <w:tcPr>
            <w:tcW w:w="10440" w:type="dxa"/>
          </w:tcPr>
          <w:p w:rsidR="00483164" w:rsidRPr="005D1E07" w:rsidRDefault="00483164">
            <w:pPr>
              <w:pStyle w:val="BodyText"/>
              <w:rPr>
                <w:rFonts w:cs="Arial"/>
                <w:sz w:val="24"/>
                <w:szCs w:val="24"/>
              </w:rPr>
            </w:pPr>
            <w:r w:rsidRPr="005D1E07">
              <w:rPr>
                <w:rFonts w:cs="Arial"/>
                <w:sz w:val="24"/>
                <w:szCs w:val="24"/>
              </w:rPr>
              <w:t xml:space="preserve"> </w:t>
            </w:r>
          </w:p>
          <w:p w:rsidR="00483164" w:rsidRPr="005D1E07" w:rsidRDefault="00483164">
            <w:pPr>
              <w:rPr>
                <w:rFonts w:ascii="Arial" w:hAnsi="Arial" w:cs="Arial"/>
              </w:rPr>
            </w:pPr>
            <w:r w:rsidRPr="005D1E07">
              <w:rPr>
                <w:rFonts w:ascii="Arial" w:hAnsi="Arial" w:cs="Arial"/>
              </w:rPr>
              <w:t xml:space="preserve">Job Title:                             </w:t>
            </w:r>
            <w:r w:rsidR="00355221" w:rsidRPr="00355221">
              <w:rPr>
                <w:rFonts w:ascii="Arial" w:hAnsi="Arial" w:cs="Arial"/>
                <w:b/>
              </w:rPr>
              <w:t>Advanced</w:t>
            </w:r>
            <w:r w:rsidRPr="00355221">
              <w:rPr>
                <w:rFonts w:ascii="Arial" w:hAnsi="Arial" w:cs="Arial"/>
                <w:b/>
              </w:rPr>
              <w:t xml:space="preserve"> </w:t>
            </w:r>
            <w:r w:rsidR="00A72E4C" w:rsidRPr="005D1E07">
              <w:rPr>
                <w:rFonts w:ascii="Arial" w:hAnsi="Arial" w:cs="Arial"/>
                <w:b/>
              </w:rPr>
              <w:t>Physiotherapy Practitioner</w:t>
            </w:r>
            <w:r w:rsidR="005D1E07">
              <w:rPr>
                <w:rFonts w:ascii="Arial" w:hAnsi="Arial" w:cs="Arial"/>
                <w:b/>
              </w:rPr>
              <w:t xml:space="preserve"> for </w:t>
            </w:r>
            <w:r w:rsidR="00B74A48">
              <w:rPr>
                <w:rFonts w:ascii="Arial" w:hAnsi="Arial" w:cs="Arial"/>
                <w:b/>
              </w:rPr>
              <w:t>General Practice</w:t>
            </w:r>
          </w:p>
          <w:p w:rsidR="00483164" w:rsidRPr="005D1E07" w:rsidRDefault="00483164">
            <w:pPr>
              <w:jc w:val="both"/>
              <w:rPr>
                <w:rFonts w:ascii="Arial" w:hAnsi="Arial" w:cs="Arial"/>
              </w:rPr>
            </w:pPr>
          </w:p>
          <w:p w:rsidR="00483164" w:rsidRPr="005D1E07" w:rsidRDefault="005D1E07">
            <w:pPr>
              <w:jc w:val="both"/>
              <w:rPr>
                <w:rFonts w:ascii="Arial" w:hAnsi="Arial" w:cs="Arial"/>
              </w:rPr>
            </w:pPr>
            <w:r>
              <w:rPr>
                <w:rFonts w:ascii="Arial" w:hAnsi="Arial" w:cs="Arial"/>
              </w:rPr>
              <w:t>Reports to:</w:t>
            </w:r>
            <w:r w:rsidR="00483164" w:rsidRPr="005D1E07">
              <w:rPr>
                <w:rFonts w:ascii="Arial" w:hAnsi="Arial" w:cs="Arial"/>
              </w:rPr>
              <w:t xml:space="preserve">                            </w:t>
            </w:r>
            <w:r w:rsidR="00B74A48">
              <w:rPr>
                <w:rFonts w:ascii="Arial" w:hAnsi="Arial" w:cs="Arial"/>
              </w:rPr>
              <w:t>Practice Manager</w:t>
            </w:r>
            <w:r w:rsidR="00483164" w:rsidRPr="005D1E07">
              <w:rPr>
                <w:rFonts w:ascii="Arial" w:hAnsi="Arial" w:cs="Arial"/>
              </w:rPr>
              <w:t xml:space="preserve">   </w:t>
            </w:r>
          </w:p>
          <w:p w:rsidR="00483164" w:rsidRPr="005D1E07" w:rsidRDefault="00483164">
            <w:pPr>
              <w:jc w:val="both"/>
              <w:rPr>
                <w:rFonts w:ascii="Arial" w:hAnsi="Arial" w:cs="Arial"/>
              </w:rPr>
            </w:pPr>
          </w:p>
          <w:p w:rsidR="00483164" w:rsidRPr="005D1E07" w:rsidRDefault="00483164">
            <w:pPr>
              <w:jc w:val="both"/>
              <w:rPr>
                <w:rFonts w:ascii="Arial" w:hAnsi="Arial" w:cs="Arial"/>
              </w:rPr>
            </w:pPr>
            <w:r w:rsidRPr="005D1E07">
              <w:rPr>
                <w:rFonts w:ascii="Arial" w:hAnsi="Arial" w:cs="Arial"/>
              </w:rPr>
              <w:t xml:space="preserve">Department, Ward or Section:  </w:t>
            </w:r>
            <w:r w:rsidR="00626B43" w:rsidRPr="005D1E07">
              <w:rPr>
                <w:rFonts w:ascii="Arial" w:hAnsi="Arial" w:cs="Arial"/>
              </w:rPr>
              <w:t xml:space="preserve">  </w:t>
            </w:r>
            <w:proofErr w:type="spellStart"/>
            <w:r w:rsidR="00B74A48">
              <w:rPr>
                <w:rFonts w:ascii="Arial" w:hAnsi="Arial" w:cs="Arial"/>
              </w:rPr>
              <w:t>Burnfield</w:t>
            </w:r>
            <w:proofErr w:type="spellEnd"/>
            <w:r w:rsidR="00B74A48">
              <w:rPr>
                <w:rFonts w:ascii="Arial" w:hAnsi="Arial" w:cs="Arial"/>
              </w:rPr>
              <w:t xml:space="preserve"> Medical Practice</w:t>
            </w:r>
          </w:p>
          <w:p w:rsidR="00483164" w:rsidRPr="005D1E07" w:rsidRDefault="00483164">
            <w:pPr>
              <w:jc w:val="both"/>
              <w:rPr>
                <w:rFonts w:ascii="Arial" w:hAnsi="Arial" w:cs="Arial"/>
              </w:rPr>
            </w:pPr>
          </w:p>
          <w:p w:rsidR="00483164" w:rsidRPr="005D1E07" w:rsidRDefault="00626B43">
            <w:pPr>
              <w:jc w:val="both"/>
              <w:rPr>
                <w:rFonts w:ascii="Arial" w:hAnsi="Arial" w:cs="Arial"/>
              </w:rPr>
            </w:pPr>
            <w:r w:rsidRPr="005D1E07">
              <w:rPr>
                <w:rFonts w:ascii="Arial" w:hAnsi="Arial" w:cs="Arial"/>
              </w:rPr>
              <w:t xml:space="preserve">Operational Unit                        </w:t>
            </w:r>
            <w:r w:rsidR="0015642B">
              <w:rPr>
                <w:rFonts w:ascii="Arial" w:hAnsi="Arial" w:cs="Arial"/>
              </w:rPr>
              <w:t xml:space="preserve"> </w:t>
            </w:r>
          </w:p>
          <w:p w:rsidR="00483164" w:rsidRPr="005D1E07" w:rsidRDefault="00483164">
            <w:pPr>
              <w:jc w:val="both"/>
              <w:rPr>
                <w:rFonts w:ascii="Arial" w:hAnsi="Arial" w:cs="Arial"/>
              </w:rPr>
            </w:pPr>
            <w:r w:rsidRPr="005D1E07">
              <w:rPr>
                <w:rFonts w:ascii="Arial" w:hAnsi="Arial" w:cs="Arial"/>
              </w:rPr>
              <w:t xml:space="preserve">Job Reference:       </w:t>
            </w:r>
            <w:r w:rsidR="00C45F10" w:rsidRPr="005D1E07">
              <w:rPr>
                <w:rFonts w:ascii="Arial" w:hAnsi="Arial" w:cs="Arial"/>
              </w:rPr>
              <w:t xml:space="preserve">                  </w:t>
            </w:r>
          </w:p>
          <w:p w:rsidR="00483164" w:rsidRPr="005D1E07" w:rsidRDefault="00483164">
            <w:pPr>
              <w:jc w:val="both"/>
              <w:rPr>
                <w:rFonts w:ascii="Arial" w:hAnsi="Arial" w:cs="Arial"/>
              </w:rPr>
            </w:pPr>
          </w:p>
          <w:p w:rsidR="00483164" w:rsidRPr="005D1E07" w:rsidRDefault="00483164">
            <w:pPr>
              <w:jc w:val="both"/>
              <w:rPr>
                <w:rFonts w:ascii="Arial" w:hAnsi="Arial" w:cs="Arial"/>
              </w:rPr>
            </w:pPr>
            <w:r w:rsidRPr="005D1E07">
              <w:rPr>
                <w:rFonts w:ascii="Arial" w:hAnsi="Arial" w:cs="Arial"/>
              </w:rPr>
              <w:t>No of J</w:t>
            </w:r>
            <w:r w:rsidR="00626B43" w:rsidRPr="005D1E07">
              <w:rPr>
                <w:rFonts w:ascii="Arial" w:hAnsi="Arial" w:cs="Arial"/>
              </w:rPr>
              <w:t xml:space="preserve">ob Holders:                  </w:t>
            </w:r>
            <w:r w:rsidR="005252CA" w:rsidRPr="005D1E07">
              <w:rPr>
                <w:rFonts w:ascii="Arial" w:hAnsi="Arial" w:cs="Arial"/>
              </w:rPr>
              <w:t>1</w:t>
            </w:r>
          </w:p>
          <w:p w:rsidR="00483164" w:rsidRPr="005D1E07" w:rsidRDefault="00483164">
            <w:pPr>
              <w:jc w:val="both"/>
              <w:rPr>
                <w:rFonts w:ascii="Arial" w:hAnsi="Arial" w:cs="Arial"/>
              </w:rPr>
            </w:pPr>
          </w:p>
          <w:p w:rsidR="00483164" w:rsidRPr="005D1E07" w:rsidRDefault="00483164">
            <w:pPr>
              <w:jc w:val="both"/>
              <w:rPr>
                <w:rFonts w:ascii="Arial" w:hAnsi="Arial" w:cs="Arial"/>
              </w:rPr>
            </w:pPr>
            <w:r w:rsidRPr="005D1E07">
              <w:rPr>
                <w:rFonts w:ascii="Arial" w:hAnsi="Arial" w:cs="Arial"/>
              </w:rPr>
              <w:t xml:space="preserve">Last Update:           </w:t>
            </w:r>
            <w:r w:rsidR="00626B43" w:rsidRPr="005D1E07">
              <w:rPr>
                <w:rFonts w:ascii="Arial" w:hAnsi="Arial" w:cs="Arial"/>
              </w:rPr>
              <w:t xml:space="preserve">                 </w:t>
            </w:r>
            <w:r w:rsidR="00F77FE4">
              <w:rPr>
                <w:rFonts w:ascii="Arial" w:hAnsi="Arial" w:cs="Arial"/>
              </w:rPr>
              <w:t>September</w:t>
            </w:r>
            <w:r w:rsidR="00B74A48">
              <w:rPr>
                <w:rFonts w:ascii="Arial" w:hAnsi="Arial" w:cs="Arial"/>
              </w:rPr>
              <w:t xml:space="preserve"> 2018</w:t>
            </w:r>
          </w:p>
          <w:p w:rsidR="00483164" w:rsidRPr="005D1E07" w:rsidRDefault="00483164">
            <w:pPr>
              <w:jc w:val="both"/>
              <w:rPr>
                <w:rFonts w:ascii="Arial" w:hAnsi="Arial" w:cs="Arial"/>
              </w:rPr>
            </w:pPr>
          </w:p>
        </w:tc>
      </w:tr>
    </w:tbl>
    <w:p w:rsidR="00483164" w:rsidRPr="005D1E07" w:rsidRDefault="00483164">
      <w:pPr>
        <w:ind w:left="-360" w:firstLine="360"/>
        <w:jc w:val="both"/>
        <w:rPr>
          <w:rFonts w:ascii="Arial" w:hAnsi="Arial" w:cs="Arial"/>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483164" w:rsidRPr="005D1E07">
        <w:tc>
          <w:tcPr>
            <w:tcW w:w="10440" w:type="dxa"/>
          </w:tcPr>
          <w:p w:rsidR="00483164" w:rsidRPr="005D1E07" w:rsidRDefault="00483164">
            <w:pPr>
              <w:pStyle w:val="Heading3"/>
              <w:spacing w:before="120" w:after="120"/>
            </w:pPr>
            <w:r w:rsidRPr="005D1E07">
              <w:t>2.  JOB PURPOSE</w:t>
            </w:r>
          </w:p>
        </w:tc>
      </w:tr>
      <w:tr w:rsidR="00483164" w:rsidRPr="005D1E07" w:rsidTr="003E5143">
        <w:trPr>
          <w:trHeight w:val="699"/>
        </w:trPr>
        <w:tc>
          <w:tcPr>
            <w:tcW w:w="10440" w:type="dxa"/>
          </w:tcPr>
          <w:p w:rsidR="00483164" w:rsidRPr="005D1E07" w:rsidRDefault="00483164">
            <w:pPr>
              <w:pStyle w:val="BodyTextIndent"/>
              <w:jc w:val="both"/>
              <w:rPr>
                <w:sz w:val="24"/>
              </w:rPr>
            </w:pPr>
          </w:p>
          <w:p w:rsidR="00355221" w:rsidRPr="00355221" w:rsidRDefault="00355221" w:rsidP="00355221">
            <w:pPr>
              <w:jc w:val="both"/>
              <w:rPr>
                <w:rFonts w:ascii="Arial" w:hAnsi="Arial" w:cs="Arial"/>
              </w:rPr>
            </w:pPr>
            <w:r w:rsidRPr="00355221">
              <w:rPr>
                <w:rFonts w:ascii="Arial" w:hAnsi="Arial" w:cs="Arial"/>
              </w:rPr>
              <w:t xml:space="preserve">The </w:t>
            </w:r>
            <w:proofErr w:type="spellStart"/>
            <w:r w:rsidRPr="00355221">
              <w:rPr>
                <w:rFonts w:ascii="Arial" w:hAnsi="Arial" w:cs="Arial"/>
              </w:rPr>
              <w:t>postholder</w:t>
            </w:r>
            <w:proofErr w:type="spellEnd"/>
            <w:r w:rsidRPr="00355221">
              <w:rPr>
                <w:rFonts w:ascii="Arial" w:hAnsi="Arial" w:cs="Arial"/>
              </w:rPr>
              <w:t xml:space="preserve"> will independently assess, plan and manage the care of patients within the GP practice, who would traditionally be seen by the General Practitioner, working within and beyond the recognised scope of physiotherapy practice. </w:t>
            </w:r>
          </w:p>
          <w:p w:rsidR="00355221" w:rsidRPr="00355221" w:rsidRDefault="00355221" w:rsidP="00355221">
            <w:pPr>
              <w:jc w:val="both"/>
              <w:rPr>
                <w:rFonts w:ascii="Arial" w:hAnsi="Arial" w:cs="Arial"/>
              </w:rPr>
            </w:pPr>
          </w:p>
          <w:p w:rsidR="00355221" w:rsidRPr="007756F3" w:rsidRDefault="00355221" w:rsidP="00355221">
            <w:pPr>
              <w:jc w:val="both"/>
              <w:rPr>
                <w:rFonts w:ascii="Arial" w:hAnsi="Arial" w:cs="Arial"/>
                <w:sz w:val="22"/>
                <w:szCs w:val="22"/>
              </w:rPr>
            </w:pPr>
            <w:r w:rsidRPr="00355221">
              <w:rPr>
                <w:rFonts w:ascii="Arial" w:hAnsi="Arial" w:cs="Arial"/>
              </w:rPr>
              <w:t xml:space="preserve">The </w:t>
            </w:r>
            <w:proofErr w:type="spellStart"/>
            <w:r w:rsidRPr="00355221">
              <w:rPr>
                <w:rFonts w:ascii="Arial" w:hAnsi="Arial" w:cs="Arial"/>
              </w:rPr>
              <w:t>postholder</w:t>
            </w:r>
            <w:proofErr w:type="spellEnd"/>
            <w:r w:rsidRPr="00355221">
              <w:rPr>
                <w:rFonts w:ascii="Arial" w:hAnsi="Arial" w:cs="Arial"/>
              </w:rPr>
              <w:t xml:space="preserve"> will work</w:t>
            </w:r>
            <w:r w:rsidRPr="00B74A48">
              <w:rPr>
                <w:rFonts w:ascii="Arial" w:hAnsi="Arial" w:cs="Arial"/>
              </w:rPr>
              <w:t xml:space="preserve"> as an autonomous, extended scope practitioner providing a high standard of specialist assessment and treatment of musculoskeletal patients in a variety of locations within Primary Care. Using evidence-based principles/ current best practice and expert specialist skills and clinical reasoning to assess, plan, implement and evaluate interventions</w:t>
            </w:r>
          </w:p>
          <w:p w:rsidR="00B74A48" w:rsidRPr="00B74A48" w:rsidRDefault="00B74A48" w:rsidP="00B74A48">
            <w:pPr>
              <w:autoSpaceDE w:val="0"/>
              <w:autoSpaceDN w:val="0"/>
              <w:adjustRightInd w:val="0"/>
              <w:rPr>
                <w:rFonts w:ascii="Arial" w:hAnsi="Arial" w:cs="Arial"/>
              </w:rPr>
            </w:pPr>
          </w:p>
          <w:p w:rsidR="00B74A48" w:rsidRDefault="00B74A48" w:rsidP="00B74A48">
            <w:pPr>
              <w:autoSpaceDE w:val="0"/>
              <w:autoSpaceDN w:val="0"/>
              <w:adjustRightInd w:val="0"/>
              <w:rPr>
                <w:rFonts w:ascii="Arial" w:hAnsi="Arial" w:cs="Arial"/>
              </w:rPr>
            </w:pPr>
            <w:r w:rsidRPr="00B74A48">
              <w:rPr>
                <w:rFonts w:ascii="Arial" w:hAnsi="Arial" w:cs="Arial"/>
              </w:rPr>
              <w:t>Have the experience to work autonomously managing physiotherapy aspects of their work and as part of the larger multi disciplinary team, possessing excellent communication and interpersonal skills.</w:t>
            </w:r>
          </w:p>
          <w:p w:rsidR="00254974" w:rsidRPr="00B74A48" w:rsidRDefault="00254974" w:rsidP="00B74A48">
            <w:pPr>
              <w:autoSpaceDE w:val="0"/>
              <w:autoSpaceDN w:val="0"/>
              <w:adjustRightInd w:val="0"/>
              <w:rPr>
                <w:rFonts w:ascii="Arial" w:hAnsi="Arial" w:cs="Arial"/>
              </w:rPr>
            </w:pPr>
          </w:p>
          <w:p w:rsidR="00483164" w:rsidRPr="005D1E07" w:rsidRDefault="00B74A48" w:rsidP="00B74A48">
            <w:pPr>
              <w:jc w:val="both"/>
              <w:rPr>
                <w:rFonts w:ascii="Arial" w:hAnsi="Arial" w:cs="Arial"/>
              </w:rPr>
            </w:pPr>
            <w:r w:rsidRPr="00B74A48">
              <w:rPr>
                <w:rFonts w:ascii="Arial" w:hAnsi="Arial" w:cs="Arial"/>
              </w:rPr>
              <w:t>Participation in ongoing mentorship and clinical supervision in expected, with a requirement to undertake formal and informal education in order to reinforce/develop skills used. The Post Holder will develop opportunities for practice which extends the scope of traditional</w:t>
            </w:r>
            <w:r>
              <w:rPr>
                <w:rFonts w:ascii="Arial" w:hAnsi="Arial" w:cs="Arial"/>
              </w:rPr>
              <w:t xml:space="preserve"> </w:t>
            </w:r>
            <w:r w:rsidRPr="00B74A48">
              <w:rPr>
                <w:rFonts w:ascii="Arial" w:hAnsi="Arial" w:cs="Arial"/>
              </w:rPr>
              <w:t>physiotherapy.</w:t>
            </w:r>
          </w:p>
        </w:tc>
      </w:tr>
    </w:tbl>
    <w:p w:rsidR="00483164" w:rsidRPr="005D1E07" w:rsidRDefault="00483164">
      <w:pPr>
        <w:rPr>
          <w:rFonts w:ascii="Arial" w:hAnsi="Arial" w:cs="Arial"/>
        </w:rPr>
      </w:pPr>
    </w:p>
    <w:p w:rsidR="00483164" w:rsidRPr="005D1E07" w:rsidRDefault="00483164">
      <w:pPr>
        <w:rPr>
          <w:rFonts w:ascii="Arial" w:hAnsi="Arial" w:cs="Arial"/>
        </w:rPr>
      </w:pPr>
    </w:p>
    <w:tbl>
      <w:tblPr>
        <w:tblpPr w:leftFromText="180" w:rightFromText="180" w:vertAnchor="text" w:horzAnchor="margin" w:tblpY="-2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E5143" w:rsidRPr="005D1E07" w:rsidTr="003E5143">
        <w:tc>
          <w:tcPr>
            <w:tcW w:w="9360" w:type="dxa"/>
          </w:tcPr>
          <w:p w:rsidR="003E5143" w:rsidRPr="005D1E07" w:rsidRDefault="003E5143" w:rsidP="003E5143">
            <w:pPr>
              <w:spacing w:before="120" w:after="120"/>
              <w:jc w:val="both"/>
              <w:rPr>
                <w:rFonts w:ascii="Arial" w:hAnsi="Arial" w:cs="Arial"/>
                <w:b/>
                <w:bCs/>
              </w:rPr>
            </w:pPr>
            <w:r w:rsidRPr="005D1E07">
              <w:rPr>
                <w:rFonts w:ascii="Arial" w:hAnsi="Arial" w:cs="Arial"/>
                <w:b/>
                <w:bCs/>
              </w:rPr>
              <w:lastRenderedPageBreak/>
              <w:t>3. DIMENSIONS</w:t>
            </w:r>
          </w:p>
        </w:tc>
      </w:tr>
      <w:tr w:rsidR="003E5143" w:rsidRPr="005D1E07" w:rsidTr="00D86E8A">
        <w:trPr>
          <w:trHeight w:val="70"/>
        </w:trPr>
        <w:tc>
          <w:tcPr>
            <w:tcW w:w="9360" w:type="dxa"/>
          </w:tcPr>
          <w:p w:rsidR="003E5143" w:rsidRPr="005D1E07" w:rsidRDefault="003E5143" w:rsidP="003E5143">
            <w:pPr>
              <w:pStyle w:val="BodyText2"/>
            </w:pPr>
            <w:r w:rsidRPr="005D1E07">
              <w:t xml:space="preserve">The </w:t>
            </w:r>
            <w:r w:rsidR="00B74A48">
              <w:t xml:space="preserve">GP Practice </w:t>
            </w:r>
            <w:r w:rsidRPr="005D1E07">
              <w:t xml:space="preserve"> sits within the South and Mid Part </w:t>
            </w:r>
            <w:r w:rsidR="0015642B">
              <w:t>Division of NHS Highland</w:t>
            </w:r>
            <w:r w:rsidRPr="005D1E07">
              <w:t xml:space="preserve"> </w:t>
            </w:r>
          </w:p>
          <w:p w:rsidR="00355221" w:rsidRDefault="0015642B" w:rsidP="00355221">
            <w:pPr>
              <w:jc w:val="both"/>
              <w:rPr>
                <w:rFonts w:ascii="Arial" w:hAnsi="Arial" w:cs="Arial"/>
                <w:b/>
                <w:sz w:val="22"/>
                <w:szCs w:val="22"/>
              </w:rPr>
            </w:pPr>
            <w:r>
              <w:rPr>
                <w:rFonts w:ascii="Arial" w:hAnsi="Arial" w:cs="Arial"/>
                <w:lang w:eastAsia="en-GB"/>
              </w:rPr>
              <w:t>The Practice has approxi</w:t>
            </w:r>
            <w:r w:rsidR="00D8090E">
              <w:rPr>
                <w:rFonts w:ascii="Arial" w:hAnsi="Arial" w:cs="Arial"/>
                <w:lang w:eastAsia="en-GB"/>
              </w:rPr>
              <w:t xml:space="preserve">mately 6000 patients.  There are 3 partners and two salaried GPs.  </w:t>
            </w:r>
            <w:r w:rsidR="00355221" w:rsidRPr="007756F3">
              <w:rPr>
                <w:rFonts w:ascii="Arial" w:hAnsi="Arial" w:cs="Arial"/>
                <w:b/>
                <w:sz w:val="22"/>
                <w:szCs w:val="22"/>
              </w:rPr>
              <w:t xml:space="preserve"> </w:t>
            </w:r>
          </w:p>
          <w:p w:rsidR="00355221" w:rsidRDefault="00355221" w:rsidP="00355221">
            <w:pPr>
              <w:jc w:val="both"/>
              <w:rPr>
                <w:rFonts w:ascii="Arial" w:hAnsi="Arial" w:cs="Arial"/>
                <w:b/>
                <w:sz w:val="22"/>
                <w:szCs w:val="22"/>
              </w:rPr>
            </w:pPr>
          </w:p>
          <w:p w:rsidR="00355221" w:rsidRDefault="00355221" w:rsidP="00355221">
            <w:pPr>
              <w:jc w:val="both"/>
              <w:rPr>
                <w:rFonts w:ascii="Arial" w:hAnsi="Arial" w:cs="Arial"/>
              </w:rPr>
            </w:pPr>
            <w:r w:rsidRPr="00355221">
              <w:rPr>
                <w:rFonts w:ascii="Arial" w:hAnsi="Arial" w:cs="Arial"/>
              </w:rPr>
              <w:t xml:space="preserve">Based in general practice within the area defined for the post and working in a range of other environments as required </w:t>
            </w:r>
            <w:proofErr w:type="spellStart"/>
            <w:r w:rsidRPr="00355221">
              <w:rPr>
                <w:rFonts w:ascii="Arial" w:hAnsi="Arial" w:cs="Arial"/>
              </w:rPr>
              <w:t>eg</w:t>
            </w:r>
            <w:proofErr w:type="spellEnd"/>
            <w:r w:rsidRPr="00355221">
              <w:rPr>
                <w:rFonts w:ascii="Arial" w:hAnsi="Arial" w:cs="Arial"/>
              </w:rPr>
              <w:t xml:space="preserve"> patient’s home, the Advanced Practice Physiotherapist will:-</w:t>
            </w:r>
          </w:p>
          <w:p w:rsidR="00355221" w:rsidRPr="00355221" w:rsidRDefault="00355221" w:rsidP="00355221">
            <w:pPr>
              <w:jc w:val="both"/>
              <w:rPr>
                <w:rFonts w:ascii="Arial" w:hAnsi="Arial" w:cs="Arial"/>
              </w:rPr>
            </w:pPr>
          </w:p>
          <w:p w:rsidR="00355221" w:rsidRPr="00355221" w:rsidRDefault="00355221" w:rsidP="00355221">
            <w:pPr>
              <w:numPr>
                <w:ilvl w:val="0"/>
                <w:numId w:val="24"/>
              </w:numPr>
              <w:jc w:val="both"/>
              <w:rPr>
                <w:rFonts w:ascii="Arial" w:hAnsi="Arial" w:cs="Arial"/>
              </w:rPr>
            </w:pPr>
            <w:r w:rsidRPr="00355221">
              <w:rPr>
                <w:rFonts w:ascii="Arial" w:hAnsi="Arial" w:cs="Arial"/>
              </w:rPr>
              <w:t xml:space="preserve">Be responsible for the provision of highly skilled musculoskeletal assessment and management of general practice patients. </w:t>
            </w:r>
          </w:p>
          <w:p w:rsidR="00355221" w:rsidRDefault="00355221" w:rsidP="00355221">
            <w:pPr>
              <w:numPr>
                <w:ilvl w:val="0"/>
                <w:numId w:val="24"/>
              </w:numPr>
              <w:jc w:val="both"/>
              <w:rPr>
                <w:rFonts w:ascii="Arial" w:hAnsi="Arial" w:cs="Arial"/>
              </w:rPr>
            </w:pPr>
            <w:r w:rsidRPr="00355221">
              <w:rPr>
                <w:rFonts w:ascii="Arial" w:hAnsi="Arial" w:cs="Arial"/>
              </w:rPr>
              <w:t xml:space="preserve">Hold responsibility for deciding on and requesting appropriate further investigations; for triaging, assessing and referring patients to physiotherapy and other services or specialties acting as a gatekeeper to ensure a seamless uniform pathway of care. </w:t>
            </w:r>
          </w:p>
          <w:p w:rsidR="0096166F" w:rsidRDefault="0096166F" w:rsidP="00355221">
            <w:pPr>
              <w:numPr>
                <w:ilvl w:val="0"/>
                <w:numId w:val="24"/>
              </w:numPr>
              <w:jc w:val="both"/>
              <w:rPr>
                <w:rFonts w:ascii="Arial" w:hAnsi="Arial" w:cs="Arial"/>
              </w:rPr>
            </w:pPr>
            <w:r w:rsidRPr="0096166F">
              <w:rPr>
                <w:rFonts w:ascii="Arial" w:hAnsi="Arial" w:cs="Arial"/>
              </w:rPr>
              <w:t xml:space="preserve">Administer steroid injection and </w:t>
            </w:r>
            <w:r>
              <w:rPr>
                <w:rFonts w:ascii="Arial" w:hAnsi="Arial" w:cs="Arial"/>
              </w:rPr>
              <w:t>joint aspirations</w:t>
            </w:r>
            <w:r w:rsidR="002F3150">
              <w:rPr>
                <w:rFonts w:ascii="Arial" w:hAnsi="Arial" w:cs="Arial"/>
              </w:rPr>
              <w:t xml:space="preserve"> or be prepared to gain competence</w:t>
            </w:r>
          </w:p>
          <w:p w:rsidR="0096166F" w:rsidRDefault="0096166F" w:rsidP="00355221">
            <w:pPr>
              <w:numPr>
                <w:ilvl w:val="0"/>
                <w:numId w:val="24"/>
              </w:numPr>
              <w:jc w:val="both"/>
              <w:rPr>
                <w:rFonts w:ascii="Arial" w:hAnsi="Arial" w:cs="Arial"/>
              </w:rPr>
            </w:pPr>
            <w:r>
              <w:rPr>
                <w:rFonts w:ascii="Arial" w:hAnsi="Arial" w:cs="Arial"/>
              </w:rPr>
              <w:t>Be willing and able to develop a Private Physiotherapy Practice.</w:t>
            </w:r>
          </w:p>
          <w:p w:rsidR="00355221" w:rsidRPr="0096166F" w:rsidRDefault="00355221" w:rsidP="00355221">
            <w:pPr>
              <w:numPr>
                <w:ilvl w:val="0"/>
                <w:numId w:val="24"/>
              </w:numPr>
              <w:jc w:val="both"/>
              <w:rPr>
                <w:rFonts w:ascii="Arial" w:hAnsi="Arial" w:cs="Arial"/>
              </w:rPr>
            </w:pPr>
            <w:r w:rsidRPr="0096166F">
              <w:rPr>
                <w:rFonts w:ascii="Arial" w:hAnsi="Arial" w:cs="Arial"/>
              </w:rPr>
              <w:t xml:space="preserve">Hold no budgetary </w:t>
            </w:r>
            <w:r w:rsidR="0096166F">
              <w:rPr>
                <w:rFonts w:ascii="Arial" w:hAnsi="Arial" w:cs="Arial"/>
              </w:rPr>
              <w:t xml:space="preserve">or line management </w:t>
            </w:r>
            <w:r w:rsidRPr="0096166F">
              <w:rPr>
                <w:rFonts w:ascii="Arial" w:hAnsi="Arial" w:cs="Arial"/>
              </w:rPr>
              <w:t>responsibilities except awareness of overall requirements.</w:t>
            </w:r>
          </w:p>
          <w:p w:rsidR="00D8090E" w:rsidRPr="00355221" w:rsidRDefault="00355221" w:rsidP="00355221">
            <w:pPr>
              <w:spacing w:before="240" w:after="240"/>
              <w:rPr>
                <w:rFonts w:ascii="Arial" w:hAnsi="Arial" w:cs="Arial"/>
                <w:lang w:eastAsia="en-GB"/>
              </w:rPr>
            </w:pPr>
            <w:r w:rsidRPr="00355221">
              <w:rPr>
                <w:rFonts w:ascii="Arial" w:hAnsi="Arial" w:cs="Arial"/>
              </w:rPr>
              <w:t xml:space="preserve"> </w:t>
            </w:r>
          </w:p>
          <w:p w:rsidR="00D8090E" w:rsidRPr="00A71547" w:rsidRDefault="00D8090E" w:rsidP="00A71547">
            <w:pPr>
              <w:spacing w:before="240" w:after="240"/>
              <w:rPr>
                <w:rFonts w:ascii="Arial" w:hAnsi="Arial" w:cs="Arial"/>
                <w:lang w:eastAsia="en-GB"/>
              </w:rPr>
            </w:pPr>
          </w:p>
          <w:p w:rsidR="003E5143" w:rsidRPr="005D1E07" w:rsidRDefault="003E5143" w:rsidP="003E5143">
            <w:pPr>
              <w:pStyle w:val="BodyText2"/>
              <w:rPr>
                <w:i/>
              </w:rPr>
            </w:pPr>
          </w:p>
          <w:p w:rsidR="003E5143" w:rsidRPr="005D1E07" w:rsidRDefault="003E5143" w:rsidP="003E5143">
            <w:pPr>
              <w:pStyle w:val="BodyText2"/>
              <w:rPr>
                <w:i/>
              </w:rPr>
            </w:pPr>
          </w:p>
          <w:p w:rsidR="003E5143" w:rsidRPr="005D1E07" w:rsidRDefault="003E5143" w:rsidP="00BA3202">
            <w:pPr>
              <w:jc w:val="both"/>
              <w:rPr>
                <w:rFonts w:ascii="Arial" w:hAnsi="Arial" w:cs="Arial"/>
              </w:rPr>
            </w:pPr>
          </w:p>
        </w:tc>
      </w:tr>
    </w:tbl>
    <w:p w:rsidR="00483164" w:rsidRPr="005D1E07" w:rsidRDefault="00483164">
      <w:pPr>
        <w:rPr>
          <w:rFonts w:ascii="Arial" w:hAnsi="Arial" w:cs="Arial"/>
        </w:rPr>
      </w:pPr>
    </w:p>
    <w:p w:rsidR="00483164" w:rsidRPr="005D1E07" w:rsidRDefault="00483164">
      <w:pPr>
        <w:rPr>
          <w:rFonts w:ascii="Arial" w:hAnsi="Arial" w:cs="Arial"/>
        </w:rPr>
      </w:pPr>
    </w:p>
    <w:p w:rsidR="00483164" w:rsidRPr="005D1E07" w:rsidRDefault="00483164">
      <w:pPr>
        <w:rPr>
          <w:rFonts w:ascii="Arial" w:hAnsi="Arial" w:cs="Arial"/>
        </w:rPr>
      </w:pPr>
    </w:p>
    <w:p w:rsidR="00483164" w:rsidRPr="005D1E07" w:rsidRDefault="00483164">
      <w:pPr>
        <w:rPr>
          <w:rFonts w:ascii="Arial" w:hAnsi="Arial" w:cs="Arial"/>
        </w:rPr>
      </w:pPr>
    </w:p>
    <w:p w:rsidR="00483164" w:rsidRPr="005D1E07" w:rsidRDefault="00483164">
      <w:pPr>
        <w:rPr>
          <w:rFonts w:ascii="Arial" w:hAnsi="Arial" w:cs="Arial"/>
        </w:rPr>
      </w:pPr>
    </w:p>
    <w:p w:rsidR="00483164" w:rsidRPr="005D1E07" w:rsidRDefault="00483164">
      <w:pPr>
        <w:rPr>
          <w:rFonts w:ascii="Arial" w:hAnsi="Arial" w:cs="Arial"/>
        </w:rPr>
      </w:pPr>
    </w:p>
    <w:p w:rsidR="00FF742F" w:rsidRPr="005D1E07" w:rsidRDefault="00FF742F">
      <w:pPr>
        <w:rPr>
          <w:rFonts w:ascii="Arial" w:hAnsi="Arial" w:cs="Arial"/>
        </w:rPr>
      </w:pPr>
    </w:p>
    <w:p w:rsidR="00A72E4C" w:rsidRPr="005D1E07" w:rsidRDefault="00A72E4C">
      <w:pPr>
        <w:rPr>
          <w:rFonts w:ascii="Arial" w:hAnsi="Arial" w:cs="Arial"/>
        </w:rPr>
      </w:pPr>
    </w:p>
    <w:p w:rsidR="00FF742F" w:rsidRPr="005D1E07" w:rsidRDefault="00FF742F">
      <w:pPr>
        <w:rPr>
          <w:rFonts w:ascii="Arial" w:hAnsi="Arial" w:cs="Arial"/>
        </w:rPr>
      </w:pPr>
    </w:p>
    <w:p w:rsidR="00483164" w:rsidRPr="005D1E07" w:rsidRDefault="00483164">
      <w:pPr>
        <w:rPr>
          <w:rFonts w:ascii="Arial" w:hAnsi="Arial" w:cs="Arial"/>
        </w:rPr>
      </w:pPr>
    </w:p>
    <w:p w:rsidR="00483164" w:rsidRPr="005D1E07" w:rsidRDefault="00483164">
      <w:pPr>
        <w:rPr>
          <w:rFonts w:ascii="Arial" w:hAnsi="Arial" w:cs="Arial"/>
        </w:rPr>
        <w:sectPr w:rsidR="00483164" w:rsidRPr="005D1E07">
          <w:pgSz w:w="12240" w:h="15840"/>
          <w:pgMar w:top="1134" w:right="1134" w:bottom="1134" w:left="1134" w:header="709" w:footer="709" w:gutter="0"/>
          <w:cols w:space="708"/>
          <w:docGrid w:linePitch="360"/>
        </w:sectPr>
      </w:pPr>
    </w:p>
    <w:p w:rsidR="00483164" w:rsidRPr="005D1E07" w:rsidRDefault="00483164">
      <w:pPr>
        <w:rPr>
          <w:rFonts w:ascii="Arial" w:hAnsi="Arial" w:cs="Arial"/>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483164" w:rsidRPr="005D1E07">
        <w:trPr>
          <w:trHeight w:val="161"/>
        </w:trPr>
        <w:tc>
          <w:tcPr>
            <w:tcW w:w="10440" w:type="dxa"/>
          </w:tcPr>
          <w:p w:rsidR="00483164" w:rsidRPr="005D1E07" w:rsidRDefault="00483164">
            <w:pPr>
              <w:pStyle w:val="Heading3"/>
              <w:spacing w:before="120" w:after="120"/>
            </w:pPr>
            <w:r w:rsidRPr="005D1E07">
              <w:t>4.  ORGANISATIONAL POSITION</w:t>
            </w:r>
          </w:p>
        </w:tc>
      </w:tr>
      <w:tr w:rsidR="00483164" w:rsidRPr="005D1E07">
        <w:trPr>
          <w:trHeight w:val="6823"/>
        </w:trPr>
        <w:tc>
          <w:tcPr>
            <w:tcW w:w="10440" w:type="dxa"/>
          </w:tcPr>
          <w:p w:rsidR="00483164" w:rsidRPr="005D1E07" w:rsidRDefault="00483164">
            <w:pPr>
              <w:pStyle w:val="BodyText"/>
              <w:tabs>
                <w:tab w:val="left" w:pos="0"/>
              </w:tabs>
              <w:rPr>
                <w:rFonts w:cs="Arial"/>
                <w:sz w:val="24"/>
                <w:szCs w:val="24"/>
              </w:rPr>
            </w:pPr>
          </w:p>
          <w:p w:rsidR="00BB46ED" w:rsidRPr="005D1E07" w:rsidRDefault="00932BF1">
            <w:pPr>
              <w:pStyle w:val="BodyText"/>
              <w:tabs>
                <w:tab w:val="left" w:pos="0"/>
              </w:tabs>
              <w:rPr>
                <w:rFonts w:cs="Arial"/>
                <w:sz w:val="24"/>
                <w:szCs w:val="24"/>
              </w:rPr>
            </w:pPr>
            <w:r w:rsidRPr="00932BF1">
              <w:rPr>
                <w:rFonts w:cs="Arial"/>
                <w:noProof/>
                <w:sz w:val="24"/>
                <w:szCs w:val="24"/>
                <w:lang w:val="en-US"/>
              </w:rPr>
              <w:pict>
                <v:shapetype id="_x0000_t202" coordsize="21600,21600" o:spt="202" path="m,l,21600r21600,l21600,xe">
                  <v:stroke joinstyle="miter"/>
                  <v:path gradientshapeok="t" o:connecttype="rect"/>
                </v:shapetype>
                <v:shape id="_x0000_s1069" type="#_x0000_t202" style="position:absolute;left:0;text-align:left;margin-left:21.85pt;margin-top:285.9pt;width:459pt;height:36pt;z-index:251655680" stroked="f">
                  <v:textbox style="mso-next-textbox:#_x0000_s1069">
                    <w:txbxContent>
                      <w:p w:rsidR="000801D9" w:rsidRPr="00626B43" w:rsidRDefault="000801D9" w:rsidP="00626B43"/>
                    </w:txbxContent>
                  </v:textbox>
                </v:shape>
              </w:pict>
            </w:r>
          </w:p>
          <w:p w:rsidR="00BB46ED" w:rsidRPr="005D1E07" w:rsidRDefault="00BB46ED" w:rsidP="00BB46ED">
            <w:pPr>
              <w:rPr>
                <w:rFonts w:ascii="Arial" w:hAnsi="Arial" w:cs="Arial"/>
              </w:rPr>
            </w:pPr>
          </w:p>
          <w:p w:rsidR="00BB46ED" w:rsidRPr="005D1E07" w:rsidRDefault="00BB46ED" w:rsidP="00BB46ED">
            <w:pPr>
              <w:rPr>
                <w:rFonts w:ascii="Arial" w:hAnsi="Arial" w:cs="Arial"/>
              </w:rPr>
            </w:pPr>
          </w:p>
          <w:p w:rsidR="00BB46ED" w:rsidRPr="005D1E07" w:rsidRDefault="00BB46ED" w:rsidP="00BB46ED">
            <w:pPr>
              <w:rPr>
                <w:rFonts w:ascii="Arial" w:hAnsi="Arial" w:cs="Arial"/>
              </w:rPr>
            </w:pPr>
          </w:p>
          <w:p w:rsidR="00BB46ED" w:rsidRPr="005D1E07" w:rsidRDefault="00932BF1" w:rsidP="00BB46ED">
            <w:pPr>
              <w:rPr>
                <w:rFonts w:ascii="Arial" w:hAnsi="Arial" w:cs="Arial"/>
              </w:rPr>
            </w:pPr>
            <w:r>
              <w:rPr>
                <w:rFonts w:ascii="Arial" w:hAnsi="Arial" w:cs="Arial"/>
              </w:rPr>
            </w:r>
            <w:r>
              <w:rPr>
                <w:rFonts w:ascii="Arial" w:hAnsi="Arial" w:cs="Arial"/>
              </w:rPr>
              <w:pict>
                <v:group id="_x0000_s1074" editas="canvas" style="width:495pt;height:297pt;mso-position-horizontal-relative:char;mso-position-vertical-relative:line" coordorigin="2473,392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2473;top:3922;width:7200;height:4320" o:preferrelative="f">
                    <v:fill o:detectmouseclick="t"/>
                    <v:path o:extrusionok="t" o:connecttype="none"/>
                    <o:lock v:ext="edit" text="t"/>
                  </v:shape>
                  <v:rect id="_x0000_s1076" style="position:absolute;left:5353;top:6671;width:1047;height:524">
                    <v:textbox style="mso-next-textbox:#_x0000_s1076">
                      <w:txbxContent>
                        <w:p w:rsidR="000801D9" w:rsidRPr="000572B0" w:rsidRDefault="000801D9" w:rsidP="008363C3">
                          <w:pPr>
                            <w:jc w:val="center"/>
                            <w:rPr>
                              <w:rFonts w:ascii="Arial" w:hAnsi="Arial" w:cs="Arial"/>
                            </w:rPr>
                          </w:pPr>
                          <w:r>
                            <w:rPr>
                              <w:rFonts w:ascii="Arial" w:hAnsi="Arial" w:cs="Arial"/>
                            </w:rPr>
                            <w:t>This post</w:t>
                          </w:r>
                        </w:p>
                        <w:p w:rsidR="000801D9" w:rsidRPr="000572B0" w:rsidRDefault="000801D9" w:rsidP="008363C3">
                          <w:pPr>
                            <w:jc w:val="center"/>
                            <w:rPr>
                              <w:rFonts w:ascii="Arial" w:hAnsi="Arial" w:cs="Arial"/>
                            </w:rPr>
                          </w:pPr>
                        </w:p>
                      </w:txbxContent>
                    </v:textbox>
                  </v:rect>
                  <v:shape id="_x0000_s1078" type="#_x0000_t202" style="position:absolute;left:5410;top:5231;width:990;height:786">
                    <v:textbox style="mso-next-textbox:#_x0000_s1078">
                      <w:txbxContent>
                        <w:p w:rsidR="000801D9" w:rsidRPr="00254974" w:rsidRDefault="00B74A48" w:rsidP="008363C3">
                          <w:pPr>
                            <w:rPr>
                              <w:rFonts w:ascii="Arial" w:hAnsi="Arial" w:cs="Arial"/>
                            </w:rPr>
                          </w:pPr>
                          <w:r w:rsidRPr="00254974">
                            <w:rPr>
                              <w:rFonts w:ascii="Arial" w:hAnsi="Arial" w:cs="Arial"/>
                            </w:rPr>
                            <w:t>Practice manager</w:t>
                          </w:r>
                          <w:r w:rsidR="000801D9" w:rsidRPr="00254974">
                            <w:rPr>
                              <w:rFonts w:ascii="Arial" w:hAnsi="Arial" w:cs="Arial"/>
                            </w:rPr>
                            <w:t xml:space="preserve"> </w:t>
                          </w:r>
                        </w:p>
                      </w:txbxContent>
                    </v:textbox>
                  </v:shape>
                  <v:shape id="_x0000_s1079" type="#_x0000_t202" style="position:absolute;left:5353;top:3922;width:1047;height:785">
                    <v:textbox style="mso-next-textbox:#_x0000_s1079">
                      <w:txbxContent>
                        <w:p w:rsidR="000801D9" w:rsidRPr="00254974" w:rsidRDefault="00B74A48" w:rsidP="008363C3">
                          <w:pPr>
                            <w:rPr>
                              <w:rFonts w:ascii="Arial" w:hAnsi="Arial" w:cs="Arial"/>
                            </w:rPr>
                          </w:pPr>
                          <w:r w:rsidRPr="00254974">
                            <w:rPr>
                              <w:rFonts w:ascii="Arial" w:hAnsi="Arial" w:cs="Arial"/>
                            </w:rPr>
                            <w:t>Practice Partners</w:t>
                          </w:r>
                        </w:p>
                      </w:txbxContent>
                    </v:textbox>
                  </v:shape>
                  <v:line id="_x0000_s1081" style="position:absolute" from="5877,4707" to="5877,5231">
                    <v:stroke endarrow="block"/>
                  </v:line>
                  <v:line id="_x0000_s1082" style="position:absolute" from="5877,6017" to="5877,6671">
                    <v:stroke endarrow="block"/>
                  </v:line>
                  <v:shape id="_x0000_s1089" type="#_x0000_t202" style="position:absolute;left:2997;top:4446;width:1571;height:1571">
                    <v:textbox style="mso-next-textbox:#_x0000_s1089">
                      <w:txbxContent>
                        <w:p w:rsidR="00B74A48" w:rsidRPr="00254974" w:rsidRDefault="00B74A48" w:rsidP="008363C3">
                          <w:pPr>
                            <w:rPr>
                              <w:rFonts w:ascii="Arial" w:hAnsi="Arial" w:cs="Arial"/>
                            </w:rPr>
                          </w:pPr>
                          <w:r w:rsidRPr="00254974">
                            <w:rPr>
                              <w:rFonts w:ascii="Arial" w:hAnsi="Arial" w:cs="Arial"/>
                            </w:rPr>
                            <w:t>Salaried GPs</w:t>
                          </w:r>
                        </w:p>
                        <w:p w:rsidR="000801D9" w:rsidRPr="00254974" w:rsidRDefault="00B74A48" w:rsidP="008363C3">
                          <w:pPr>
                            <w:rPr>
                              <w:rFonts w:ascii="Arial" w:hAnsi="Arial" w:cs="Arial"/>
                            </w:rPr>
                          </w:pPr>
                          <w:r w:rsidRPr="00254974">
                            <w:rPr>
                              <w:rFonts w:ascii="Arial" w:hAnsi="Arial" w:cs="Arial"/>
                            </w:rPr>
                            <w:t>Practice nurse</w:t>
                          </w:r>
                          <w:r w:rsidR="000801D9" w:rsidRPr="00254974">
                            <w:rPr>
                              <w:rFonts w:ascii="Arial" w:hAnsi="Arial" w:cs="Arial"/>
                            </w:rPr>
                            <w:t xml:space="preserve"> </w:t>
                          </w:r>
                        </w:p>
                        <w:p w:rsidR="00B74A48" w:rsidRPr="00254974" w:rsidRDefault="00B74A48" w:rsidP="008363C3">
                          <w:pPr>
                            <w:rPr>
                              <w:rFonts w:ascii="Arial" w:hAnsi="Arial" w:cs="Arial"/>
                            </w:rPr>
                          </w:pPr>
                          <w:r w:rsidRPr="00254974">
                            <w:rPr>
                              <w:rFonts w:ascii="Arial" w:hAnsi="Arial" w:cs="Arial"/>
                            </w:rPr>
                            <w:t>Clinical Technicians</w:t>
                          </w:r>
                        </w:p>
                        <w:p w:rsidR="00B74A48" w:rsidRPr="00254974" w:rsidRDefault="00B74A48" w:rsidP="008363C3">
                          <w:pPr>
                            <w:rPr>
                              <w:rFonts w:ascii="Arial" w:hAnsi="Arial" w:cs="Arial"/>
                            </w:rPr>
                          </w:pPr>
                          <w:r w:rsidRPr="00254974">
                            <w:rPr>
                              <w:rFonts w:ascii="Arial" w:hAnsi="Arial" w:cs="Arial"/>
                            </w:rPr>
                            <w:t>Management &amp; admin staff</w:t>
                          </w:r>
                        </w:p>
                        <w:p w:rsidR="00B74A48" w:rsidRPr="00254974" w:rsidRDefault="00B74A48" w:rsidP="008363C3">
                          <w:pPr>
                            <w:rPr>
                              <w:rFonts w:ascii="Arial" w:hAnsi="Arial" w:cs="Arial"/>
                            </w:rPr>
                          </w:pPr>
                          <w:r w:rsidRPr="00254974">
                            <w:rPr>
                              <w:rFonts w:ascii="Arial" w:hAnsi="Arial" w:cs="Arial"/>
                            </w:rPr>
                            <w:t>Locum</w:t>
                          </w:r>
                          <w:r w:rsidR="00254974">
                            <w:rPr>
                              <w:rFonts w:ascii="Arial" w:hAnsi="Arial" w:cs="Arial"/>
                            </w:rPr>
                            <w:t>s</w:t>
                          </w:r>
                        </w:p>
                        <w:p w:rsidR="00B74A48" w:rsidRPr="00577AF1" w:rsidRDefault="00B74A48" w:rsidP="008363C3"/>
                      </w:txbxContent>
                    </v:textbox>
                  </v:shape>
                  <v:line id="_x0000_s1096" style="position:absolute" from="4306,6017" to="5353,6933">
                    <v:stroke dashstyle="1 1" endarrow="block" endcap="round"/>
                  </v:line>
                  <v:shapetype id="_x0000_t32" coordsize="21600,21600" o:spt="32" o:oned="t" path="m,l21600,21600e" filled="f">
                    <v:path arrowok="t" fillok="f" o:connecttype="none"/>
                    <o:lock v:ext="edit" shapetype="t"/>
                  </v:shapetype>
                  <v:shape id="_x0000_s1101" type="#_x0000_t32" style="position:absolute;left:4306;top:6017;width:1047;height:916;flip:x y" o:connectortype="straight">
                    <v:stroke endarrow="block"/>
                  </v:shape>
                  <w10:wrap type="none"/>
                  <w10:anchorlock/>
                </v:group>
              </w:pict>
            </w:r>
          </w:p>
          <w:p w:rsidR="00BB46ED" w:rsidRPr="005D1E07" w:rsidRDefault="00BB46ED" w:rsidP="00BB46ED">
            <w:pPr>
              <w:rPr>
                <w:rFonts w:ascii="Arial" w:hAnsi="Arial" w:cs="Arial"/>
              </w:rPr>
            </w:pPr>
          </w:p>
          <w:p w:rsidR="00BB46ED" w:rsidRPr="005D1E07" w:rsidRDefault="00BB46ED" w:rsidP="00BB46ED">
            <w:pPr>
              <w:rPr>
                <w:rFonts w:ascii="Arial" w:hAnsi="Arial" w:cs="Arial"/>
              </w:rPr>
            </w:pPr>
          </w:p>
          <w:p w:rsidR="00483164" w:rsidRPr="005D1E07" w:rsidRDefault="00483164" w:rsidP="00BB46ED">
            <w:pPr>
              <w:jc w:val="center"/>
              <w:rPr>
                <w:rFonts w:ascii="Arial" w:hAnsi="Arial" w:cs="Arial"/>
              </w:rPr>
            </w:pPr>
          </w:p>
        </w:tc>
      </w:tr>
    </w:tbl>
    <w:p w:rsidR="00483164" w:rsidRPr="005D1E07" w:rsidRDefault="00483164">
      <w:pPr>
        <w:rPr>
          <w:rFonts w:ascii="Arial" w:hAnsi="Arial" w:cs="Arial"/>
        </w:rPr>
      </w:pPr>
    </w:p>
    <w:tbl>
      <w:tblPr>
        <w:tblW w:w="10440" w:type="dxa"/>
        <w:tblInd w:w="-252" w:type="dxa"/>
        <w:tblBorders>
          <w:insideV w:val="single" w:sz="4" w:space="0" w:color="auto"/>
        </w:tblBorders>
        <w:tblLook w:val="0000"/>
      </w:tblPr>
      <w:tblGrid>
        <w:gridCol w:w="10440"/>
      </w:tblGrid>
      <w:tr w:rsidR="00483164" w:rsidRPr="005D1E07">
        <w:tc>
          <w:tcPr>
            <w:tcW w:w="10440" w:type="dxa"/>
            <w:tcBorders>
              <w:top w:val="single" w:sz="6" w:space="0" w:color="auto"/>
              <w:left w:val="single" w:sz="4" w:space="0" w:color="auto"/>
              <w:bottom w:val="single" w:sz="6" w:space="0" w:color="auto"/>
              <w:right w:val="single" w:sz="4" w:space="0" w:color="auto"/>
            </w:tcBorders>
          </w:tcPr>
          <w:p w:rsidR="00483164" w:rsidRPr="005D1E07" w:rsidRDefault="00483164">
            <w:pPr>
              <w:pStyle w:val="Heading3"/>
              <w:spacing w:before="120" w:after="120"/>
            </w:pPr>
            <w:r w:rsidRPr="005D1E07">
              <w:t>5.   ROLE OF DEPARTMENT</w:t>
            </w:r>
          </w:p>
        </w:tc>
      </w:tr>
      <w:tr w:rsidR="00483164" w:rsidRPr="005D1E07">
        <w:tc>
          <w:tcPr>
            <w:tcW w:w="10440" w:type="dxa"/>
            <w:tcBorders>
              <w:top w:val="single" w:sz="6" w:space="0" w:color="auto"/>
              <w:left w:val="single" w:sz="4" w:space="0" w:color="auto"/>
              <w:bottom w:val="single" w:sz="6" w:space="0" w:color="auto"/>
              <w:right w:val="single" w:sz="4" w:space="0" w:color="auto"/>
            </w:tcBorders>
          </w:tcPr>
          <w:p w:rsidR="00483164" w:rsidRPr="00E23D72" w:rsidRDefault="00483164">
            <w:pPr>
              <w:pStyle w:val="BodyTextIndent2"/>
              <w:rPr>
                <w:sz w:val="24"/>
              </w:rPr>
            </w:pPr>
          </w:p>
          <w:p w:rsidR="00355221" w:rsidRDefault="00355221" w:rsidP="00355221">
            <w:pPr>
              <w:spacing w:before="240" w:after="240"/>
              <w:rPr>
                <w:rFonts w:ascii="Arial" w:hAnsi="Arial" w:cs="Arial"/>
                <w:lang w:eastAsia="en-GB"/>
              </w:rPr>
            </w:pPr>
            <w:r>
              <w:rPr>
                <w:rFonts w:ascii="Arial" w:hAnsi="Arial" w:cs="Arial"/>
                <w:lang w:eastAsia="en-GB"/>
              </w:rPr>
              <w:t>The Practice has approximately 6000 patients.  There are 3 partners and two salaried GPs.  Other staff include;</w:t>
            </w:r>
          </w:p>
          <w:p w:rsidR="00355221" w:rsidRDefault="00355221" w:rsidP="00355221">
            <w:pPr>
              <w:pStyle w:val="ListParagraph"/>
              <w:numPr>
                <w:ilvl w:val="0"/>
                <w:numId w:val="23"/>
              </w:numPr>
              <w:spacing w:before="240" w:after="240"/>
              <w:rPr>
                <w:rFonts w:ascii="Arial" w:hAnsi="Arial" w:cs="Arial"/>
                <w:lang w:eastAsia="en-GB"/>
              </w:rPr>
            </w:pPr>
            <w:r w:rsidRPr="00D8090E">
              <w:rPr>
                <w:rFonts w:ascii="Arial" w:hAnsi="Arial" w:cs="Arial"/>
                <w:lang w:eastAsia="en-GB"/>
              </w:rPr>
              <w:t>Physiotherapist</w:t>
            </w:r>
          </w:p>
          <w:p w:rsidR="00355221" w:rsidRDefault="00355221" w:rsidP="00355221">
            <w:pPr>
              <w:pStyle w:val="ListParagraph"/>
              <w:numPr>
                <w:ilvl w:val="0"/>
                <w:numId w:val="23"/>
              </w:numPr>
              <w:spacing w:before="240" w:after="240"/>
              <w:rPr>
                <w:rFonts w:ascii="Arial" w:hAnsi="Arial" w:cs="Arial"/>
                <w:lang w:eastAsia="en-GB"/>
              </w:rPr>
            </w:pPr>
            <w:r>
              <w:rPr>
                <w:rFonts w:ascii="Arial" w:hAnsi="Arial" w:cs="Arial"/>
                <w:lang w:eastAsia="en-GB"/>
              </w:rPr>
              <w:t>Practice nurse</w:t>
            </w:r>
          </w:p>
          <w:p w:rsidR="00355221" w:rsidRDefault="00355221" w:rsidP="00355221">
            <w:pPr>
              <w:pStyle w:val="ListParagraph"/>
              <w:numPr>
                <w:ilvl w:val="0"/>
                <w:numId w:val="23"/>
              </w:numPr>
              <w:spacing w:before="240" w:after="240"/>
              <w:rPr>
                <w:rFonts w:ascii="Arial" w:hAnsi="Arial" w:cs="Arial"/>
                <w:lang w:eastAsia="en-GB"/>
              </w:rPr>
            </w:pPr>
            <w:r>
              <w:rPr>
                <w:rFonts w:ascii="Arial" w:hAnsi="Arial" w:cs="Arial"/>
                <w:lang w:eastAsia="en-GB"/>
              </w:rPr>
              <w:t>C</w:t>
            </w:r>
            <w:r w:rsidRPr="00D8090E">
              <w:rPr>
                <w:rFonts w:ascii="Arial" w:hAnsi="Arial" w:cs="Arial"/>
                <w:lang w:eastAsia="en-GB"/>
              </w:rPr>
              <w:t>linical technicians</w:t>
            </w:r>
          </w:p>
          <w:p w:rsidR="00355221" w:rsidRDefault="00355221" w:rsidP="00355221">
            <w:pPr>
              <w:pStyle w:val="ListParagraph"/>
              <w:numPr>
                <w:ilvl w:val="0"/>
                <w:numId w:val="23"/>
              </w:numPr>
              <w:spacing w:before="240" w:after="240"/>
              <w:rPr>
                <w:rFonts w:ascii="Arial" w:hAnsi="Arial" w:cs="Arial"/>
                <w:lang w:eastAsia="en-GB"/>
              </w:rPr>
            </w:pPr>
            <w:r>
              <w:rPr>
                <w:rFonts w:ascii="Arial" w:hAnsi="Arial" w:cs="Arial"/>
                <w:lang w:eastAsia="en-GB"/>
              </w:rPr>
              <w:t xml:space="preserve">Secretaries </w:t>
            </w:r>
          </w:p>
          <w:p w:rsidR="0096166F" w:rsidRDefault="00355221" w:rsidP="0096166F">
            <w:pPr>
              <w:pStyle w:val="ListParagraph"/>
              <w:numPr>
                <w:ilvl w:val="0"/>
                <w:numId w:val="23"/>
              </w:numPr>
              <w:spacing w:before="240" w:after="240"/>
              <w:rPr>
                <w:rFonts w:ascii="Arial" w:hAnsi="Arial" w:cs="Arial"/>
                <w:lang w:eastAsia="en-GB"/>
              </w:rPr>
            </w:pPr>
            <w:r>
              <w:rPr>
                <w:rFonts w:ascii="Arial" w:hAnsi="Arial" w:cs="Arial"/>
                <w:lang w:eastAsia="en-GB"/>
              </w:rPr>
              <w:t>R</w:t>
            </w:r>
            <w:r w:rsidRPr="00D8090E">
              <w:rPr>
                <w:rFonts w:ascii="Arial" w:hAnsi="Arial" w:cs="Arial"/>
                <w:lang w:eastAsia="en-GB"/>
              </w:rPr>
              <w:t>eception and administration staff.</w:t>
            </w:r>
            <w:r>
              <w:rPr>
                <w:rFonts w:ascii="Arial" w:hAnsi="Arial" w:cs="Arial"/>
                <w:lang w:eastAsia="en-GB"/>
              </w:rPr>
              <w:t xml:space="preserve"> </w:t>
            </w:r>
          </w:p>
          <w:p w:rsidR="0096166F" w:rsidRPr="0096166F" w:rsidRDefault="00355221" w:rsidP="0096166F">
            <w:pPr>
              <w:pStyle w:val="ListParagraph"/>
              <w:numPr>
                <w:ilvl w:val="0"/>
                <w:numId w:val="23"/>
              </w:numPr>
              <w:spacing w:before="240" w:after="240"/>
              <w:rPr>
                <w:rFonts w:ascii="Arial" w:hAnsi="Arial" w:cs="Arial"/>
                <w:lang w:eastAsia="en-GB"/>
              </w:rPr>
            </w:pPr>
            <w:r w:rsidRPr="0096166F">
              <w:rPr>
                <w:rFonts w:ascii="Arial" w:hAnsi="Arial" w:cs="Arial"/>
                <w:lang w:eastAsia="en-GB"/>
              </w:rPr>
              <w:t>Counsellors</w:t>
            </w:r>
            <w:r w:rsidR="0096166F" w:rsidRPr="0096166F">
              <w:rPr>
                <w:rFonts w:ascii="Arial" w:hAnsi="Arial" w:cs="Arial"/>
              </w:rPr>
              <w:t xml:space="preserve"> </w:t>
            </w:r>
          </w:p>
          <w:p w:rsidR="0096166F" w:rsidRPr="00E23D72" w:rsidRDefault="0096166F" w:rsidP="0096166F">
            <w:pPr>
              <w:rPr>
                <w:rFonts w:ascii="Arial" w:hAnsi="Arial" w:cs="Arial"/>
              </w:rPr>
            </w:pPr>
            <w:proofErr w:type="spellStart"/>
            <w:r>
              <w:rPr>
                <w:rFonts w:ascii="Arial" w:hAnsi="Arial" w:cs="Arial"/>
              </w:rPr>
              <w:t>Burnfield</w:t>
            </w:r>
            <w:proofErr w:type="spellEnd"/>
            <w:r>
              <w:rPr>
                <w:rFonts w:ascii="Arial" w:hAnsi="Arial" w:cs="Arial"/>
              </w:rPr>
              <w:t xml:space="preserve"> Medical Practice has</w:t>
            </w:r>
            <w:r w:rsidRPr="00E23D72">
              <w:rPr>
                <w:rFonts w:ascii="Arial" w:hAnsi="Arial" w:cs="Arial"/>
              </w:rPr>
              <w:t xml:space="preserve"> a team of professionals with a mix of skills, knowledge and experience, striving to provide fr</w:t>
            </w:r>
            <w:r>
              <w:rPr>
                <w:rFonts w:ascii="Arial" w:hAnsi="Arial" w:cs="Arial"/>
              </w:rPr>
              <w:t>iendly, efficient, high quality and</w:t>
            </w:r>
            <w:r w:rsidRPr="00E23D72">
              <w:rPr>
                <w:rFonts w:ascii="Arial" w:hAnsi="Arial" w:cs="Arial"/>
              </w:rPr>
              <w:t xml:space="preserve"> optimally tailored patient care</w:t>
            </w:r>
          </w:p>
          <w:p w:rsidR="00355221" w:rsidRDefault="00355221" w:rsidP="00355221">
            <w:pPr>
              <w:pStyle w:val="ListParagraph"/>
              <w:numPr>
                <w:ilvl w:val="0"/>
                <w:numId w:val="23"/>
              </w:numPr>
              <w:spacing w:before="240" w:after="240"/>
              <w:rPr>
                <w:rFonts w:ascii="Arial" w:hAnsi="Arial" w:cs="Arial"/>
                <w:lang w:eastAsia="en-GB"/>
              </w:rPr>
            </w:pPr>
          </w:p>
          <w:p w:rsidR="00355221" w:rsidRDefault="0096166F" w:rsidP="00355221">
            <w:pPr>
              <w:spacing w:before="240" w:after="240"/>
              <w:rPr>
                <w:rFonts w:ascii="Arial" w:hAnsi="Arial" w:cs="Arial"/>
                <w:lang w:eastAsia="en-GB"/>
              </w:rPr>
            </w:pPr>
            <w:r>
              <w:rPr>
                <w:rFonts w:ascii="Arial" w:hAnsi="Arial" w:cs="Arial"/>
                <w:lang w:eastAsia="en-GB"/>
              </w:rPr>
              <w:t xml:space="preserve">The Practice provides a </w:t>
            </w:r>
            <w:r w:rsidR="00355221">
              <w:rPr>
                <w:rFonts w:ascii="Arial" w:hAnsi="Arial" w:cs="Arial"/>
                <w:lang w:eastAsia="en-GB"/>
              </w:rPr>
              <w:t>full range of General Pr</w:t>
            </w:r>
            <w:r>
              <w:rPr>
                <w:rFonts w:ascii="Arial" w:hAnsi="Arial" w:cs="Arial"/>
                <w:lang w:eastAsia="en-GB"/>
              </w:rPr>
              <w:t>actice services</w:t>
            </w:r>
            <w:r w:rsidR="00355221">
              <w:rPr>
                <w:rFonts w:ascii="Arial" w:hAnsi="Arial" w:cs="Arial"/>
                <w:lang w:eastAsia="en-GB"/>
              </w:rPr>
              <w:t xml:space="preserve"> </w:t>
            </w:r>
            <w:r>
              <w:rPr>
                <w:rFonts w:ascii="Arial" w:hAnsi="Arial" w:cs="Arial"/>
                <w:lang w:eastAsia="en-GB"/>
              </w:rPr>
              <w:t>including</w:t>
            </w:r>
          </w:p>
          <w:p w:rsidR="0096166F" w:rsidRPr="0096166F" w:rsidRDefault="0096166F" w:rsidP="0096166F">
            <w:pPr>
              <w:numPr>
                <w:ilvl w:val="0"/>
                <w:numId w:val="25"/>
              </w:numPr>
              <w:spacing w:before="100" w:beforeAutospacing="1" w:after="100" w:afterAutospacing="1"/>
              <w:rPr>
                <w:rFonts w:ascii="Arial" w:hAnsi="Arial" w:cs="Arial"/>
                <w:b/>
              </w:rPr>
            </w:pPr>
            <w:r w:rsidRPr="0096166F">
              <w:rPr>
                <w:rStyle w:val="Strong"/>
                <w:rFonts w:ascii="Arial" w:hAnsi="Arial" w:cs="Arial"/>
                <w:b w:val="0"/>
              </w:rPr>
              <w:t>Minor Surgery        </w:t>
            </w:r>
          </w:p>
          <w:p w:rsidR="0096166F" w:rsidRPr="0096166F" w:rsidRDefault="0096166F" w:rsidP="0096166F">
            <w:pPr>
              <w:numPr>
                <w:ilvl w:val="0"/>
                <w:numId w:val="25"/>
              </w:numPr>
              <w:spacing w:before="100" w:beforeAutospacing="1" w:after="100" w:afterAutospacing="1"/>
              <w:rPr>
                <w:rFonts w:ascii="Arial" w:hAnsi="Arial" w:cs="Arial"/>
                <w:b/>
              </w:rPr>
            </w:pPr>
            <w:r w:rsidRPr="0096166F">
              <w:rPr>
                <w:rStyle w:val="Strong"/>
                <w:rFonts w:ascii="Arial" w:hAnsi="Arial" w:cs="Arial"/>
                <w:b w:val="0"/>
              </w:rPr>
              <w:t>Child Health Surveillance</w:t>
            </w:r>
          </w:p>
          <w:p w:rsidR="0096166F" w:rsidRPr="0096166F" w:rsidRDefault="0096166F" w:rsidP="0096166F">
            <w:pPr>
              <w:numPr>
                <w:ilvl w:val="0"/>
                <w:numId w:val="25"/>
              </w:numPr>
              <w:spacing w:before="100" w:beforeAutospacing="1" w:after="100" w:afterAutospacing="1"/>
              <w:rPr>
                <w:rFonts w:ascii="Arial" w:hAnsi="Arial" w:cs="Arial"/>
                <w:b/>
              </w:rPr>
            </w:pPr>
            <w:r w:rsidRPr="0096166F">
              <w:rPr>
                <w:rStyle w:val="Strong"/>
                <w:rFonts w:ascii="Arial" w:hAnsi="Arial" w:cs="Arial"/>
                <w:b w:val="0"/>
              </w:rPr>
              <w:t>Child Immunisation Clinics</w:t>
            </w:r>
          </w:p>
          <w:p w:rsidR="0096166F" w:rsidRPr="0096166F" w:rsidRDefault="0096166F" w:rsidP="0096166F">
            <w:pPr>
              <w:numPr>
                <w:ilvl w:val="0"/>
                <w:numId w:val="25"/>
              </w:numPr>
              <w:spacing w:before="100" w:beforeAutospacing="1" w:after="100" w:afterAutospacing="1"/>
              <w:rPr>
                <w:rFonts w:ascii="Arial" w:hAnsi="Arial" w:cs="Arial"/>
                <w:b/>
              </w:rPr>
            </w:pPr>
            <w:r w:rsidRPr="0096166F">
              <w:rPr>
                <w:rStyle w:val="Strong"/>
                <w:rFonts w:ascii="Arial" w:hAnsi="Arial" w:cs="Arial"/>
                <w:b w:val="0"/>
              </w:rPr>
              <w:t>Travel Clinic</w:t>
            </w:r>
          </w:p>
          <w:p w:rsidR="0096166F" w:rsidRPr="0096166F" w:rsidRDefault="0096166F" w:rsidP="0096166F">
            <w:pPr>
              <w:numPr>
                <w:ilvl w:val="0"/>
                <w:numId w:val="25"/>
              </w:numPr>
              <w:spacing w:before="100" w:beforeAutospacing="1" w:after="100" w:afterAutospacing="1"/>
              <w:rPr>
                <w:rFonts w:ascii="Arial" w:hAnsi="Arial" w:cs="Arial"/>
                <w:b/>
              </w:rPr>
            </w:pPr>
            <w:r w:rsidRPr="0096166F">
              <w:rPr>
                <w:rStyle w:val="Strong"/>
                <w:rFonts w:ascii="Arial" w:hAnsi="Arial" w:cs="Arial"/>
                <w:b w:val="0"/>
              </w:rPr>
              <w:t>Long Term Conditions</w:t>
            </w:r>
            <w:r w:rsidRPr="0096166F">
              <w:rPr>
                <w:rFonts w:ascii="Arial" w:hAnsi="Arial" w:cs="Arial"/>
                <w:b/>
              </w:rPr>
              <w:t xml:space="preserve"> </w:t>
            </w:r>
            <w:r w:rsidRPr="0096166F">
              <w:rPr>
                <w:rFonts w:ascii="Arial" w:hAnsi="Arial" w:cs="Arial"/>
              </w:rPr>
              <w:t xml:space="preserve">such as Asthma, COPD, Diabetes, </w:t>
            </w:r>
            <w:proofErr w:type="spellStart"/>
            <w:r w:rsidRPr="0096166F">
              <w:rPr>
                <w:rFonts w:ascii="Arial" w:hAnsi="Arial" w:cs="Arial"/>
              </w:rPr>
              <w:t>Ischaemic</w:t>
            </w:r>
            <w:proofErr w:type="spellEnd"/>
            <w:r w:rsidRPr="0096166F">
              <w:rPr>
                <w:rFonts w:ascii="Arial" w:hAnsi="Arial" w:cs="Arial"/>
              </w:rPr>
              <w:t xml:space="preserve"> Heart Disease, Stroke &amp; Hypertension</w:t>
            </w:r>
            <w:r w:rsidRPr="0096166F">
              <w:rPr>
                <w:rFonts w:ascii="Arial" w:hAnsi="Arial" w:cs="Arial"/>
                <w:b/>
              </w:rPr>
              <w:t>.</w:t>
            </w:r>
          </w:p>
          <w:p w:rsidR="0096166F" w:rsidRPr="0096166F" w:rsidRDefault="0096166F" w:rsidP="0096166F">
            <w:pPr>
              <w:numPr>
                <w:ilvl w:val="0"/>
                <w:numId w:val="25"/>
              </w:numPr>
              <w:spacing w:before="100" w:beforeAutospacing="1" w:after="100" w:afterAutospacing="1"/>
              <w:rPr>
                <w:rFonts w:ascii="Arial" w:hAnsi="Arial" w:cs="Arial"/>
                <w:b/>
              </w:rPr>
            </w:pPr>
            <w:r w:rsidRPr="0096166F">
              <w:rPr>
                <w:rStyle w:val="Strong"/>
                <w:rFonts w:ascii="Arial" w:hAnsi="Arial" w:cs="Arial"/>
                <w:b w:val="0"/>
              </w:rPr>
              <w:t>Contraception</w:t>
            </w:r>
          </w:p>
          <w:p w:rsidR="0096166F" w:rsidRPr="0096166F" w:rsidRDefault="0096166F" w:rsidP="0096166F">
            <w:pPr>
              <w:numPr>
                <w:ilvl w:val="0"/>
                <w:numId w:val="25"/>
              </w:numPr>
              <w:spacing w:before="100" w:beforeAutospacing="1" w:after="100" w:afterAutospacing="1"/>
              <w:rPr>
                <w:rFonts w:ascii="Arial" w:hAnsi="Arial" w:cs="Arial"/>
                <w:b/>
              </w:rPr>
            </w:pPr>
            <w:r w:rsidRPr="0096166F">
              <w:rPr>
                <w:rStyle w:val="Strong"/>
                <w:rFonts w:ascii="Arial" w:hAnsi="Arial" w:cs="Arial"/>
                <w:b w:val="0"/>
              </w:rPr>
              <w:t>Antenatal and Postnatal checks</w:t>
            </w:r>
          </w:p>
          <w:p w:rsidR="0096166F" w:rsidRPr="0096166F" w:rsidRDefault="0096166F" w:rsidP="0096166F">
            <w:pPr>
              <w:numPr>
                <w:ilvl w:val="0"/>
                <w:numId w:val="25"/>
              </w:numPr>
              <w:spacing w:before="100" w:beforeAutospacing="1" w:after="100" w:afterAutospacing="1"/>
              <w:rPr>
                <w:rFonts w:ascii="Arial" w:hAnsi="Arial" w:cs="Arial"/>
                <w:b/>
              </w:rPr>
            </w:pPr>
            <w:r w:rsidRPr="0096166F">
              <w:rPr>
                <w:rStyle w:val="Strong"/>
                <w:rFonts w:ascii="Arial" w:hAnsi="Arial" w:cs="Arial"/>
                <w:b w:val="0"/>
              </w:rPr>
              <w:t>Sports Injury Management</w:t>
            </w:r>
          </w:p>
          <w:p w:rsidR="00B74A48" w:rsidRDefault="008363C3" w:rsidP="0096166F">
            <w:pPr>
              <w:pStyle w:val="Title"/>
              <w:jc w:val="left"/>
              <w:rPr>
                <w:rFonts w:cs="Arial"/>
                <w:sz w:val="24"/>
                <w:szCs w:val="24"/>
              </w:rPr>
            </w:pPr>
            <w:r>
              <w:rPr>
                <w:rFonts w:cs="Arial"/>
                <w:sz w:val="24"/>
                <w:szCs w:val="24"/>
              </w:rPr>
              <w:t xml:space="preserve">The practice has employed its own Physiotherapist for the past 9 years and has developed an excellent physiotherapy service both NHS and private.  </w:t>
            </w:r>
          </w:p>
          <w:p w:rsidR="00483164" w:rsidRPr="00E23D72" w:rsidRDefault="00483164" w:rsidP="00B74A48">
            <w:pPr>
              <w:pStyle w:val="BodyTextIndent2"/>
              <w:ind w:left="0"/>
              <w:rPr>
                <w:sz w:val="24"/>
              </w:rPr>
            </w:pPr>
          </w:p>
        </w:tc>
      </w:tr>
      <w:tr w:rsidR="00483164" w:rsidRPr="005D1E07">
        <w:tc>
          <w:tcPr>
            <w:tcW w:w="10440" w:type="dxa"/>
            <w:tcBorders>
              <w:top w:val="single" w:sz="6" w:space="0" w:color="auto"/>
              <w:left w:val="single" w:sz="4" w:space="0" w:color="auto"/>
              <w:bottom w:val="single" w:sz="6" w:space="0" w:color="auto"/>
              <w:right w:val="single" w:sz="4" w:space="0" w:color="auto"/>
            </w:tcBorders>
          </w:tcPr>
          <w:p w:rsidR="00483164" w:rsidRPr="005D1E07" w:rsidRDefault="00483164">
            <w:pPr>
              <w:pStyle w:val="Heading3"/>
              <w:spacing w:before="120" w:after="120"/>
              <w:rPr>
                <w:b w:val="0"/>
                <w:bCs w:val="0"/>
              </w:rPr>
            </w:pPr>
            <w:r w:rsidRPr="005D1E07">
              <w:lastRenderedPageBreak/>
              <w:t>6.  MAIN TASKS, DUTIES AND RESPONSIBILITIES</w:t>
            </w:r>
          </w:p>
        </w:tc>
      </w:tr>
      <w:tr w:rsidR="00483164" w:rsidRPr="005D1E07">
        <w:trPr>
          <w:trHeight w:val="1781"/>
        </w:trPr>
        <w:tc>
          <w:tcPr>
            <w:tcW w:w="10440" w:type="dxa"/>
            <w:tcBorders>
              <w:top w:val="single" w:sz="6" w:space="0" w:color="auto"/>
              <w:left w:val="single" w:sz="4" w:space="0" w:color="auto"/>
              <w:bottom w:val="single" w:sz="4" w:space="0" w:color="auto"/>
              <w:right w:val="single" w:sz="4" w:space="0" w:color="auto"/>
            </w:tcBorders>
          </w:tcPr>
          <w:p w:rsidR="00635CF0" w:rsidRPr="00E23D72" w:rsidRDefault="00577AF1" w:rsidP="00E23D72">
            <w:pPr>
              <w:rPr>
                <w:rFonts w:ascii="Arial" w:hAnsi="Arial" w:cs="Arial"/>
                <w:b/>
              </w:rPr>
            </w:pPr>
            <w:r w:rsidRPr="005D1E07">
              <w:rPr>
                <w:rFonts w:ascii="Arial" w:hAnsi="Arial" w:cs="Arial"/>
                <w:b/>
              </w:rPr>
              <w:t>Clinical</w:t>
            </w:r>
          </w:p>
          <w:p w:rsidR="00E23D72" w:rsidRDefault="00635CF0" w:rsidP="00635CF0">
            <w:pPr>
              <w:pStyle w:val="ListParagraph"/>
              <w:numPr>
                <w:ilvl w:val="0"/>
                <w:numId w:val="17"/>
              </w:numPr>
              <w:autoSpaceDE w:val="0"/>
              <w:autoSpaceDN w:val="0"/>
              <w:adjustRightInd w:val="0"/>
              <w:rPr>
                <w:rFonts w:ascii="Arial" w:hAnsi="Arial" w:cs="Arial"/>
                <w:lang w:eastAsia="en-GB"/>
              </w:rPr>
            </w:pPr>
            <w:r w:rsidRPr="00E23D72">
              <w:rPr>
                <w:rFonts w:ascii="Arial" w:hAnsi="Arial" w:cs="Arial"/>
                <w:lang w:eastAsia="en-GB"/>
              </w:rPr>
              <w:t>To independently assimilate and respond in a timely and professional manner to the patient</w:t>
            </w:r>
            <w:r w:rsidR="008363C3">
              <w:rPr>
                <w:rFonts w:ascii="Arial" w:hAnsi="Arial" w:cs="Arial"/>
                <w:lang w:eastAsia="en-GB"/>
              </w:rPr>
              <w:t>s who either self refer or are referred by their GP to the physiotherapy service</w:t>
            </w:r>
            <w:r w:rsidRPr="00E23D72">
              <w:rPr>
                <w:rFonts w:ascii="Arial" w:hAnsi="Arial" w:cs="Arial"/>
                <w:lang w:eastAsia="en-GB"/>
              </w:rPr>
              <w:t>.</w:t>
            </w:r>
          </w:p>
          <w:p w:rsidR="00E23D72" w:rsidRDefault="00E23D72" w:rsidP="00E23D72">
            <w:pPr>
              <w:pStyle w:val="ListParagraph"/>
              <w:autoSpaceDE w:val="0"/>
              <w:autoSpaceDN w:val="0"/>
              <w:adjustRightInd w:val="0"/>
              <w:rPr>
                <w:rFonts w:ascii="Arial" w:hAnsi="Arial" w:cs="Arial"/>
                <w:lang w:eastAsia="en-GB"/>
              </w:rPr>
            </w:pPr>
          </w:p>
          <w:p w:rsidR="00E23D72" w:rsidRDefault="00635CF0" w:rsidP="00635CF0">
            <w:pPr>
              <w:pStyle w:val="ListParagraph"/>
              <w:numPr>
                <w:ilvl w:val="0"/>
                <w:numId w:val="17"/>
              </w:numPr>
              <w:autoSpaceDE w:val="0"/>
              <w:autoSpaceDN w:val="0"/>
              <w:adjustRightInd w:val="0"/>
              <w:rPr>
                <w:rFonts w:ascii="Arial" w:hAnsi="Arial" w:cs="Arial"/>
                <w:lang w:eastAsia="en-GB"/>
              </w:rPr>
            </w:pPr>
            <w:r w:rsidRPr="00E23D72">
              <w:rPr>
                <w:rFonts w:ascii="Arial" w:hAnsi="Arial" w:cs="Arial"/>
                <w:lang w:eastAsia="en-GB"/>
              </w:rPr>
              <w:t xml:space="preserve">To accurately assess </w:t>
            </w:r>
            <w:r w:rsidR="0096166F">
              <w:rPr>
                <w:rFonts w:ascii="Arial" w:hAnsi="Arial" w:cs="Arial"/>
                <w:lang w:eastAsia="en-GB"/>
              </w:rPr>
              <w:t xml:space="preserve">and analyse clinical and non clinical information and provide a comprehensive clinical diagnosis for individual patients </w:t>
            </w:r>
            <w:r w:rsidRPr="00E23D72">
              <w:rPr>
                <w:rFonts w:ascii="Arial" w:hAnsi="Arial" w:cs="Arial"/>
                <w:lang w:eastAsia="en-GB"/>
              </w:rPr>
              <w:t>with a wide range of clinical musculoskeletal conditions, using a</w:t>
            </w:r>
            <w:r w:rsidR="00E23D72" w:rsidRPr="00E23D72">
              <w:rPr>
                <w:rFonts w:ascii="Arial" w:hAnsi="Arial" w:cs="Arial"/>
                <w:lang w:eastAsia="en-GB"/>
              </w:rPr>
              <w:t xml:space="preserve"> </w:t>
            </w:r>
            <w:r w:rsidRPr="00E23D72">
              <w:rPr>
                <w:rFonts w:ascii="Arial" w:hAnsi="Arial" w:cs="Arial"/>
                <w:lang w:eastAsia="en-GB"/>
              </w:rPr>
              <w:t>variety of techniques to elicit and interpret the history of an event/illness, including past medical</w:t>
            </w:r>
            <w:r w:rsidR="00E23D72">
              <w:rPr>
                <w:rFonts w:ascii="Arial" w:hAnsi="Arial" w:cs="Arial"/>
                <w:lang w:eastAsia="en-GB"/>
              </w:rPr>
              <w:t xml:space="preserve"> </w:t>
            </w:r>
            <w:r w:rsidRPr="00E23D72">
              <w:rPr>
                <w:rFonts w:ascii="Arial" w:hAnsi="Arial" w:cs="Arial"/>
                <w:lang w:eastAsia="en-GB"/>
              </w:rPr>
              <w:t xml:space="preserve">and drug history, in order to reach a clinical decision. </w:t>
            </w:r>
          </w:p>
          <w:p w:rsidR="00E23D72" w:rsidRPr="00E23D72" w:rsidRDefault="00E23D72" w:rsidP="00E23D72">
            <w:pPr>
              <w:pStyle w:val="ListParagraph"/>
              <w:rPr>
                <w:rFonts w:ascii="Arial" w:hAnsi="Arial" w:cs="Arial"/>
                <w:lang w:eastAsia="en-GB"/>
              </w:rPr>
            </w:pPr>
          </w:p>
          <w:p w:rsidR="00E23D72" w:rsidRDefault="00635CF0" w:rsidP="00635CF0">
            <w:pPr>
              <w:pStyle w:val="ListParagraph"/>
              <w:numPr>
                <w:ilvl w:val="0"/>
                <w:numId w:val="17"/>
              </w:numPr>
              <w:autoSpaceDE w:val="0"/>
              <w:autoSpaceDN w:val="0"/>
              <w:adjustRightInd w:val="0"/>
              <w:rPr>
                <w:rFonts w:ascii="Arial" w:hAnsi="Arial" w:cs="Arial"/>
                <w:lang w:eastAsia="en-GB"/>
              </w:rPr>
            </w:pPr>
            <w:r w:rsidRPr="00E23D72">
              <w:rPr>
                <w:rFonts w:ascii="Arial" w:hAnsi="Arial" w:cs="Arial"/>
                <w:lang w:eastAsia="en-GB"/>
              </w:rPr>
              <w:t>To utilise skills of clinical history taking in</w:t>
            </w:r>
            <w:r w:rsidR="00E23D72" w:rsidRPr="00E23D72">
              <w:rPr>
                <w:rFonts w:ascii="Arial" w:hAnsi="Arial" w:cs="Arial"/>
                <w:lang w:eastAsia="en-GB"/>
              </w:rPr>
              <w:t xml:space="preserve"> </w:t>
            </w:r>
            <w:r w:rsidRPr="00E23D72">
              <w:rPr>
                <w:rFonts w:ascii="Arial" w:hAnsi="Arial" w:cs="Arial"/>
                <w:lang w:eastAsia="en-GB"/>
              </w:rPr>
              <w:t>order to formulate/test hypothesis and reach differential diagnosis.</w:t>
            </w:r>
          </w:p>
          <w:p w:rsidR="00E23D72" w:rsidRPr="00E23D72" w:rsidRDefault="00E23D72" w:rsidP="00E23D72">
            <w:pPr>
              <w:pStyle w:val="ListParagraph"/>
              <w:rPr>
                <w:rFonts w:ascii="Arial" w:hAnsi="Arial" w:cs="Arial"/>
                <w:lang w:eastAsia="en-GB"/>
              </w:rPr>
            </w:pPr>
          </w:p>
          <w:p w:rsidR="00E23D72" w:rsidRDefault="00635CF0" w:rsidP="00635CF0">
            <w:pPr>
              <w:pStyle w:val="ListParagraph"/>
              <w:numPr>
                <w:ilvl w:val="0"/>
                <w:numId w:val="17"/>
              </w:numPr>
              <w:autoSpaceDE w:val="0"/>
              <w:autoSpaceDN w:val="0"/>
              <w:adjustRightInd w:val="0"/>
              <w:rPr>
                <w:rFonts w:ascii="Arial" w:hAnsi="Arial" w:cs="Arial"/>
                <w:lang w:eastAsia="en-GB"/>
              </w:rPr>
            </w:pPr>
            <w:r w:rsidRPr="00E23D72">
              <w:rPr>
                <w:rFonts w:ascii="Arial" w:hAnsi="Arial" w:cs="Arial"/>
                <w:lang w:eastAsia="en-GB"/>
              </w:rPr>
              <w:t>To make clinical judgments as to the best course of action or treatment, accepting the risk for</w:t>
            </w:r>
            <w:r w:rsidR="00E23D72" w:rsidRPr="00E23D72">
              <w:rPr>
                <w:rFonts w:ascii="Arial" w:hAnsi="Arial" w:cs="Arial"/>
                <w:lang w:eastAsia="en-GB"/>
              </w:rPr>
              <w:t xml:space="preserve"> </w:t>
            </w:r>
            <w:r w:rsidRPr="00E23D72">
              <w:rPr>
                <w:rFonts w:ascii="Arial" w:hAnsi="Arial" w:cs="Arial"/>
                <w:lang w:eastAsia="en-GB"/>
              </w:rPr>
              <w:t>decisions that do not lead to further patient assessment.</w:t>
            </w:r>
          </w:p>
          <w:p w:rsidR="00E23D72" w:rsidRPr="00E23D72" w:rsidRDefault="00E23D72" w:rsidP="00E23D72">
            <w:pPr>
              <w:pStyle w:val="ListParagraph"/>
              <w:rPr>
                <w:rFonts w:ascii="Arial" w:hAnsi="Arial" w:cs="Arial"/>
                <w:lang w:eastAsia="en-GB"/>
              </w:rPr>
            </w:pPr>
          </w:p>
          <w:p w:rsidR="00E23D72" w:rsidRDefault="00635CF0" w:rsidP="00E23D72">
            <w:pPr>
              <w:pStyle w:val="ListParagraph"/>
              <w:numPr>
                <w:ilvl w:val="0"/>
                <w:numId w:val="17"/>
              </w:numPr>
              <w:autoSpaceDE w:val="0"/>
              <w:autoSpaceDN w:val="0"/>
              <w:adjustRightInd w:val="0"/>
              <w:rPr>
                <w:rFonts w:ascii="Arial" w:hAnsi="Arial" w:cs="Arial"/>
                <w:lang w:eastAsia="en-GB"/>
              </w:rPr>
            </w:pPr>
            <w:r w:rsidRPr="00E23D72">
              <w:rPr>
                <w:rFonts w:ascii="Arial" w:hAnsi="Arial" w:cs="Arial"/>
                <w:lang w:eastAsia="en-GB"/>
              </w:rPr>
              <w:t>To provide evidence based healthcare advice which contributes to the diagnosis, care or</w:t>
            </w:r>
            <w:r w:rsidR="00E23D72">
              <w:rPr>
                <w:rFonts w:ascii="Arial" w:hAnsi="Arial" w:cs="Arial"/>
                <w:lang w:eastAsia="en-GB"/>
              </w:rPr>
              <w:t xml:space="preserve"> </w:t>
            </w:r>
            <w:r w:rsidRPr="00E23D72">
              <w:rPr>
                <w:rFonts w:ascii="Arial" w:hAnsi="Arial" w:cs="Arial"/>
                <w:lang w:eastAsia="en-GB"/>
              </w:rPr>
              <w:t>treatment of a wide range of clin</w:t>
            </w:r>
            <w:r w:rsidR="00E23D72" w:rsidRPr="00E23D72">
              <w:rPr>
                <w:rFonts w:ascii="Arial" w:hAnsi="Arial" w:cs="Arial"/>
                <w:lang w:eastAsia="en-GB"/>
              </w:rPr>
              <w:t>ical musculoskeletal conditions.</w:t>
            </w:r>
          </w:p>
          <w:p w:rsidR="00E23D72" w:rsidRPr="00E23D72" w:rsidRDefault="00E23D72" w:rsidP="00E23D72">
            <w:pPr>
              <w:pStyle w:val="ListParagraph"/>
              <w:rPr>
                <w:rFonts w:ascii="Arial" w:hAnsi="Arial" w:cs="Arial"/>
                <w:lang w:eastAsia="en-GB"/>
              </w:rPr>
            </w:pPr>
          </w:p>
          <w:p w:rsidR="008363C3" w:rsidRDefault="00635CF0" w:rsidP="008363C3">
            <w:pPr>
              <w:pStyle w:val="ListParagraph"/>
              <w:numPr>
                <w:ilvl w:val="0"/>
                <w:numId w:val="17"/>
              </w:numPr>
              <w:autoSpaceDE w:val="0"/>
              <w:autoSpaceDN w:val="0"/>
              <w:adjustRightInd w:val="0"/>
              <w:rPr>
                <w:rFonts w:ascii="Arial" w:hAnsi="Arial" w:cs="Arial"/>
                <w:lang w:eastAsia="en-GB"/>
              </w:rPr>
            </w:pPr>
            <w:r w:rsidRPr="00E23D72">
              <w:rPr>
                <w:rFonts w:ascii="Arial" w:hAnsi="Arial" w:cs="Arial"/>
                <w:lang w:eastAsia="en-GB"/>
              </w:rPr>
              <w:t>Provide brief interventions of assessment, advice and exercise, reducing the need for same day GP appointments.</w:t>
            </w:r>
          </w:p>
          <w:p w:rsidR="00F54FBD" w:rsidRPr="00F54FBD" w:rsidRDefault="00F54FBD" w:rsidP="00F54FBD">
            <w:pPr>
              <w:pStyle w:val="ListParagraph"/>
              <w:rPr>
                <w:rFonts w:ascii="Arial" w:hAnsi="Arial" w:cs="Arial"/>
                <w:lang w:eastAsia="en-GB"/>
              </w:rPr>
            </w:pPr>
          </w:p>
          <w:p w:rsidR="00466767" w:rsidRDefault="00F54FBD" w:rsidP="00466767">
            <w:pPr>
              <w:pStyle w:val="ListParagraph"/>
              <w:numPr>
                <w:ilvl w:val="0"/>
                <w:numId w:val="17"/>
              </w:numPr>
              <w:autoSpaceDE w:val="0"/>
              <w:autoSpaceDN w:val="0"/>
              <w:adjustRightInd w:val="0"/>
              <w:rPr>
                <w:rFonts w:ascii="Arial" w:hAnsi="Arial" w:cs="Arial"/>
                <w:lang w:eastAsia="en-GB"/>
              </w:rPr>
            </w:pPr>
            <w:r>
              <w:rPr>
                <w:rFonts w:ascii="Arial" w:hAnsi="Arial" w:cs="Arial"/>
                <w:lang w:eastAsia="en-GB"/>
              </w:rPr>
              <w:t>Manage a variety of patient presentations, including those with chronic pain and long term conditions</w:t>
            </w:r>
          </w:p>
          <w:p w:rsidR="00466767" w:rsidRPr="00466767" w:rsidRDefault="00466767" w:rsidP="00466767">
            <w:pPr>
              <w:pStyle w:val="ListParagraph"/>
              <w:rPr>
                <w:rFonts w:ascii="Arial" w:hAnsi="Arial" w:cs="Arial"/>
              </w:rPr>
            </w:pPr>
          </w:p>
          <w:p w:rsidR="00466767" w:rsidRDefault="00466767" w:rsidP="00466767">
            <w:pPr>
              <w:pStyle w:val="ListParagraph"/>
              <w:numPr>
                <w:ilvl w:val="0"/>
                <w:numId w:val="17"/>
              </w:numPr>
              <w:autoSpaceDE w:val="0"/>
              <w:autoSpaceDN w:val="0"/>
              <w:adjustRightInd w:val="0"/>
              <w:rPr>
                <w:rFonts w:ascii="Arial" w:hAnsi="Arial" w:cs="Arial"/>
                <w:lang w:eastAsia="en-GB"/>
              </w:rPr>
            </w:pPr>
            <w:r w:rsidRPr="00466767">
              <w:rPr>
                <w:rFonts w:ascii="Arial" w:hAnsi="Arial" w:cs="Arial"/>
              </w:rPr>
              <w:t>Manage and organise ongoing treatment of patients within the GP Practice who have had an orthopaedic consultation who may require referral onwards to other specialist services e.g. orthotics, pain management, other physiotherapy (rehab groups/classes).</w:t>
            </w:r>
          </w:p>
          <w:p w:rsidR="00466767" w:rsidRPr="00466767" w:rsidRDefault="00466767" w:rsidP="00466767">
            <w:pPr>
              <w:pStyle w:val="ListParagraph"/>
              <w:rPr>
                <w:rFonts w:ascii="Arial" w:hAnsi="Arial" w:cs="Arial"/>
              </w:rPr>
            </w:pPr>
          </w:p>
          <w:p w:rsidR="00466767" w:rsidRPr="00466767" w:rsidRDefault="00466767" w:rsidP="00466767">
            <w:pPr>
              <w:pStyle w:val="ListParagraph"/>
              <w:numPr>
                <w:ilvl w:val="0"/>
                <w:numId w:val="17"/>
              </w:numPr>
              <w:autoSpaceDE w:val="0"/>
              <w:autoSpaceDN w:val="0"/>
              <w:adjustRightInd w:val="0"/>
              <w:rPr>
                <w:rFonts w:ascii="Arial" w:hAnsi="Arial" w:cs="Arial"/>
                <w:lang w:eastAsia="en-GB"/>
              </w:rPr>
            </w:pPr>
            <w:r w:rsidRPr="00466767">
              <w:rPr>
                <w:rFonts w:ascii="Arial" w:hAnsi="Arial" w:cs="Arial"/>
              </w:rPr>
              <w:t xml:space="preserve">Act independently to determine the requirement/appropriateness of orthopaedic surgery for patients referred to the GP Practice and if necessary refer to the Orthopaedic surgical waiting list.  As a highly-skilled advanced physiotherapist, assess for risk of serious </w:t>
            </w:r>
            <w:r w:rsidRPr="00466767">
              <w:rPr>
                <w:rFonts w:ascii="Arial" w:hAnsi="Arial" w:cs="Arial"/>
              </w:rPr>
              <w:lastRenderedPageBreak/>
              <w:t>pathology and where identified take responsibility for referring onto most appropriate service e.g. orthopaedic surgery, radiology for e.g. X-Ray, MRI.</w:t>
            </w:r>
          </w:p>
          <w:p w:rsidR="008363C3" w:rsidRPr="00466767" w:rsidRDefault="008363C3" w:rsidP="00466767">
            <w:pPr>
              <w:autoSpaceDE w:val="0"/>
              <w:autoSpaceDN w:val="0"/>
              <w:adjustRightInd w:val="0"/>
              <w:ind w:left="360"/>
              <w:rPr>
                <w:rFonts w:ascii="Arial" w:hAnsi="Arial" w:cs="Arial"/>
                <w:lang w:eastAsia="en-GB"/>
              </w:rPr>
            </w:pPr>
          </w:p>
          <w:p w:rsidR="0096166F" w:rsidRPr="00466767" w:rsidRDefault="008363C3" w:rsidP="0096166F">
            <w:pPr>
              <w:pStyle w:val="ListParagraph"/>
              <w:numPr>
                <w:ilvl w:val="0"/>
                <w:numId w:val="17"/>
              </w:numPr>
              <w:autoSpaceDE w:val="0"/>
              <w:autoSpaceDN w:val="0"/>
              <w:adjustRightInd w:val="0"/>
              <w:rPr>
                <w:rFonts w:ascii="Arial" w:hAnsi="Arial" w:cs="Arial"/>
                <w:lang w:eastAsia="en-GB"/>
              </w:rPr>
            </w:pPr>
            <w:r w:rsidRPr="00466767">
              <w:rPr>
                <w:rFonts w:ascii="Arial" w:hAnsi="Arial" w:cs="Arial"/>
              </w:rPr>
              <w:t xml:space="preserve">If required, </w:t>
            </w:r>
            <w:r w:rsidR="00577AF1" w:rsidRPr="00466767">
              <w:rPr>
                <w:rFonts w:ascii="Arial" w:hAnsi="Arial" w:cs="Arial"/>
              </w:rPr>
              <w:t>initiate medication prescribing, administration and management in line with Patient Group Directive’s or prescribing as required for specialist role and in line with prescribing competence.</w:t>
            </w:r>
            <w:r w:rsidR="0096166F" w:rsidRPr="00466767">
              <w:rPr>
                <w:rFonts w:ascii="Arial" w:hAnsi="Arial" w:cs="Arial"/>
              </w:rPr>
              <w:t xml:space="preserve">  This includes injection therapy and joint aspiration.</w:t>
            </w:r>
          </w:p>
          <w:p w:rsidR="00E23D72" w:rsidRPr="00466767" w:rsidRDefault="00E23D72" w:rsidP="00E23D72">
            <w:pPr>
              <w:pStyle w:val="ListParagraph"/>
              <w:rPr>
                <w:rFonts w:ascii="Arial" w:hAnsi="Arial" w:cs="Arial"/>
                <w:color w:val="000000"/>
              </w:rPr>
            </w:pPr>
          </w:p>
          <w:p w:rsidR="00E23D72" w:rsidRPr="00466767" w:rsidRDefault="00577AF1" w:rsidP="00E23D72">
            <w:pPr>
              <w:pStyle w:val="ListParagraph"/>
              <w:numPr>
                <w:ilvl w:val="0"/>
                <w:numId w:val="17"/>
              </w:numPr>
              <w:autoSpaceDE w:val="0"/>
              <w:autoSpaceDN w:val="0"/>
              <w:adjustRightInd w:val="0"/>
              <w:rPr>
                <w:rFonts w:ascii="Arial" w:hAnsi="Arial" w:cs="Arial"/>
                <w:lang w:eastAsia="en-GB"/>
              </w:rPr>
            </w:pPr>
            <w:r w:rsidRPr="00466767">
              <w:rPr>
                <w:rFonts w:ascii="Arial" w:hAnsi="Arial" w:cs="Arial"/>
                <w:color w:val="000000"/>
              </w:rPr>
              <w:t xml:space="preserve">Work collaboratively with </w:t>
            </w:r>
            <w:r w:rsidR="00E23D72" w:rsidRPr="00466767">
              <w:rPr>
                <w:rFonts w:ascii="Arial" w:hAnsi="Arial" w:cs="Arial"/>
                <w:color w:val="000000"/>
              </w:rPr>
              <w:t>GPs</w:t>
            </w:r>
            <w:r w:rsidRPr="00466767">
              <w:rPr>
                <w:rFonts w:ascii="Arial" w:hAnsi="Arial" w:cs="Arial"/>
                <w:color w:val="000000"/>
              </w:rPr>
              <w:t xml:space="preserve"> and multidisciplinary team to maintain and develop scope of practice/ knowledge and develop pathways within specialist field to ensure delivery of a co-ordinated multidisciplinary service for individual patients and the service as a whole.</w:t>
            </w:r>
          </w:p>
          <w:p w:rsidR="00E23D72" w:rsidRPr="00466767" w:rsidRDefault="00E23D72" w:rsidP="00E23D72">
            <w:pPr>
              <w:pStyle w:val="ListParagraph"/>
              <w:rPr>
                <w:rFonts w:ascii="Arial" w:hAnsi="Arial" w:cs="Arial"/>
                <w:color w:val="000000"/>
              </w:rPr>
            </w:pPr>
          </w:p>
          <w:p w:rsidR="00466767" w:rsidRDefault="00577AF1" w:rsidP="00E23D72">
            <w:pPr>
              <w:pStyle w:val="ListParagraph"/>
              <w:numPr>
                <w:ilvl w:val="0"/>
                <w:numId w:val="17"/>
              </w:numPr>
              <w:autoSpaceDE w:val="0"/>
              <w:autoSpaceDN w:val="0"/>
              <w:adjustRightInd w:val="0"/>
              <w:rPr>
                <w:rFonts w:ascii="Arial" w:hAnsi="Arial" w:cs="Arial"/>
                <w:lang w:eastAsia="en-GB"/>
              </w:rPr>
            </w:pPr>
            <w:r w:rsidRPr="00466767">
              <w:rPr>
                <w:rFonts w:ascii="Arial" w:hAnsi="Arial" w:cs="Arial"/>
                <w:color w:val="000000"/>
              </w:rPr>
              <w:t>Maintain timely and accurate patient document records to reflect care provided and to be         professionally and legally accountable</w:t>
            </w:r>
            <w:r w:rsidR="003E5143" w:rsidRPr="00466767">
              <w:rPr>
                <w:rFonts w:ascii="Arial" w:hAnsi="Arial" w:cs="Arial"/>
                <w:color w:val="000000"/>
              </w:rPr>
              <w:t>.  In line with CSP and departmental standards.</w:t>
            </w:r>
            <w:r w:rsidR="00466767" w:rsidRPr="00466767">
              <w:rPr>
                <w:rFonts w:ascii="Arial" w:hAnsi="Arial" w:cs="Arial"/>
              </w:rPr>
              <w:t xml:space="preserve"> </w:t>
            </w:r>
          </w:p>
          <w:p w:rsidR="00466767" w:rsidRPr="00466767" w:rsidRDefault="00466767" w:rsidP="00466767">
            <w:pPr>
              <w:pStyle w:val="ListParagraph"/>
              <w:rPr>
                <w:rFonts w:ascii="Arial" w:hAnsi="Arial" w:cs="Arial"/>
              </w:rPr>
            </w:pPr>
          </w:p>
          <w:p w:rsidR="00E23D72" w:rsidRPr="00466767" w:rsidRDefault="00466767" w:rsidP="00E23D72">
            <w:pPr>
              <w:pStyle w:val="ListParagraph"/>
              <w:numPr>
                <w:ilvl w:val="0"/>
                <w:numId w:val="17"/>
              </w:numPr>
              <w:autoSpaceDE w:val="0"/>
              <w:autoSpaceDN w:val="0"/>
              <w:adjustRightInd w:val="0"/>
              <w:rPr>
                <w:rFonts w:ascii="Arial" w:hAnsi="Arial" w:cs="Arial"/>
                <w:lang w:eastAsia="en-GB"/>
              </w:rPr>
            </w:pPr>
            <w:r w:rsidRPr="00466767">
              <w:rPr>
                <w:rFonts w:ascii="Arial" w:hAnsi="Arial" w:cs="Arial"/>
              </w:rPr>
              <w:t>Act as highly specialist clinical resource, providing advice and clinical guidance to physiotherapy colleagues, other healthcare staff, GPs, patients and carers</w:t>
            </w:r>
          </w:p>
          <w:p w:rsidR="00E23D72" w:rsidRPr="00466767" w:rsidRDefault="00E23D72" w:rsidP="00E23D72">
            <w:pPr>
              <w:pStyle w:val="ListParagraph"/>
              <w:rPr>
                <w:rFonts w:ascii="Arial" w:hAnsi="Arial" w:cs="Arial"/>
              </w:rPr>
            </w:pPr>
          </w:p>
          <w:p w:rsidR="00577AF1" w:rsidRPr="00466767" w:rsidRDefault="00577AF1" w:rsidP="00E23D72">
            <w:pPr>
              <w:pStyle w:val="ListParagraph"/>
              <w:numPr>
                <w:ilvl w:val="0"/>
                <w:numId w:val="17"/>
              </w:numPr>
              <w:autoSpaceDE w:val="0"/>
              <w:autoSpaceDN w:val="0"/>
              <w:adjustRightInd w:val="0"/>
              <w:rPr>
                <w:rFonts w:ascii="Arial" w:hAnsi="Arial" w:cs="Arial"/>
                <w:lang w:eastAsia="en-GB"/>
              </w:rPr>
            </w:pPr>
            <w:r w:rsidRPr="00466767">
              <w:rPr>
                <w:rFonts w:ascii="Arial" w:hAnsi="Arial" w:cs="Arial"/>
              </w:rPr>
              <w:t xml:space="preserve">To support </w:t>
            </w:r>
            <w:r w:rsidR="008363C3" w:rsidRPr="00466767">
              <w:rPr>
                <w:rFonts w:ascii="Arial" w:hAnsi="Arial" w:cs="Arial"/>
              </w:rPr>
              <w:t>the practice</w:t>
            </w:r>
            <w:r w:rsidRPr="00466767">
              <w:rPr>
                <w:rFonts w:ascii="Arial" w:hAnsi="Arial" w:cs="Arial"/>
              </w:rPr>
              <w:t xml:space="preserve"> values of quality, teamwork, care and compassion, dignity and respect, and openness, honesty and responsibility through the application of appropriate behaviours and attitudes.</w:t>
            </w:r>
          </w:p>
          <w:p w:rsidR="00C14708" w:rsidRPr="00466767" w:rsidRDefault="00C14708" w:rsidP="00C14708">
            <w:pPr>
              <w:pStyle w:val="ListParagraph"/>
              <w:rPr>
                <w:rFonts w:ascii="Arial" w:hAnsi="Arial" w:cs="Arial"/>
              </w:rPr>
            </w:pPr>
          </w:p>
          <w:p w:rsidR="00577AF1" w:rsidRPr="00466767" w:rsidRDefault="00577AF1" w:rsidP="00577AF1">
            <w:pPr>
              <w:rPr>
                <w:rFonts w:ascii="Arial" w:hAnsi="Arial" w:cs="Arial"/>
              </w:rPr>
            </w:pPr>
          </w:p>
          <w:p w:rsidR="00577AF1" w:rsidRPr="00466767" w:rsidRDefault="00577AF1" w:rsidP="00577AF1">
            <w:pPr>
              <w:rPr>
                <w:rFonts w:ascii="Arial" w:hAnsi="Arial" w:cs="Arial"/>
                <w:b/>
              </w:rPr>
            </w:pPr>
            <w:r w:rsidRPr="00466767">
              <w:rPr>
                <w:rFonts w:ascii="Arial" w:hAnsi="Arial" w:cs="Arial"/>
                <w:b/>
              </w:rPr>
              <w:t>Service Development</w:t>
            </w:r>
          </w:p>
          <w:p w:rsidR="00577AF1" w:rsidRPr="00466767" w:rsidRDefault="00577AF1" w:rsidP="00E91216">
            <w:pPr>
              <w:numPr>
                <w:ilvl w:val="0"/>
                <w:numId w:val="5"/>
              </w:numPr>
              <w:rPr>
                <w:rFonts w:ascii="Arial" w:hAnsi="Arial" w:cs="Arial"/>
              </w:rPr>
            </w:pPr>
            <w:r w:rsidRPr="00466767">
              <w:rPr>
                <w:rFonts w:ascii="Arial" w:hAnsi="Arial" w:cs="Arial"/>
              </w:rPr>
              <w:t>To plan and lead specific areas of departmental developments and redesign work within specialist area including influencing clinical change and management in order to enhance the patient journey.</w:t>
            </w:r>
          </w:p>
          <w:p w:rsidR="00577AF1" w:rsidRPr="00466767" w:rsidRDefault="00577AF1" w:rsidP="00577AF1">
            <w:pPr>
              <w:rPr>
                <w:rFonts w:ascii="Arial" w:hAnsi="Arial" w:cs="Arial"/>
              </w:rPr>
            </w:pPr>
          </w:p>
          <w:p w:rsidR="00577AF1" w:rsidRPr="00466767" w:rsidRDefault="00577AF1" w:rsidP="00E91216">
            <w:pPr>
              <w:numPr>
                <w:ilvl w:val="0"/>
                <w:numId w:val="5"/>
              </w:numPr>
              <w:rPr>
                <w:rFonts w:ascii="Arial" w:hAnsi="Arial" w:cs="Arial"/>
              </w:rPr>
            </w:pPr>
            <w:r w:rsidRPr="00466767">
              <w:rPr>
                <w:rFonts w:ascii="Arial" w:hAnsi="Arial" w:cs="Arial"/>
              </w:rPr>
              <w:t>Responsible for the development of local procedures and protocols ensuring compliance with national legislation.</w:t>
            </w:r>
          </w:p>
          <w:p w:rsidR="00577AF1" w:rsidRPr="00466767" w:rsidRDefault="00577AF1" w:rsidP="00577AF1">
            <w:pPr>
              <w:rPr>
                <w:rFonts w:ascii="Arial" w:hAnsi="Arial" w:cs="Arial"/>
              </w:rPr>
            </w:pPr>
          </w:p>
          <w:p w:rsidR="00466767" w:rsidRDefault="00466767" w:rsidP="00E91216">
            <w:pPr>
              <w:numPr>
                <w:ilvl w:val="0"/>
                <w:numId w:val="5"/>
              </w:numPr>
              <w:rPr>
                <w:rFonts w:ascii="Arial" w:hAnsi="Arial" w:cs="Arial"/>
              </w:rPr>
            </w:pPr>
            <w:r>
              <w:rPr>
                <w:rFonts w:ascii="Arial" w:hAnsi="Arial" w:cs="Arial"/>
              </w:rPr>
              <w:t xml:space="preserve">To continue the development and expansion of a Private Physiotherapy Practice. </w:t>
            </w:r>
          </w:p>
          <w:p w:rsidR="00466767" w:rsidRDefault="00466767" w:rsidP="00466767">
            <w:pPr>
              <w:pStyle w:val="ListParagraph"/>
              <w:rPr>
                <w:rFonts w:ascii="Arial" w:hAnsi="Arial" w:cs="Arial"/>
              </w:rPr>
            </w:pPr>
          </w:p>
          <w:p w:rsidR="00466767" w:rsidRPr="00466767" w:rsidRDefault="00577AF1" w:rsidP="00466767">
            <w:pPr>
              <w:numPr>
                <w:ilvl w:val="0"/>
                <w:numId w:val="5"/>
              </w:numPr>
              <w:rPr>
                <w:rFonts w:ascii="Arial" w:hAnsi="Arial" w:cs="Arial"/>
              </w:rPr>
            </w:pPr>
            <w:r w:rsidRPr="00466767">
              <w:rPr>
                <w:rFonts w:ascii="Arial" w:hAnsi="Arial" w:cs="Arial"/>
              </w:rPr>
              <w:t>To promote a culture of continuous improvement within the service</w:t>
            </w:r>
            <w:r w:rsidRPr="00466767">
              <w:rPr>
                <w:rFonts w:ascii="Arial" w:hAnsi="Arial" w:cs="Arial"/>
                <w:color w:val="FF0000"/>
              </w:rPr>
              <w:t>,</w:t>
            </w:r>
            <w:r w:rsidR="00C14708" w:rsidRPr="00466767">
              <w:rPr>
                <w:rFonts w:ascii="Arial" w:hAnsi="Arial" w:cs="Arial"/>
                <w:color w:val="FF0000"/>
              </w:rPr>
              <w:t xml:space="preserve"> </w:t>
            </w:r>
            <w:r w:rsidRPr="00466767">
              <w:rPr>
                <w:rFonts w:ascii="Arial" w:hAnsi="Arial" w:cs="Arial"/>
              </w:rPr>
              <w:t>identifying opportunities for service development</w:t>
            </w:r>
            <w:r w:rsidR="00A71547" w:rsidRPr="00466767">
              <w:rPr>
                <w:rFonts w:ascii="Arial" w:hAnsi="Arial" w:cs="Arial"/>
              </w:rPr>
              <w:t xml:space="preserve"> and income generation.</w:t>
            </w:r>
          </w:p>
          <w:p w:rsidR="00A71547" w:rsidRPr="00466767" w:rsidRDefault="00A71547" w:rsidP="00A71547">
            <w:pPr>
              <w:rPr>
                <w:rFonts w:ascii="Arial" w:hAnsi="Arial" w:cs="Arial"/>
              </w:rPr>
            </w:pPr>
          </w:p>
          <w:p w:rsidR="00577AF1" w:rsidRPr="00466767" w:rsidRDefault="00577AF1" w:rsidP="00577AF1">
            <w:pPr>
              <w:rPr>
                <w:rFonts w:ascii="Arial" w:hAnsi="Arial" w:cs="Arial"/>
                <w:b/>
              </w:rPr>
            </w:pPr>
          </w:p>
          <w:p w:rsidR="00577AF1" w:rsidRPr="00466767" w:rsidRDefault="00577AF1" w:rsidP="00577AF1">
            <w:pPr>
              <w:rPr>
                <w:rFonts w:ascii="Arial" w:hAnsi="Arial" w:cs="Arial"/>
                <w:b/>
              </w:rPr>
            </w:pPr>
            <w:r w:rsidRPr="00466767">
              <w:rPr>
                <w:rFonts w:ascii="Arial" w:hAnsi="Arial" w:cs="Arial"/>
                <w:b/>
              </w:rPr>
              <w:t>Practice Development and Facilitated Learning</w:t>
            </w:r>
          </w:p>
          <w:p w:rsidR="00577AF1" w:rsidRPr="00466767" w:rsidRDefault="00577AF1" w:rsidP="00577AF1">
            <w:pPr>
              <w:rPr>
                <w:rFonts w:ascii="Arial" w:hAnsi="Arial" w:cs="Arial"/>
              </w:rPr>
            </w:pPr>
          </w:p>
          <w:p w:rsidR="00577AF1" w:rsidRPr="00466767" w:rsidRDefault="00577AF1" w:rsidP="008363C3">
            <w:pPr>
              <w:pStyle w:val="ListParagraph"/>
              <w:numPr>
                <w:ilvl w:val="0"/>
                <w:numId w:val="19"/>
              </w:numPr>
              <w:rPr>
                <w:rFonts w:ascii="Arial" w:hAnsi="Arial" w:cs="Arial"/>
              </w:rPr>
            </w:pPr>
            <w:r w:rsidRPr="00466767">
              <w:rPr>
                <w:rFonts w:ascii="Arial" w:hAnsi="Arial" w:cs="Arial"/>
              </w:rPr>
              <w:t>In an advisory and teaching capacity demonstrate advanced clinical knowledge and skills in relation to conditions in their specialist field to the multidisciplinary team including other physiotherapists, GPs and nurses and working in collaboration with education providers and other key stakeholders contribute to development of training and education.</w:t>
            </w:r>
          </w:p>
          <w:p w:rsidR="00577AF1" w:rsidRPr="00466767" w:rsidRDefault="00577AF1" w:rsidP="00577AF1">
            <w:pPr>
              <w:rPr>
                <w:rFonts w:ascii="Arial" w:hAnsi="Arial" w:cs="Arial"/>
              </w:rPr>
            </w:pPr>
          </w:p>
          <w:p w:rsidR="00577AF1" w:rsidRPr="00466767" w:rsidRDefault="00577AF1" w:rsidP="00577AF1">
            <w:pPr>
              <w:rPr>
                <w:rFonts w:ascii="Arial" w:hAnsi="Arial" w:cs="Arial"/>
                <w:b/>
              </w:rPr>
            </w:pPr>
            <w:r w:rsidRPr="00466767">
              <w:rPr>
                <w:rFonts w:ascii="Arial" w:hAnsi="Arial" w:cs="Arial"/>
                <w:b/>
              </w:rPr>
              <w:t>Research and Development</w:t>
            </w:r>
          </w:p>
          <w:p w:rsidR="00577AF1" w:rsidRPr="00466767" w:rsidRDefault="00577AF1" w:rsidP="008363C3">
            <w:pPr>
              <w:numPr>
                <w:ilvl w:val="0"/>
                <w:numId w:val="20"/>
              </w:numPr>
              <w:rPr>
                <w:rFonts w:ascii="Arial" w:hAnsi="Arial" w:cs="Arial"/>
              </w:rPr>
            </w:pPr>
            <w:r w:rsidRPr="00466767">
              <w:rPr>
                <w:rFonts w:ascii="Arial" w:hAnsi="Arial" w:cs="Arial"/>
              </w:rPr>
              <w:t xml:space="preserve">To initiate and contribute to research in specialist field which will directly contribute to patient management and also the improvement and development of the service. </w:t>
            </w:r>
          </w:p>
          <w:p w:rsidR="00577AF1" w:rsidRPr="00466767" w:rsidRDefault="00577AF1" w:rsidP="00577AF1">
            <w:pPr>
              <w:rPr>
                <w:rFonts w:ascii="Arial" w:hAnsi="Arial" w:cs="Arial"/>
              </w:rPr>
            </w:pPr>
          </w:p>
          <w:p w:rsidR="00577AF1" w:rsidRPr="00466767" w:rsidRDefault="00577AF1" w:rsidP="008363C3">
            <w:pPr>
              <w:numPr>
                <w:ilvl w:val="0"/>
                <w:numId w:val="20"/>
              </w:numPr>
              <w:rPr>
                <w:rFonts w:ascii="Arial" w:hAnsi="Arial" w:cs="Arial"/>
              </w:rPr>
            </w:pPr>
            <w:r w:rsidRPr="00466767">
              <w:rPr>
                <w:rFonts w:ascii="Arial" w:hAnsi="Arial" w:cs="Arial"/>
              </w:rPr>
              <w:t>Interpret newly generated research findings in specialist field determining how to implement through application of advanced knowledge and skills, disseminating findings internally to influence best practice.</w:t>
            </w:r>
          </w:p>
          <w:p w:rsidR="00577AF1" w:rsidRPr="00466767" w:rsidRDefault="00577AF1" w:rsidP="00577AF1">
            <w:pPr>
              <w:rPr>
                <w:rFonts w:ascii="Arial" w:hAnsi="Arial" w:cs="Arial"/>
              </w:rPr>
            </w:pPr>
          </w:p>
          <w:p w:rsidR="00577AF1" w:rsidRPr="00466767" w:rsidRDefault="00577AF1" w:rsidP="008363C3">
            <w:pPr>
              <w:numPr>
                <w:ilvl w:val="0"/>
                <w:numId w:val="20"/>
              </w:numPr>
              <w:rPr>
                <w:rFonts w:ascii="Arial" w:hAnsi="Arial" w:cs="Arial"/>
                <w:spacing w:val="-3"/>
              </w:rPr>
            </w:pPr>
            <w:r w:rsidRPr="00466767">
              <w:rPr>
                <w:rFonts w:ascii="Arial" w:hAnsi="Arial" w:cs="Arial"/>
              </w:rPr>
              <w:t xml:space="preserve">Develop and undertake </w:t>
            </w:r>
            <w:r w:rsidRPr="00466767">
              <w:rPr>
                <w:rFonts w:ascii="Arial" w:hAnsi="Arial" w:cs="Arial"/>
                <w:spacing w:val="-3"/>
              </w:rPr>
              <w:t xml:space="preserve">regular audits which promote and facilitate service improvement. </w:t>
            </w:r>
          </w:p>
          <w:p w:rsidR="00577AF1" w:rsidRPr="00466767" w:rsidRDefault="00577AF1" w:rsidP="00577AF1">
            <w:pPr>
              <w:tabs>
                <w:tab w:val="left" w:pos="-720"/>
              </w:tabs>
              <w:suppressAutoHyphens/>
              <w:jc w:val="both"/>
              <w:rPr>
                <w:rFonts w:ascii="Arial" w:hAnsi="Arial" w:cs="Arial"/>
                <w:spacing w:val="-3"/>
              </w:rPr>
            </w:pPr>
          </w:p>
          <w:p w:rsidR="00483164" w:rsidRPr="00466767" w:rsidRDefault="00483164">
            <w:pPr>
              <w:pStyle w:val="BodyTextIndent2"/>
              <w:rPr>
                <w:sz w:val="24"/>
              </w:rPr>
            </w:pPr>
          </w:p>
          <w:p w:rsidR="00483164" w:rsidRPr="00466767" w:rsidRDefault="00483164">
            <w:pPr>
              <w:pStyle w:val="BodyTextIndent2"/>
              <w:ind w:left="0"/>
              <w:rPr>
                <w:sz w:val="24"/>
              </w:rPr>
            </w:pPr>
          </w:p>
          <w:p w:rsidR="00483164" w:rsidRPr="00466767" w:rsidRDefault="00483164">
            <w:pPr>
              <w:pStyle w:val="BodyTextIndent2"/>
              <w:ind w:left="0"/>
              <w:rPr>
                <w:sz w:val="24"/>
              </w:rPr>
            </w:pPr>
          </w:p>
          <w:p w:rsidR="00483164" w:rsidRPr="00466767" w:rsidRDefault="00483164">
            <w:pPr>
              <w:pStyle w:val="BodyTextIndent2"/>
              <w:ind w:left="0"/>
              <w:rPr>
                <w:sz w:val="24"/>
              </w:rPr>
            </w:pPr>
          </w:p>
          <w:p w:rsidR="00483164" w:rsidRPr="005D1E07" w:rsidRDefault="00483164">
            <w:pPr>
              <w:pStyle w:val="BodyTextIndent2"/>
              <w:ind w:left="0"/>
              <w:rPr>
                <w:sz w:val="24"/>
              </w:rPr>
            </w:pPr>
          </w:p>
          <w:p w:rsidR="00483164" w:rsidRPr="005D1E07" w:rsidRDefault="00483164" w:rsidP="00577AF1">
            <w:pPr>
              <w:pStyle w:val="BodyTextIndent2"/>
              <w:ind w:left="1080"/>
              <w:rPr>
                <w:sz w:val="24"/>
              </w:rPr>
            </w:pPr>
          </w:p>
        </w:tc>
      </w:tr>
    </w:tbl>
    <w:p w:rsidR="00483164" w:rsidRPr="005D1E07" w:rsidRDefault="00483164">
      <w:pPr>
        <w:ind w:right="-270"/>
        <w:jc w:val="both"/>
        <w:rPr>
          <w:rFonts w:ascii="Arial" w:hAnsi="Arial" w:cs="Arial"/>
        </w:rPr>
      </w:pPr>
    </w:p>
    <w:tbl>
      <w:tblPr>
        <w:tblW w:w="10440" w:type="dxa"/>
        <w:tblInd w:w="-252" w:type="dxa"/>
        <w:tblBorders>
          <w:insideV w:val="single" w:sz="4" w:space="0" w:color="auto"/>
        </w:tblBorders>
        <w:tblLook w:val="0000"/>
      </w:tblPr>
      <w:tblGrid>
        <w:gridCol w:w="10440"/>
      </w:tblGrid>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Pr="005D1E07" w:rsidRDefault="00483164">
            <w:pPr>
              <w:pStyle w:val="Heading3"/>
              <w:spacing w:before="120" w:after="120"/>
            </w:pPr>
            <w:r w:rsidRPr="005D1E07">
              <w:t>7a. EQUIPMENT AND MACHINERY</w:t>
            </w:r>
          </w:p>
        </w:tc>
      </w:tr>
      <w:tr w:rsidR="00483164" w:rsidRPr="005D1E07">
        <w:tc>
          <w:tcPr>
            <w:tcW w:w="10440" w:type="dxa"/>
            <w:tcBorders>
              <w:top w:val="single" w:sz="4" w:space="0" w:color="auto"/>
              <w:left w:val="single" w:sz="4" w:space="0" w:color="auto"/>
              <w:bottom w:val="single" w:sz="4" w:space="0" w:color="auto"/>
              <w:right w:val="single" w:sz="4" w:space="0" w:color="auto"/>
            </w:tcBorders>
          </w:tcPr>
          <w:p w:rsidR="00577AF1" w:rsidRPr="005D1E07" w:rsidRDefault="00577AF1" w:rsidP="00577AF1">
            <w:pPr>
              <w:jc w:val="both"/>
              <w:rPr>
                <w:rFonts w:ascii="Arial" w:hAnsi="Arial" w:cs="Arial"/>
              </w:rPr>
            </w:pPr>
            <w:r w:rsidRPr="005D1E07">
              <w:rPr>
                <w:rFonts w:ascii="Arial" w:hAnsi="Arial" w:cs="Arial"/>
              </w:rPr>
              <w:t>Be competent in the use of a wide range of equipment. Ensure that equipment in use is clean and safe, and regularly monitored for safety as per professional and organisational standards of practice. Must ensure that all equipment issued by them is safe to use and be responsible for the safe and competent use of equipment they issue to patients.</w:t>
            </w:r>
          </w:p>
          <w:p w:rsidR="00577AF1" w:rsidRPr="005D1E07" w:rsidRDefault="00577AF1" w:rsidP="00577AF1">
            <w:pPr>
              <w:jc w:val="both"/>
              <w:rPr>
                <w:rFonts w:ascii="Arial" w:hAnsi="Arial" w:cs="Arial"/>
              </w:rPr>
            </w:pPr>
          </w:p>
          <w:p w:rsidR="00577AF1" w:rsidRPr="005D1E07" w:rsidRDefault="00577AF1" w:rsidP="00577AF1">
            <w:pPr>
              <w:jc w:val="both"/>
              <w:rPr>
                <w:rFonts w:ascii="Arial" w:hAnsi="Arial" w:cs="Arial"/>
              </w:rPr>
            </w:pPr>
            <w:r w:rsidRPr="005D1E07">
              <w:rPr>
                <w:rFonts w:ascii="Arial" w:hAnsi="Arial" w:cs="Arial"/>
              </w:rPr>
              <w:t>The following are examples of equipment which may be used when undertaking the role:</w:t>
            </w:r>
          </w:p>
          <w:p w:rsidR="00577AF1" w:rsidRDefault="00577AF1" w:rsidP="00577AF1">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Defibrillator and resuscitation equipment</w:t>
            </w:r>
            <w:r w:rsidRPr="00E91216">
              <w:rPr>
                <w:rFonts w:ascii="Arial" w:hAnsi="Arial" w:cs="Arial"/>
              </w:rPr>
              <w:t xml:space="preserve"> - in the event of cardiac arrest – as required.</w:t>
            </w:r>
          </w:p>
          <w:p w:rsidR="00E91216" w:rsidRPr="00E91216" w:rsidRDefault="00E91216" w:rsidP="00E91216">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Height and weight measurement</w:t>
            </w:r>
            <w:r w:rsidRPr="00E91216">
              <w:rPr>
                <w:rFonts w:ascii="Arial" w:hAnsi="Arial" w:cs="Arial"/>
              </w:rPr>
              <w:t xml:space="preserve"> – as required.</w:t>
            </w:r>
          </w:p>
          <w:p w:rsidR="00E91216" w:rsidRPr="00E91216" w:rsidRDefault="00E91216" w:rsidP="00E91216">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Physiotherapy gym/Cardio Vascular equipment</w:t>
            </w:r>
            <w:r w:rsidRPr="00E91216">
              <w:rPr>
                <w:rFonts w:ascii="Arial" w:hAnsi="Arial" w:cs="Arial"/>
              </w:rPr>
              <w:t xml:space="preserve"> - including treadmill, cross trainer, bike, steppers, weights, Theraband, gym balls – for patient treatment and exercise – frequently.</w:t>
            </w:r>
          </w:p>
          <w:p w:rsidR="00E91216" w:rsidRPr="00E91216" w:rsidRDefault="00E91216" w:rsidP="00E91216">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Audio equipment</w:t>
            </w:r>
            <w:r w:rsidRPr="00E91216">
              <w:rPr>
                <w:rFonts w:ascii="Arial" w:hAnsi="Arial" w:cs="Arial"/>
              </w:rPr>
              <w:t xml:space="preserve"> - including audiotapes, CD player, sound system for leading exercise classes – frequently.</w:t>
            </w:r>
          </w:p>
          <w:p w:rsidR="00E91216" w:rsidRPr="00E91216" w:rsidRDefault="00E91216" w:rsidP="00E91216">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 xml:space="preserve">Telephone and answer </w:t>
            </w:r>
            <w:r w:rsidR="008819D9" w:rsidRPr="00E91216">
              <w:rPr>
                <w:rFonts w:ascii="Arial" w:hAnsi="Arial" w:cs="Arial"/>
                <w:b/>
                <w:bCs/>
              </w:rPr>
              <w:t>machine</w:t>
            </w:r>
            <w:r w:rsidR="008819D9" w:rsidRPr="00E91216">
              <w:rPr>
                <w:rFonts w:ascii="Arial" w:hAnsi="Arial" w:cs="Arial"/>
              </w:rPr>
              <w:t xml:space="preserve"> -</w:t>
            </w:r>
            <w:r w:rsidRPr="00E91216">
              <w:rPr>
                <w:rFonts w:ascii="Arial" w:hAnsi="Arial" w:cs="Arial"/>
              </w:rPr>
              <w:t xml:space="preserve"> for direct contact with patients and colleagues – daily.</w:t>
            </w:r>
          </w:p>
          <w:p w:rsidR="00E91216" w:rsidRDefault="00E91216" w:rsidP="00E91216">
            <w:pPr>
              <w:jc w:val="both"/>
              <w:rPr>
                <w:rFonts w:ascii="Arial" w:hAnsi="Arial" w:cs="Arial"/>
              </w:rPr>
            </w:pPr>
          </w:p>
          <w:p w:rsidR="00E91216" w:rsidRDefault="00E91216" w:rsidP="00E91216">
            <w:pPr>
              <w:jc w:val="both"/>
              <w:rPr>
                <w:rFonts w:ascii="Arial" w:hAnsi="Arial" w:cs="Arial"/>
              </w:rPr>
            </w:pPr>
            <w:r w:rsidRPr="005D1E07">
              <w:rPr>
                <w:rFonts w:ascii="Arial" w:hAnsi="Arial" w:cs="Arial"/>
                <w:b/>
              </w:rPr>
              <w:t xml:space="preserve">IT equipment: </w:t>
            </w:r>
            <w:r w:rsidRPr="005D1E07">
              <w:rPr>
                <w:rFonts w:ascii="Arial" w:hAnsi="Arial" w:cs="Arial"/>
              </w:rPr>
              <w:t xml:space="preserve">mobile phone, </w:t>
            </w:r>
            <w:r w:rsidR="008819D9" w:rsidRPr="005D1E07">
              <w:rPr>
                <w:rFonts w:ascii="Arial" w:hAnsi="Arial" w:cs="Arial"/>
              </w:rPr>
              <w:t>Telehealth</w:t>
            </w:r>
            <w:r w:rsidRPr="005D1E07">
              <w:rPr>
                <w:rFonts w:ascii="Arial" w:hAnsi="Arial" w:cs="Arial"/>
              </w:rPr>
              <w:t xml:space="preserve"> units, teleconference, videoconference</w:t>
            </w:r>
          </w:p>
          <w:p w:rsidR="00E91216" w:rsidRPr="00E91216" w:rsidRDefault="00E91216" w:rsidP="00E91216">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Computer &amp; printer</w:t>
            </w:r>
            <w:r w:rsidRPr="00E91216">
              <w:rPr>
                <w:rFonts w:ascii="Arial" w:hAnsi="Arial" w:cs="Arial"/>
              </w:rPr>
              <w:t>, e-mail, contact with patients and colleagues – daily.</w:t>
            </w:r>
          </w:p>
          <w:p w:rsidR="00E91216" w:rsidRPr="00E91216" w:rsidRDefault="00E91216" w:rsidP="00E91216">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 xml:space="preserve">Laptop Computer - </w:t>
            </w:r>
            <w:r w:rsidRPr="00E91216">
              <w:rPr>
                <w:rFonts w:ascii="Arial" w:hAnsi="Arial" w:cs="Arial"/>
              </w:rPr>
              <w:t>PowerPoint presentations and Clinical audit – regularly.</w:t>
            </w:r>
          </w:p>
          <w:p w:rsidR="00E91216" w:rsidRPr="00E91216" w:rsidRDefault="00E91216" w:rsidP="00E91216">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Photocopier and general office equipment</w:t>
            </w:r>
            <w:r w:rsidRPr="00E91216">
              <w:rPr>
                <w:rFonts w:ascii="Arial" w:hAnsi="Arial" w:cs="Arial"/>
              </w:rPr>
              <w:t xml:space="preserve"> - processing patient information – frequently.</w:t>
            </w:r>
          </w:p>
          <w:p w:rsidR="00E91216" w:rsidRPr="00E91216" w:rsidRDefault="00E91216" w:rsidP="00E91216">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Walking aids-sticks</w:t>
            </w:r>
            <w:r w:rsidRPr="00E91216">
              <w:rPr>
                <w:rFonts w:ascii="Arial" w:hAnsi="Arial" w:cs="Arial"/>
              </w:rPr>
              <w:t xml:space="preserve"> - crutches, measurement and teaching use of same as required.</w:t>
            </w:r>
          </w:p>
          <w:p w:rsidR="00E91216" w:rsidRPr="00E91216" w:rsidRDefault="00E91216" w:rsidP="00E91216">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Health promotion resources</w:t>
            </w:r>
            <w:r w:rsidRPr="00E91216">
              <w:rPr>
                <w:rFonts w:ascii="Arial" w:hAnsi="Arial" w:cs="Arial"/>
              </w:rPr>
              <w:t>- books, leaflets, posters, models for patient education – frequently.</w:t>
            </w:r>
          </w:p>
          <w:p w:rsidR="00E91216" w:rsidRPr="00E91216" w:rsidRDefault="00E91216" w:rsidP="00E91216">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 xml:space="preserve">Electrotherapy </w:t>
            </w:r>
            <w:r w:rsidR="008819D9" w:rsidRPr="00E91216">
              <w:rPr>
                <w:rFonts w:ascii="Arial" w:hAnsi="Arial" w:cs="Arial"/>
                <w:b/>
                <w:bCs/>
              </w:rPr>
              <w:t>equipment</w:t>
            </w:r>
            <w:r w:rsidR="008819D9" w:rsidRPr="00E91216">
              <w:rPr>
                <w:rFonts w:ascii="Arial" w:hAnsi="Arial" w:cs="Arial"/>
              </w:rPr>
              <w:t xml:space="preserve"> -</w:t>
            </w:r>
            <w:r w:rsidRPr="00E91216">
              <w:rPr>
                <w:rFonts w:ascii="Arial" w:hAnsi="Arial" w:cs="Arial"/>
              </w:rPr>
              <w:t xml:space="preserve"> ultrasound, ice/heat packs etc., for the treatment of soft tissue injuries – as required.</w:t>
            </w:r>
          </w:p>
          <w:p w:rsidR="00E91216" w:rsidRPr="00E91216" w:rsidRDefault="00E91216" w:rsidP="00E91216">
            <w:pPr>
              <w:jc w:val="both"/>
              <w:rPr>
                <w:rFonts w:ascii="Arial" w:hAnsi="Arial" w:cs="Arial"/>
              </w:rPr>
            </w:pPr>
          </w:p>
          <w:p w:rsidR="00E91216" w:rsidRDefault="00E91216" w:rsidP="00E91216">
            <w:pPr>
              <w:jc w:val="both"/>
              <w:rPr>
                <w:rFonts w:ascii="Arial" w:hAnsi="Arial" w:cs="Arial"/>
              </w:rPr>
            </w:pPr>
            <w:r w:rsidRPr="00E91216">
              <w:rPr>
                <w:rFonts w:ascii="Arial" w:hAnsi="Arial" w:cs="Arial"/>
                <w:b/>
                <w:bCs/>
              </w:rPr>
              <w:t>Oxygen cylinder</w:t>
            </w:r>
            <w:r w:rsidRPr="00E91216">
              <w:rPr>
                <w:rFonts w:ascii="Arial" w:hAnsi="Arial" w:cs="Arial"/>
              </w:rPr>
              <w:t xml:space="preserve"> - for use with breathless patient – as required.</w:t>
            </w:r>
          </w:p>
          <w:p w:rsidR="00E91216" w:rsidRPr="005D1E07" w:rsidRDefault="00E91216" w:rsidP="00E91216">
            <w:pPr>
              <w:jc w:val="both"/>
              <w:rPr>
                <w:rFonts w:ascii="Arial" w:hAnsi="Arial" w:cs="Arial"/>
              </w:rPr>
            </w:pPr>
          </w:p>
          <w:p w:rsidR="00577AF1" w:rsidRPr="005D1E07" w:rsidRDefault="00577AF1" w:rsidP="00577AF1">
            <w:pPr>
              <w:autoSpaceDE w:val="0"/>
              <w:autoSpaceDN w:val="0"/>
              <w:adjustRightInd w:val="0"/>
              <w:jc w:val="both"/>
              <w:rPr>
                <w:rFonts w:ascii="Arial" w:hAnsi="Arial" w:cs="Arial"/>
              </w:rPr>
            </w:pPr>
            <w:r w:rsidRPr="005D1E07">
              <w:rPr>
                <w:rFonts w:ascii="Arial" w:hAnsi="Arial" w:cs="Arial"/>
                <w:b/>
                <w:bCs/>
              </w:rPr>
              <w:t>Manual handling equipment</w:t>
            </w:r>
            <w:r w:rsidRPr="005D1E07">
              <w:rPr>
                <w:rFonts w:ascii="Arial" w:hAnsi="Arial" w:cs="Arial"/>
              </w:rPr>
              <w:t>: Mechanical Hoists, Samhall turner, Sliding boards, Rope Ladders – to facilitate patient transfers.</w:t>
            </w:r>
          </w:p>
          <w:p w:rsidR="00577AF1" w:rsidRPr="005D1E07" w:rsidRDefault="00577AF1" w:rsidP="00577AF1">
            <w:pPr>
              <w:jc w:val="both"/>
              <w:rPr>
                <w:rFonts w:ascii="Arial" w:hAnsi="Arial" w:cs="Arial"/>
              </w:rPr>
            </w:pPr>
          </w:p>
          <w:p w:rsidR="00577AF1" w:rsidRPr="005D1E07" w:rsidRDefault="00577AF1" w:rsidP="00577AF1">
            <w:pPr>
              <w:jc w:val="both"/>
              <w:rPr>
                <w:rFonts w:ascii="Arial" w:hAnsi="Arial" w:cs="Arial"/>
                <w:lang w:val="en-US"/>
              </w:rPr>
            </w:pPr>
            <w:r w:rsidRPr="005D1E07">
              <w:rPr>
                <w:rFonts w:ascii="Arial" w:hAnsi="Arial" w:cs="Arial"/>
                <w:lang w:val="en-US"/>
              </w:rPr>
              <w:t>Detail of equipment will be held locally and will depend on the work area.</w:t>
            </w:r>
          </w:p>
          <w:p w:rsidR="00577AF1" w:rsidRPr="005D1E07" w:rsidRDefault="00577AF1" w:rsidP="00577AF1">
            <w:pPr>
              <w:jc w:val="both"/>
              <w:rPr>
                <w:rFonts w:ascii="Arial" w:hAnsi="Arial" w:cs="Arial"/>
              </w:rPr>
            </w:pPr>
          </w:p>
          <w:p w:rsidR="00577AF1" w:rsidRPr="005D1E07" w:rsidRDefault="00577AF1" w:rsidP="00577AF1">
            <w:pPr>
              <w:jc w:val="both"/>
              <w:rPr>
                <w:rFonts w:ascii="Arial" w:hAnsi="Arial" w:cs="Arial"/>
              </w:rPr>
            </w:pPr>
            <w:r w:rsidRPr="005D1E07">
              <w:rPr>
                <w:rFonts w:ascii="Arial" w:hAnsi="Arial" w:cs="Arial"/>
              </w:rPr>
              <w:lastRenderedPageBreak/>
              <w:t>Note: New equipment may be introduced as the organisation and technology develops, however training will be provided.</w:t>
            </w:r>
          </w:p>
          <w:p w:rsidR="00483164" w:rsidRPr="005D1E07" w:rsidRDefault="00483164">
            <w:pPr>
              <w:pStyle w:val="BodyTextIndent2"/>
              <w:rPr>
                <w:sz w:val="24"/>
              </w:rPr>
            </w:pPr>
          </w:p>
          <w:p w:rsidR="00483164" w:rsidRPr="005D1E07" w:rsidRDefault="00483164" w:rsidP="00577AF1">
            <w:pPr>
              <w:pStyle w:val="BodyTextIndent2"/>
              <w:ind w:left="720"/>
              <w:rPr>
                <w:sz w:val="24"/>
              </w:rPr>
            </w:pPr>
          </w:p>
        </w:tc>
      </w:tr>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Pr="005D1E07" w:rsidRDefault="00483164">
            <w:pPr>
              <w:spacing w:before="120" w:after="120"/>
              <w:ind w:right="72"/>
              <w:jc w:val="both"/>
              <w:rPr>
                <w:rFonts w:ascii="Arial" w:hAnsi="Arial" w:cs="Arial"/>
                <w:b/>
                <w:bCs/>
              </w:rPr>
            </w:pPr>
            <w:r w:rsidRPr="005D1E07">
              <w:rPr>
                <w:rFonts w:ascii="Arial" w:hAnsi="Arial" w:cs="Arial"/>
                <w:b/>
                <w:bCs/>
              </w:rPr>
              <w:lastRenderedPageBreak/>
              <w:t>7b.  SYSTEMS</w:t>
            </w:r>
          </w:p>
        </w:tc>
      </w:tr>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Pr="005D1E07" w:rsidRDefault="00483164">
            <w:pPr>
              <w:pStyle w:val="Title"/>
              <w:jc w:val="left"/>
              <w:rPr>
                <w:rFonts w:cs="Arial"/>
                <w:b/>
                <w:bCs/>
                <w:sz w:val="24"/>
                <w:szCs w:val="24"/>
              </w:rPr>
            </w:pPr>
          </w:p>
          <w:p w:rsidR="00483164" w:rsidRPr="005D1E07" w:rsidRDefault="00483164">
            <w:pPr>
              <w:pStyle w:val="Title"/>
              <w:jc w:val="left"/>
              <w:rPr>
                <w:rFonts w:cs="Arial"/>
                <w:sz w:val="24"/>
                <w:szCs w:val="24"/>
              </w:rPr>
            </w:pPr>
            <w:r w:rsidRPr="005D1E07">
              <w:rPr>
                <w:rFonts w:cs="Arial"/>
                <w:b/>
                <w:bCs/>
                <w:sz w:val="24"/>
                <w:szCs w:val="24"/>
              </w:rPr>
              <w:t xml:space="preserve">Manual Treatment Records </w:t>
            </w:r>
            <w:r w:rsidRPr="005D1E07">
              <w:rPr>
                <w:rFonts w:cs="Arial"/>
                <w:sz w:val="24"/>
                <w:szCs w:val="24"/>
              </w:rPr>
              <w:t>– written records of assessment findings, treatment plans and goals, treatments/attendances with patients/interaction with medical staff in relation to patient care in accordance with CSP and Departmental standards – daily.</w:t>
            </w:r>
          </w:p>
          <w:p w:rsidR="00483164" w:rsidRPr="005D1E07" w:rsidRDefault="00483164">
            <w:pPr>
              <w:pStyle w:val="Title"/>
              <w:jc w:val="left"/>
              <w:rPr>
                <w:rFonts w:cs="Arial"/>
                <w:sz w:val="24"/>
                <w:szCs w:val="24"/>
              </w:rPr>
            </w:pPr>
          </w:p>
          <w:p w:rsidR="00483164" w:rsidRPr="005D1E07" w:rsidRDefault="00483164">
            <w:pPr>
              <w:pStyle w:val="Title"/>
              <w:jc w:val="left"/>
              <w:rPr>
                <w:rFonts w:cs="Arial"/>
                <w:sz w:val="24"/>
                <w:szCs w:val="24"/>
              </w:rPr>
            </w:pPr>
            <w:r w:rsidRPr="005D1E07">
              <w:rPr>
                <w:rFonts w:cs="Arial"/>
                <w:b/>
                <w:bCs/>
                <w:sz w:val="24"/>
                <w:szCs w:val="24"/>
              </w:rPr>
              <w:t xml:space="preserve">Patient Activity Statistics </w:t>
            </w:r>
            <w:r w:rsidRPr="005D1E07">
              <w:rPr>
                <w:rFonts w:cs="Arial"/>
                <w:sz w:val="24"/>
                <w:szCs w:val="24"/>
              </w:rPr>
              <w:t>– computerised record of patient contacts including number of new patients, total patients, attendances and treatments for use in Departmental auditing of Physiotherapy activity and for ISD purposes – daily.</w:t>
            </w:r>
          </w:p>
          <w:p w:rsidR="00483164" w:rsidRPr="005D1E07" w:rsidRDefault="00483164">
            <w:pPr>
              <w:pStyle w:val="Title"/>
              <w:jc w:val="left"/>
              <w:rPr>
                <w:rFonts w:cs="Arial"/>
                <w:b/>
                <w:bCs/>
                <w:sz w:val="24"/>
                <w:szCs w:val="24"/>
              </w:rPr>
            </w:pPr>
            <w:r w:rsidRPr="005D1E07">
              <w:rPr>
                <w:rFonts w:cs="Arial"/>
                <w:b/>
                <w:bCs/>
                <w:sz w:val="24"/>
                <w:szCs w:val="24"/>
              </w:rPr>
              <w:t xml:space="preserve">Appraisal – </w:t>
            </w:r>
            <w:r w:rsidRPr="005D1E07">
              <w:rPr>
                <w:rFonts w:cs="Arial"/>
                <w:sz w:val="24"/>
                <w:szCs w:val="24"/>
              </w:rPr>
              <w:t>setting and agreeing performance objectives with line manager on an annual basis and with staff you line manage on a 4 monthly, 8 monthly rotational or annual basis.</w:t>
            </w:r>
          </w:p>
          <w:p w:rsidR="00483164" w:rsidRPr="005D1E07" w:rsidRDefault="00483164">
            <w:pPr>
              <w:pStyle w:val="Title"/>
              <w:jc w:val="left"/>
              <w:rPr>
                <w:rFonts w:cs="Arial"/>
                <w:b/>
                <w:bCs/>
                <w:sz w:val="24"/>
                <w:szCs w:val="24"/>
              </w:rPr>
            </w:pPr>
          </w:p>
          <w:p w:rsidR="00483164" w:rsidRPr="005D1E07" w:rsidRDefault="00483164">
            <w:pPr>
              <w:pStyle w:val="Title"/>
              <w:jc w:val="left"/>
              <w:rPr>
                <w:rFonts w:cs="Arial"/>
                <w:sz w:val="24"/>
                <w:szCs w:val="24"/>
              </w:rPr>
            </w:pPr>
            <w:r w:rsidRPr="005D1E07">
              <w:rPr>
                <w:rFonts w:cs="Arial"/>
                <w:b/>
                <w:bCs/>
                <w:sz w:val="24"/>
                <w:szCs w:val="24"/>
              </w:rPr>
              <w:t xml:space="preserve">PDP – </w:t>
            </w:r>
            <w:r w:rsidRPr="005D1E07">
              <w:rPr>
                <w:rFonts w:cs="Arial"/>
                <w:sz w:val="24"/>
                <w:szCs w:val="24"/>
              </w:rPr>
              <w:t>identify and work towards achieving personal development plans on an annual basis.</w:t>
            </w:r>
          </w:p>
          <w:p w:rsidR="00483164" w:rsidRPr="005D1E07" w:rsidRDefault="00483164">
            <w:pPr>
              <w:pStyle w:val="Title"/>
              <w:jc w:val="left"/>
              <w:rPr>
                <w:rFonts w:cs="Arial"/>
                <w:b/>
                <w:bCs/>
                <w:sz w:val="24"/>
                <w:szCs w:val="24"/>
              </w:rPr>
            </w:pPr>
          </w:p>
          <w:p w:rsidR="00483164" w:rsidRPr="005D1E07" w:rsidRDefault="00483164">
            <w:pPr>
              <w:pStyle w:val="Title"/>
              <w:jc w:val="left"/>
              <w:rPr>
                <w:rFonts w:cs="Arial"/>
                <w:sz w:val="24"/>
                <w:szCs w:val="24"/>
              </w:rPr>
            </w:pPr>
            <w:r w:rsidRPr="005D1E07">
              <w:rPr>
                <w:rFonts w:cs="Arial"/>
                <w:b/>
                <w:bCs/>
                <w:sz w:val="24"/>
                <w:szCs w:val="24"/>
              </w:rPr>
              <w:t xml:space="preserve">Training Needs Analysis – </w:t>
            </w:r>
            <w:r w:rsidRPr="005D1E07">
              <w:rPr>
                <w:rFonts w:cs="Arial"/>
                <w:sz w:val="24"/>
                <w:szCs w:val="24"/>
              </w:rPr>
              <w:t>undertake with line manager on an annual basis.</w:t>
            </w:r>
          </w:p>
          <w:p w:rsidR="00483164" w:rsidRPr="005D1E07" w:rsidRDefault="00483164">
            <w:pPr>
              <w:pStyle w:val="Title"/>
              <w:jc w:val="left"/>
              <w:rPr>
                <w:rFonts w:cs="Arial"/>
                <w:sz w:val="24"/>
                <w:szCs w:val="24"/>
              </w:rPr>
            </w:pPr>
          </w:p>
          <w:p w:rsidR="00483164" w:rsidRPr="005D1E07" w:rsidRDefault="00483164">
            <w:pPr>
              <w:pStyle w:val="Title"/>
              <w:jc w:val="left"/>
              <w:rPr>
                <w:rFonts w:cs="Arial"/>
                <w:sz w:val="24"/>
                <w:szCs w:val="24"/>
              </w:rPr>
            </w:pPr>
            <w:r w:rsidRPr="005D1E07">
              <w:rPr>
                <w:rFonts w:cs="Arial"/>
                <w:b/>
                <w:bCs/>
                <w:sz w:val="24"/>
                <w:szCs w:val="24"/>
              </w:rPr>
              <w:t xml:space="preserve">Student Assessment – </w:t>
            </w:r>
            <w:r w:rsidRPr="005D1E07">
              <w:rPr>
                <w:rFonts w:cs="Arial"/>
                <w:sz w:val="24"/>
                <w:szCs w:val="24"/>
              </w:rPr>
              <w:t>documentation/system stipulated by Educational establishments – bi-monthly.</w:t>
            </w:r>
          </w:p>
          <w:p w:rsidR="00483164" w:rsidRPr="005D1E07" w:rsidRDefault="00483164">
            <w:pPr>
              <w:pStyle w:val="Title"/>
              <w:jc w:val="left"/>
              <w:rPr>
                <w:rFonts w:cs="Arial"/>
                <w:sz w:val="24"/>
                <w:szCs w:val="24"/>
              </w:rPr>
            </w:pPr>
          </w:p>
          <w:p w:rsidR="00483164" w:rsidRPr="005D1E07" w:rsidRDefault="00483164">
            <w:pPr>
              <w:pStyle w:val="Title"/>
              <w:jc w:val="left"/>
              <w:rPr>
                <w:rFonts w:cs="Arial"/>
                <w:sz w:val="24"/>
                <w:szCs w:val="24"/>
              </w:rPr>
            </w:pPr>
            <w:r w:rsidRPr="005D1E07">
              <w:rPr>
                <w:rFonts w:cs="Arial"/>
                <w:b/>
                <w:bCs/>
                <w:sz w:val="24"/>
                <w:szCs w:val="24"/>
              </w:rPr>
              <w:t xml:space="preserve">Staff/Student Induction/Orientation programme – </w:t>
            </w:r>
            <w:r w:rsidRPr="005D1E07">
              <w:rPr>
                <w:rFonts w:cs="Arial"/>
                <w:sz w:val="24"/>
                <w:szCs w:val="24"/>
              </w:rPr>
              <w:t>monthly.</w:t>
            </w:r>
          </w:p>
          <w:p w:rsidR="00483164" w:rsidRPr="005D1E07" w:rsidRDefault="00483164">
            <w:pPr>
              <w:pStyle w:val="Title"/>
              <w:jc w:val="left"/>
              <w:rPr>
                <w:rFonts w:cs="Arial"/>
                <w:sz w:val="24"/>
                <w:szCs w:val="24"/>
              </w:rPr>
            </w:pPr>
          </w:p>
          <w:p w:rsidR="00483164" w:rsidRPr="005D1E07" w:rsidRDefault="00483164">
            <w:pPr>
              <w:pStyle w:val="Title"/>
              <w:jc w:val="left"/>
              <w:rPr>
                <w:rFonts w:cs="Arial"/>
                <w:sz w:val="24"/>
                <w:szCs w:val="24"/>
              </w:rPr>
            </w:pPr>
            <w:r w:rsidRPr="005D1E07">
              <w:rPr>
                <w:rFonts w:cs="Arial"/>
                <w:b/>
                <w:bCs/>
                <w:sz w:val="24"/>
                <w:szCs w:val="24"/>
              </w:rPr>
              <w:t xml:space="preserve">Production of Rehabilitation Programme/Exercise Leaflets – </w:t>
            </w:r>
            <w:r w:rsidRPr="005D1E07">
              <w:rPr>
                <w:rFonts w:cs="Arial"/>
                <w:sz w:val="24"/>
                <w:szCs w:val="24"/>
              </w:rPr>
              <w:t>using Physiotools software – frequently.</w:t>
            </w:r>
          </w:p>
          <w:p w:rsidR="00483164" w:rsidRPr="005D1E07" w:rsidRDefault="00483164">
            <w:pPr>
              <w:spacing w:before="120"/>
              <w:ind w:right="72"/>
              <w:jc w:val="both"/>
              <w:rPr>
                <w:rFonts w:ascii="Arial" w:hAnsi="Arial" w:cs="Arial"/>
              </w:rPr>
            </w:pPr>
            <w:r w:rsidRPr="005D1E07">
              <w:rPr>
                <w:rFonts w:ascii="Arial" w:hAnsi="Arial" w:cs="Arial"/>
                <w:b/>
                <w:bCs/>
              </w:rPr>
              <w:t>Expenses Claims forms</w:t>
            </w:r>
            <w:r w:rsidRPr="005D1E07">
              <w:rPr>
                <w:rFonts w:ascii="Arial" w:hAnsi="Arial" w:cs="Arial"/>
              </w:rPr>
              <w:t xml:space="preserve"> – on call, travel &amp; subsistence expenses – complete on a monthly basis.</w:t>
            </w:r>
          </w:p>
          <w:p w:rsidR="00483164" w:rsidRDefault="00483164">
            <w:pPr>
              <w:spacing w:before="120"/>
              <w:ind w:right="72"/>
              <w:jc w:val="both"/>
              <w:rPr>
                <w:rFonts w:ascii="Arial" w:hAnsi="Arial" w:cs="Arial"/>
              </w:rPr>
            </w:pPr>
            <w:r w:rsidRPr="005D1E07">
              <w:rPr>
                <w:rFonts w:ascii="Arial" w:hAnsi="Arial" w:cs="Arial"/>
                <w:b/>
                <w:bCs/>
              </w:rPr>
              <w:t>Annual leave/study leave</w:t>
            </w:r>
            <w:r w:rsidRPr="005D1E07">
              <w:rPr>
                <w:rFonts w:ascii="Arial" w:hAnsi="Arial" w:cs="Arial"/>
              </w:rPr>
              <w:t xml:space="preserve"> – complete and forward onto</w:t>
            </w:r>
            <w:r w:rsidR="0096630B" w:rsidRPr="005D1E07">
              <w:rPr>
                <w:rFonts w:ascii="Arial" w:hAnsi="Arial" w:cs="Arial"/>
              </w:rPr>
              <w:t xml:space="preserve"> </w:t>
            </w:r>
            <w:r w:rsidR="00A71547">
              <w:rPr>
                <w:rFonts w:ascii="Arial" w:hAnsi="Arial" w:cs="Arial"/>
              </w:rPr>
              <w:t>Practice Manager</w:t>
            </w:r>
            <w:r w:rsidRPr="005D1E07">
              <w:rPr>
                <w:rFonts w:ascii="Arial" w:hAnsi="Arial" w:cs="Arial"/>
              </w:rPr>
              <w:t xml:space="preserve"> – as required.</w:t>
            </w:r>
          </w:p>
          <w:p w:rsidR="00DF32DE" w:rsidRPr="005D1E07" w:rsidRDefault="00DF32DE">
            <w:pPr>
              <w:spacing w:before="120"/>
              <w:ind w:right="72"/>
              <w:jc w:val="both"/>
              <w:rPr>
                <w:rFonts w:ascii="Arial" w:hAnsi="Arial" w:cs="Arial"/>
              </w:rPr>
            </w:pPr>
          </w:p>
        </w:tc>
      </w:tr>
    </w:tbl>
    <w:p w:rsidR="00483164" w:rsidRPr="005D1E07" w:rsidRDefault="00483164">
      <w:pPr>
        <w:rPr>
          <w:rFonts w:ascii="Arial" w:hAnsi="Arial" w:cs="Arial"/>
        </w:rPr>
      </w:pPr>
    </w:p>
    <w:tbl>
      <w:tblPr>
        <w:tblW w:w="10440" w:type="dxa"/>
        <w:tblInd w:w="-252" w:type="dxa"/>
        <w:tblBorders>
          <w:insideV w:val="single" w:sz="4" w:space="0" w:color="auto"/>
        </w:tblBorders>
        <w:tblLook w:val="0000"/>
      </w:tblPr>
      <w:tblGrid>
        <w:gridCol w:w="10440"/>
      </w:tblGrid>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Pr="005D1E07" w:rsidRDefault="00483164">
            <w:pPr>
              <w:pStyle w:val="Heading3"/>
              <w:spacing w:before="120" w:after="120"/>
            </w:pPr>
            <w:r w:rsidRPr="005D1E07">
              <w:t>8. ASSIGNMENT AND REVIEW OF WORK</w:t>
            </w:r>
          </w:p>
        </w:tc>
      </w:tr>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Default="0096630B" w:rsidP="00A71547">
            <w:pPr>
              <w:pStyle w:val="BodyTextIndent2"/>
              <w:numPr>
                <w:ilvl w:val="0"/>
                <w:numId w:val="18"/>
              </w:numPr>
              <w:rPr>
                <w:sz w:val="24"/>
              </w:rPr>
            </w:pPr>
            <w:r w:rsidRPr="00A71547">
              <w:rPr>
                <w:sz w:val="24"/>
              </w:rPr>
              <w:t>The</w:t>
            </w:r>
            <w:r w:rsidR="00577AF1" w:rsidRPr="00A71547">
              <w:rPr>
                <w:sz w:val="24"/>
              </w:rPr>
              <w:t xml:space="preserve"> </w:t>
            </w:r>
            <w:r w:rsidR="00A71547" w:rsidRPr="00A71547">
              <w:rPr>
                <w:sz w:val="24"/>
              </w:rPr>
              <w:t>Practice Manager</w:t>
            </w:r>
            <w:r w:rsidR="00483164" w:rsidRPr="00A71547">
              <w:rPr>
                <w:sz w:val="24"/>
              </w:rPr>
              <w:t xml:space="preserve"> is the </w:t>
            </w:r>
            <w:r w:rsidR="00577AF1" w:rsidRPr="00A71547">
              <w:rPr>
                <w:sz w:val="24"/>
              </w:rPr>
              <w:t xml:space="preserve">post </w:t>
            </w:r>
            <w:r w:rsidR="008819D9" w:rsidRPr="00A71547">
              <w:rPr>
                <w:sz w:val="24"/>
              </w:rPr>
              <w:t>holder’s</w:t>
            </w:r>
            <w:r w:rsidR="00483164" w:rsidRPr="00A71547">
              <w:rPr>
                <w:sz w:val="24"/>
              </w:rPr>
              <w:t xml:space="preserve"> immediate line manag</w:t>
            </w:r>
            <w:r w:rsidR="00A416C4" w:rsidRPr="00A71547">
              <w:rPr>
                <w:sz w:val="24"/>
              </w:rPr>
              <w:t xml:space="preserve">er, and is responsible for operational factors.  </w:t>
            </w:r>
          </w:p>
          <w:p w:rsidR="00A71547" w:rsidRPr="00A71547" w:rsidRDefault="00A71547" w:rsidP="00A71547">
            <w:pPr>
              <w:pStyle w:val="BodyTextIndent2"/>
              <w:numPr>
                <w:ilvl w:val="0"/>
                <w:numId w:val="3"/>
              </w:numPr>
              <w:ind w:left="0"/>
              <w:rPr>
                <w:sz w:val="24"/>
              </w:rPr>
            </w:pPr>
          </w:p>
          <w:p w:rsidR="00483164" w:rsidRPr="005D1E07" w:rsidRDefault="00483164" w:rsidP="00E91216">
            <w:pPr>
              <w:pStyle w:val="BodyTextIndent2"/>
              <w:numPr>
                <w:ilvl w:val="0"/>
                <w:numId w:val="3"/>
              </w:numPr>
              <w:rPr>
                <w:sz w:val="24"/>
              </w:rPr>
            </w:pPr>
            <w:r w:rsidRPr="005D1E07">
              <w:rPr>
                <w:sz w:val="24"/>
              </w:rPr>
              <w:t xml:space="preserve">The post holder will work independently on a day to day basis and is expected to organise and plan his/her own caseload/workload effectively and efficiently. </w:t>
            </w:r>
          </w:p>
          <w:p w:rsidR="00483164" w:rsidRPr="005D1E07" w:rsidRDefault="00483164">
            <w:pPr>
              <w:pStyle w:val="BodyTextIndent2"/>
              <w:ind w:left="0"/>
              <w:rPr>
                <w:sz w:val="24"/>
              </w:rPr>
            </w:pPr>
          </w:p>
          <w:p w:rsidR="00483164" w:rsidRPr="005D1E07" w:rsidRDefault="00483164" w:rsidP="00E91216">
            <w:pPr>
              <w:pStyle w:val="BodyTextIndent2"/>
              <w:numPr>
                <w:ilvl w:val="0"/>
                <w:numId w:val="3"/>
              </w:numPr>
              <w:rPr>
                <w:sz w:val="24"/>
              </w:rPr>
            </w:pPr>
            <w:r w:rsidRPr="005D1E07">
              <w:rPr>
                <w:sz w:val="24"/>
              </w:rPr>
              <w:t xml:space="preserve">The post holder will </w:t>
            </w:r>
            <w:r w:rsidR="008819D9" w:rsidRPr="005D1E07">
              <w:rPr>
                <w:sz w:val="24"/>
              </w:rPr>
              <w:t>liaise</w:t>
            </w:r>
            <w:r w:rsidRPr="005D1E07">
              <w:rPr>
                <w:sz w:val="24"/>
              </w:rPr>
              <w:t xml:space="preserve"> wi</w:t>
            </w:r>
            <w:r w:rsidR="0096630B" w:rsidRPr="005D1E07">
              <w:rPr>
                <w:sz w:val="24"/>
              </w:rPr>
              <w:t xml:space="preserve">th the </w:t>
            </w:r>
            <w:r w:rsidR="00A71547">
              <w:rPr>
                <w:sz w:val="24"/>
              </w:rPr>
              <w:t xml:space="preserve">Partners and multidisciplinary team </w:t>
            </w:r>
            <w:r w:rsidRPr="005D1E07">
              <w:rPr>
                <w:sz w:val="24"/>
              </w:rPr>
              <w:t xml:space="preserve">on a daily basis to </w:t>
            </w:r>
            <w:r w:rsidR="008819D9" w:rsidRPr="005D1E07">
              <w:rPr>
                <w:sz w:val="24"/>
              </w:rPr>
              <w:t>organise</w:t>
            </w:r>
            <w:r w:rsidRPr="005D1E07">
              <w:rPr>
                <w:sz w:val="24"/>
              </w:rPr>
              <w:t xml:space="preserve"> monitor and where necessary, supervise their caseload, thereby ensuring continuity of care and high standards of practice.</w:t>
            </w:r>
          </w:p>
          <w:p w:rsidR="00483164" w:rsidRPr="005D1E07" w:rsidRDefault="00483164">
            <w:pPr>
              <w:pStyle w:val="BodyTextIndent2"/>
              <w:ind w:left="0"/>
              <w:rPr>
                <w:sz w:val="24"/>
              </w:rPr>
            </w:pPr>
          </w:p>
          <w:p w:rsidR="00A71547" w:rsidRDefault="00483164" w:rsidP="00A71547">
            <w:pPr>
              <w:pStyle w:val="BodyTextIndent2"/>
              <w:numPr>
                <w:ilvl w:val="0"/>
                <w:numId w:val="3"/>
              </w:numPr>
              <w:rPr>
                <w:sz w:val="24"/>
              </w:rPr>
            </w:pPr>
            <w:r w:rsidRPr="005D1E07">
              <w:rPr>
                <w:sz w:val="24"/>
              </w:rPr>
              <w:t xml:space="preserve">Performance objectives are agreed </w:t>
            </w:r>
            <w:r w:rsidR="0096630B" w:rsidRPr="005D1E07">
              <w:rPr>
                <w:sz w:val="24"/>
              </w:rPr>
              <w:t xml:space="preserve">with and appraised by the </w:t>
            </w:r>
            <w:r w:rsidR="00A71547">
              <w:rPr>
                <w:sz w:val="24"/>
              </w:rPr>
              <w:t>Practice Manager</w:t>
            </w:r>
            <w:r w:rsidR="0096630B" w:rsidRPr="005D1E07">
              <w:rPr>
                <w:sz w:val="24"/>
              </w:rPr>
              <w:t xml:space="preserve"> and reviewed</w:t>
            </w:r>
            <w:r w:rsidRPr="005D1E07">
              <w:rPr>
                <w:sz w:val="24"/>
              </w:rPr>
              <w:t xml:space="preserve"> on an annual basis</w:t>
            </w:r>
            <w:proofErr w:type="gramStart"/>
            <w:r w:rsidRPr="005D1E07">
              <w:rPr>
                <w:sz w:val="24"/>
              </w:rPr>
              <w:t>.</w:t>
            </w:r>
            <w:r w:rsidR="0096630B" w:rsidRPr="005D1E07">
              <w:rPr>
                <w:sz w:val="24"/>
              </w:rPr>
              <w:t>.</w:t>
            </w:r>
            <w:proofErr w:type="gramEnd"/>
          </w:p>
          <w:p w:rsidR="00A71547" w:rsidRDefault="00A71547" w:rsidP="00A71547">
            <w:pPr>
              <w:pStyle w:val="ListParagraph"/>
            </w:pPr>
          </w:p>
          <w:p w:rsidR="00483164" w:rsidRDefault="00483164" w:rsidP="00A71547">
            <w:pPr>
              <w:pStyle w:val="BodyTextIndent2"/>
              <w:numPr>
                <w:ilvl w:val="0"/>
                <w:numId w:val="3"/>
              </w:numPr>
              <w:rPr>
                <w:sz w:val="24"/>
              </w:rPr>
            </w:pPr>
            <w:r w:rsidRPr="00A71547">
              <w:rPr>
                <w:sz w:val="24"/>
              </w:rPr>
              <w:t>Clinical caseload/workload is generated by referrals from GPs, Out Patient clinics, hospital consultants and other Physiotherapists/professions</w:t>
            </w:r>
            <w:r w:rsidR="0096630B" w:rsidRPr="00A71547">
              <w:rPr>
                <w:sz w:val="24"/>
              </w:rPr>
              <w:t xml:space="preserve"> and self referral</w:t>
            </w:r>
            <w:r w:rsidRPr="00A71547">
              <w:rPr>
                <w:sz w:val="24"/>
              </w:rPr>
              <w:t xml:space="preserve">. </w:t>
            </w:r>
          </w:p>
          <w:p w:rsidR="00A71547" w:rsidRPr="00A71547" w:rsidRDefault="00A71547" w:rsidP="00A71547">
            <w:pPr>
              <w:pStyle w:val="BodyTextIndent2"/>
              <w:ind w:left="0"/>
              <w:rPr>
                <w:sz w:val="24"/>
              </w:rPr>
            </w:pPr>
          </w:p>
          <w:p w:rsidR="00483164" w:rsidRPr="005D1E07" w:rsidRDefault="008819D9" w:rsidP="00E91216">
            <w:pPr>
              <w:pStyle w:val="BodyTextIndent2"/>
              <w:numPr>
                <w:ilvl w:val="0"/>
                <w:numId w:val="3"/>
              </w:numPr>
              <w:rPr>
                <w:sz w:val="24"/>
              </w:rPr>
            </w:pPr>
            <w:r>
              <w:rPr>
                <w:sz w:val="24"/>
              </w:rPr>
              <w:t>Work is also self-</w:t>
            </w:r>
            <w:r w:rsidRPr="005D1E07">
              <w:rPr>
                <w:sz w:val="24"/>
              </w:rPr>
              <w:t>generated in respect of professional, clinical effectiveness or clinical governance requirements.</w:t>
            </w:r>
          </w:p>
          <w:p w:rsidR="00483164" w:rsidRPr="005D1E07" w:rsidRDefault="00483164">
            <w:pPr>
              <w:pStyle w:val="BodyTextIndent2"/>
              <w:ind w:left="0"/>
              <w:rPr>
                <w:sz w:val="24"/>
              </w:rPr>
            </w:pPr>
          </w:p>
          <w:p w:rsidR="00483164" w:rsidRPr="005D1E07" w:rsidRDefault="0096630B" w:rsidP="00E91216">
            <w:pPr>
              <w:pStyle w:val="BodyTextIndent2"/>
              <w:numPr>
                <w:ilvl w:val="0"/>
                <w:numId w:val="3"/>
              </w:numPr>
              <w:rPr>
                <w:sz w:val="24"/>
              </w:rPr>
            </w:pPr>
            <w:r w:rsidRPr="005D1E07">
              <w:rPr>
                <w:sz w:val="24"/>
              </w:rPr>
              <w:t xml:space="preserve">The </w:t>
            </w:r>
            <w:r w:rsidR="00A71547">
              <w:rPr>
                <w:sz w:val="24"/>
              </w:rPr>
              <w:t>Practice Manager</w:t>
            </w:r>
            <w:r w:rsidR="00483164" w:rsidRPr="005D1E07">
              <w:rPr>
                <w:sz w:val="24"/>
              </w:rPr>
              <w:t xml:space="preserve"> will delegate other non-clinical tasks to the </w:t>
            </w:r>
            <w:r w:rsidR="008819D9" w:rsidRPr="005D1E07">
              <w:rPr>
                <w:sz w:val="24"/>
              </w:rPr>
              <w:t>post holder</w:t>
            </w:r>
            <w:r w:rsidR="00483164" w:rsidRPr="005D1E07">
              <w:rPr>
                <w:sz w:val="24"/>
              </w:rPr>
              <w:t>.</w:t>
            </w:r>
          </w:p>
          <w:p w:rsidR="00483164" w:rsidRPr="005D1E07" w:rsidRDefault="00483164">
            <w:pPr>
              <w:rPr>
                <w:rFonts w:ascii="Arial" w:hAnsi="Arial" w:cs="Arial"/>
              </w:rPr>
            </w:pPr>
          </w:p>
        </w:tc>
      </w:tr>
    </w:tbl>
    <w:p w:rsidR="00483164" w:rsidRPr="005D1E07" w:rsidRDefault="00483164">
      <w:pPr>
        <w:rPr>
          <w:rFonts w:ascii="Arial" w:hAnsi="Arial" w:cs="Arial"/>
        </w:rPr>
      </w:pPr>
    </w:p>
    <w:tbl>
      <w:tblPr>
        <w:tblW w:w="10440" w:type="dxa"/>
        <w:tblInd w:w="-252" w:type="dxa"/>
        <w:tblBorders>
          <w:insideV w:val="single" w:sz="4" w:space="0" w:color="auto"/>
        </w:tblBorders>
        <w:tblLook w:val="0000"/>
      </w:tblPr>
      <w:tblGrid>
        <w:gridCol w:w="10440"/>
      </w:tblGrid>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Pr="005D1E07" w:rsidRDefault="00483164">
            <w:pPr>
              <w:spacing w:before="120" w:after="120"/>
              <w:ind w:right="-274"/>
              <w:jc w:val="both"/>
              <w:rPr>
                <w:rFonts w:ascii="Arial" w:hAnsi="Arial" w:cs="Arial"/>
                <w:b/>
                <w:bCs/>
              </w:rPr>
            </w:pPr>
            <w:r w:rsidRPr="005D1E07">
              <w:rPr>
                <w:rFonts w:ascii="Arial" w:hAnsi="Arial" w:cs="Arial"/>
                <w:b/>
                <w:bCs/>
              </w:rPr>
              <w:t>9.  DECISIONS AND JUDGEMENTS</w:t>
            </w:r>
          </w:p>
        </w:tc>
      </w:tr>
      <w:tr w:rsidR="00483164" w:rsidRPr="005D1E07">
        <w:tc>
          <w:tcPr>
            <w:tcW w:w="10440" w:type="dxa"/>
            <w:tcBorders>
              <w:top w:val="single" w:sz="4" w:space="0" w:color="auto"/>
              <w:left w:val="single" w:sz="4" w:space="0" w:color="auto"/>
              <w:bottom w:val="single" w:sz="4" w:space="0" w:color="auto"/>
              <w:right w:val="single" w:sz="4" w:space="0" w:color="auto"/>
            </w:tcBorders>
          </w:tcPr>
          <w:p w:rsidR="00577AF1" w:rsidRPr="005D1E07" w:rsidRDefault="00577AF1" w:rsidP="00577AF1">
            <w:pPr>
              <w:jc w:val="both"/>
              <w:rPr>
                <w:rFonts w:ascii="Arial" w:hAnsi="Arial" w:cs="Arial"/>
              </w:rPr>
            </w:pPr>
            <w:r w:rsidRPr="005D1E07">
              <w:rPr>
                <w:rFonts w:ascii="Arial" w:hAnsi="Arial" w:cs="Arial"/>
              </w:rPr>
              <w:t>Decisions and judgements relating to highly specialised and complex clinical diagnoses within specialist field, including application of advanced clinical reasoning skills.</w:t>
            </w:r>
          </w:p>
          <w:p w:rsidR="00577AF1" w:rsidRPr="005D1E07" w:rsidRDefault="00577AF1" w:rsidP="00577AF1">
            <w:pPr>
              <w:jc w:val="both"/>
              <w:rPr>
                <w:rFonts w:ascii="Arial" w:hAnsi="Arial" w:cs="Arial"/>
              </w:rPr>
            </w:pPr>
          </w:p>
          <w:p w:rsidR="00577AF1" w:rsidRPr="005D1E07" w:rsidRDefault="00577AF1" w:rsidP="00577AF1">
            <w:pPr>
              <w:jc w:val="both"/>
              <w:rPr>
                <w:rFonts w:ascii="Arial" w:hAnsi="Arial" w:cs="Arial"/>
              </w:rPr>
            </w:pPr>
            <w:r w:rsidRPr="005D1E07">
              <w:rPr>
                <w:rFonts w:ascii="Arial" w:hAnsi="Arial" w:cs="Arial"/>
              </w:rPr>
              <w:t>Guided by broad occupational and departmental guidelines has a wide scope of practice and demonstrates significant independent decision making, which will guide future management of the patient and could  impact directly on associated services.</w:t>
            </w:r>
          </w:p>
          <w:p w:rsidR="00577AF1" w:rsidRPr="005D1E07" w:rsidRDefault="00577AF1" w:rsidP="00577AF1">
            <w:pPr>
              <w:jc w:val="both"/>
              <w:rPr>
                <w:rFonts w:ascii="Arial" w:hAnsi="Arial" w:cs="Arial"/>
              </w:rPr>
            </w:pPr>
          </w:p>
          <w:p w:rsidR="00577AF1" w:rsidRPr="005D1E07" w:rsidRDefault="00577AF1" w:rsidP="00577AF1">
            <w:pPr>
              <w:jc w:val="both"/>
              <w:rPr>
                <w:rFonts w:ascii="Arial" w:hAnsi="Arial" w:cs="Arial"/>
              </w:rPr>
            </w:pPr>
            <w:r w:rsidRPr="005D1E07">
              <w:rPr>
                <w:rFonts w:ascii="Arial" w:hAnsi="Arial" w:cs="Arial"/>
              </w:rPr>
              <w:t>Troubleshooting and problem solving in the clinical area including patient related problems or more sensitive and complex situations e.g. conflicting professional opinions.</w:t>
            </w:r>
          </w:p>
          <w:p w:rsidR="00577AF1" w:rsidRPr="005D1E07" w:rsidRDefault="00577AF1" w:rsidP="00577AF1">
            <w:pPr>
              <w:jc w:val="both"/>
              <w:rPr>
                <w:rFonts w:ascii="Arial" w:hAnsi="Arial" w:cs="Arial"/>
              </w:rPr>
            </w:pPr>
          </w:p>
          <w:p w:rsidR="00577AF1" w:rsidRPr="005D1E07" w:rsidRDefault="00577AF1" w:rsidP="00577AF1">
            <w:pPr>
              <w:jc w:val="both"/>
              <w:rPr>
                <w:rFonts w:ascii="Arial" w:hAnsi="Arial" w:cs="Arial"/>
                <w:color w:val="000000"/>
              </w:rPr>
            </w:pPr>
            <w:r w:rsidRPr="005D1E07">
              <w:rPr>
                <w:rFonts w:ascii="Arial" w:hAnsi="Arial" w:cs="Arial"/>
                <w:color w:val="000000"/>
              </w:rPr>
              <w:t>Contribute to wider service decision making processes e.g. developments.</w:t>
            </w:r>
          </w:p>
          <w:p w:rsidR="00577AF1" w:rsidRPr="005D1E07" w:rsidRDefault="00577AF1" w:rsidP="00577AF1">
            <w:pPr>
              <w:jc w:val="both"/>
              <w:rPr>
                <w:rFonts w:ascii="Arial" w:hAnsi="Arial" w:cs="Arial"/>
                <w:color w:val="000000"/>
              </w:rPr>
            </w:pPr>
            <w:r w:rsidRPr="005D1E07">
              <w:rPr>
                <w:rFonts w:ascii="Arial" w:hAnsi="Arial" w:cs="Arial"/>
                <w:color w:val="000000"/>
              </w:rPr>
              <w:t xml:space="preserve"> </w:t>
            </w:r>
          </w:p>
          <w:p w:rsidR="00577AF1" w:rsidRDefault="00577AF1" w:rsidP="00577AF1">
            <w:pPr>
              <w:jc w:val="both"/>
              <w:rPr>
                <w:rFonts w:ascii="Arial" w:hAnsi="Arial" w:cs="Arial"/>
                <w:color w:val="000000"/>
              </w:rPr>
            </w:pPr>
            <w:r w:rsidRPr="005D1E07">
              <w:rPr>
                <w:rFonts w:ascii="Arial" w:hAnsi="Arial" w:cs="Arial"/>
                <w:color w:val="000000"/>
              </w:rPr>
              <w:t>Determining how to effectively integrate best available evidence into clinical decision making to ensure effective clinical practice.</w:t>
            </w:r>
          </w:p>
          <w:p w:rsidR="009A4DAC" w:rsidRDefault="009A4DAC" w:rsidP="00577AF1">
            <w:pPr>
              <w:jc w:val="both"/>
              <w:rPr>
                <w:rFonts w:ascii="Arial" w:hAnsi="Arial" w:cs="Arial"/>
                <w:color w:val="000000"/>
              </w:rPr>
            </w:pPr>
          </w:p>
          <w:p w:rsidR="00483164" w:rsidRPr="00A416C4" w:rsidRDefault="009A4DAC" w:rsidP="00A71547">
            <w:pPr>
              <w:jc w:val="both"/>
              <w:rPr>
                <w:rFonts w:ascii="Arial" w:hAnsi="Arial" w:cs="Arial"/>
              </w:rPr>
            </w:pPr>
            <w:r w:rsidRPr="00A416C4">
              <w:rPr>
                <w:rFonts w:ascii="Arial" w:hAnsi="Arial" w:cs="Arial"/>
              </w:rPr>
              <w:t xml:space="preserve">Lead on physiotherapy service development within the </w:t>
            </w:r>
            <w:r w:rsidR="00A71547">
              <w:rPr>
                <w:rFonts w:ascii="Arial" w:hAnsi="Arial" w:cs="Arial"/>
              </w:rPr>
              <w:t>GP Medical Practice</w:t>
            </w:r>
            <w:r w:rsidRPr="00A416C4">
              <w:rPr>
                <w:rFonts w:ascii="Arial" w:hAnsi="Arial" w:cs="Arial"/>
              </w:rPr>
              <w:t xml:space="preserve"> and implement change when necessary, in liaison with the </w:t>
            </w:r>
            <w:r w:rsidR="00A71547">
              <w:rPr>
                <w:rFonts w:ascii="Arial" w:hAnsi="Arial" w:cs="Arial"/>
              </w:rPr>
              <w:t>Partners</w:t>
            </w:r>
            <w:r w:rsidR="00A416C4" w:rsidRPr="00A416C4">
              <w:rPr>
                <w:rFonts w:ascii="Arial" w:hAnsi="Arial" w:cs="Arial"/>
              </w:rPr>
              <w:t>.</w:t>
            </w:r>
          </w:p>
        </w:tc>
      </w:tr>
    </w:tbl>
    <w:p w:rsidR="00483164" w:rsidRPr="005D1E07" w:rsidRDefault="00483164">
      <w:pPr>
        <w:rPr>
          <w:rFonts w:ascii="Arial" w:hAnsi="Arial" w:cs="Arial"/>
        </w:rPr>
      </w:pPr>
    </w:p>
    <w:tbl>
      <w:tblPr>
        <w:tblW w:w="10440" w:type="dxa"/>
        <w:tblInd w:w="-252" w:type="dxa"/>
        <w:tblBorders>
          <w:insideV w:val="single" w:sz="4" w:space="0" w:color="auto"/>
        </w:tblBorders>
        <w:tblLook w:val="0000"/>
      </w:tblPr>
      <w:tblGrid>
        <w:gridCol w:w="10440"/>
      </w:tblGrid>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Pr="005D1E07" w:rsidRDefault="00483164">
            <w:pPr>
              <w:pStyle w:val="Heading3"/>
              <w:spacing w:before="120" w:after="120"/>
            </w:pPr>
            <w:r w:rsidRPr="005D1E07">
              <w:t>10.  MOST CHALLENGING/DIFFICULT PARTS OF THE JOB</w:t>
            </w:r>
          </w:p>
        </w:tc>
      </w:tr>
      <w:tr w:rsidR="00483164" w:rsidRPr="005D1E07">
        <w:tc>
          <w:tcPr>
            <w:tcW w:w="10440" w:type="dxa"/>
            <w:tcBorders>
              <w:top w:val="single" w:sz="4" w:space="0" w:color="auto"/>
              <w:left w:val="single" w:sz="4" w:space="0" w:color="auto"/>
              <w:bottom w:val="single" w:sz="4" w:space="0" w:color="auto"/>
              <w:right w:val="single" w:sz="4" w:space="0" w:color="auto"/>
            </w:tcBorders>
          </w:tcPr>
          <w:p w:rsidR="00577AF1" w:rsidRPr="005D1E07" w:rsidRDefault="00577AF1" w:rsidP="00577AF1">
            <w:pPr>
              <w:rPr>
                <w:rFonts w:ascii="Arial" w:hAnsi="Arial" w:cs="Arial"/>
              </w:rPr>
            </w:pPr>
            <w:r w:rsidRPr="005D1E07">
              <w:rPr>
                <w:rFonts w:ascii="Arial" w:hAnsi="Arial" w:cs="Arial"/>
              </w:rPr>
              <w:t>Continue to maintain, develop and promote the Advanced physiotherapy role through challenging the boundaries of the current parameters of practice.</w:t>
            </w:r>
          </w:p>
          <w:p w:rsidR="00577AF1" w:rsidRPr="005D1E07" w:rsidRDefault="00577AF1" w:rsidP="00577AF1">
            <w:pPr>
              <w:rPr>
                <w:rFonts w:ascii="Arial" w:hAnsi="Arial" w:cs="Arial"/>
              </w:rPr>
            </w:pPr>
          </w:p>
          <w:p w:rsidR="00577AF1" w:rsidRDefault="00577AF1" w:rsidP="00577AF1">
            <w:pPr>
              <w:rPr>
                <w:rFonts w:ascii="Arial" w:hAnsi="Arial" w:cs="Arial"/>
              </w:rPr>
            </w:pPr>
            <w:r w:rsidRPr="005D1E07">
              <w:rPr>
                <w:rFonts w:ascii="Arial" w:hAnsi="Arial" w:cs="Arial"/>
              </w:rPr>
              <w:t>Dealing with clinical problems that patient</w:t>
            </w:r>
            <w:r w:rsidR="00A416C4">
              <w:rPr>
                <w:rFonts w:ascii="Arial" w:hAnsi="Arial" w:cs="Arial"/>
              </w:rPr>
              <w:t>s may find difficult to discuss.</w:t>
            </w:r>
          </w:p>
          <w:p w:rsidR="009A4DAC" w:rsidRDefault="009A4DAC" w:rsidP="00577AF1">
            <w:pPr>
              <w:rPr>
                <w:rFonts w:ascii="Arial" w:hAnsi="Arial" w:cs="Arial"/>
              </w:rPr>
            </w:pPr>
          </w:p>
          <w:p w:rsidR="00577AF1" w:rsidRPr="00A416C4" w:rsidRDefault="009A4DAC" w:rsidP="00577AF1">
            <w:pPr>
              <w:rPr>
                <w:rFonts w:ascii="Arial" w:hAnsi="Arial" w:cs="Arial"/>
                <w:bCs/>
              </w:rPr>
            </w:pPr>
            <w:r w:rsidRPr="00A416C4">
              <w:rPr>
                <w:rFonts w:ascii="Arial" w:hAnsi="Arial" w:cs="Arial"/>
                <w:bCs/>
              </w:rPr>
              <w:t>Responding to sudden deterioration in patients’ condition appropriately</w:t>
            </w:r>
            <w:r w:rsidR="00A416C4">
              <w:rPr>
                <w:rFonts w:ascii="Arial" w:hAnsi="Arial" w:cs="Arial"/>
                <w:bCs/>
              </w:rPr>
              <w:t>.</w:t>
            </w:r>
          </w:p>
          <w:p w:rsidR="009A4DAC" w:rsidRPr="005D1E07" w:rsidRDefault="009A4DAC" w:rsidP="00577AF1">
            <w:pPr>
              <w:rPr>
                <w:rFonts w:ascii="Arial" w:hAnsi="Arial" w:cs="Arial"/>
              </w:rPr>
            </w:pPr>
          </w:p>
          <w:p w:rsidR="00577AF1" w:rsidRPr="005D1E07" w:rsidRDefault="00577AF1" w:rsidP="00577AF1">
            <w:pPr>
              <w:rPr>
                <w:rFonts w:ascii="Arial" w:hAnsi="Arial" w:cs="Arial"/>
              </w:rPr>
            </w:pPr>
            <w:r w:rsidRPr="005D1E07">
              <w:rPr>
                <w:rFonts w:ascii="Arial" w:hAnsi="Arial" w:cs="Arial"/>
              </w:rPr>
              <w:t>Participating in MDT situations, ensuring a professional opinion is expressed, which other experienced members of the team may not agree with.</w:t>
            </w:r>
          </w:p>
          <w:p w:rsidR="00483164" w:rsidRPr="005D1E07" w:rsidRDefault="00483164">
            <w:pPr>
              <w:pStyle w:val="BodyTextIndent2"/>
              <w:rPr>
                <w:sz w:val="24"/>
              </w:rPr>
            </w:pPr>
          </w:p>
        </w:tc>
      </w:tr>
    </w:tbl>
    <w:p w:rsidR="00483164" w:rsidRPr="005D1E07" w:rsidRDefault="00483164">
      <w:pPr>
        <w:rPr>
          <w:rFonts w:ascii="Arial" w:hAnsi="Arial" w:cs="Arial"/>
        </w:rPr>
      </w:pPr>
    </w:p>
    <w:tbl>
      <w:tblPr>
        <w:tblW w:w="10440" w:type="dxa"/>
        <w:tblInd w:w="-252" w:type="dxa"/>
        <w:tblBorders>
          <w:insideV w:val="single" w:sz="4" w:space="0" w:color="auto"/>
        </w:tblBorders>
        <w:tblLook w:val="0000"/>
      </w:tblPr>
      <w:tblGrid>
        <w:gridCol w:w="10440"/>
      </w:tblGrid>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Pr="005D1E07" w:rsidRDefault="00483164">
            <w:pPr>
              <w:spacing w:before="120" w:after="120"/>
              <w:ind w:right="-274"/>
              <w:jc w:val="both"/>
              <w:rPr>
                <w:rFonts w:ascii="Arial" w:hAnsi="Arial" w:cs="Arial"/>
                <w:b/>
                <w:bCs/>
              </w:rPr>
            </w:pPr>
            <w:r w:rsidRPr="005D1E07">
              <w:rPr>
                <w:rFonts w:ascii="Arial" w:hAnsi="Arial" w:cs="Arial"/>
                <w:b/>
                <w:bCs/>
              </w:rPr>
              <w:t>11.  COMMUNICATIONS AND RELATIONSHIPS</w:t>
            </w:r>
          </w:p>
        </w:tc>
      </w:tr>
      <w:tr w:rsidR="00483164" w:rsidRPr="005D1E07">
        <w:tc>
          <w:tcPr>
            <w:tcW w:w="10440" w:type="dxa"/>
            <w:tcBorders>
              <w:top w:val="single" w:sz="4" w:space="0" w:color="auto"/>
              <w:left w:val="single" w:sz="4" w:space="0" w:color="auto"/>
              <w:bottom w:val="single" w:sz="4" w:space="0" w:color="auto"/>
              <w:right w:val="single" w:sz="4" w:space="0" w:color="auto"/>
            </w:tcBorders>
          </w:tcPr>
          <w:p w:rsidR="00577AF1" w:rsidRPr="005D1E07" w:rsidRDefault="00577AF1" w:rsidP="00577AF1">
            <w:pPr>
              <w:rPr>
                <w:rFonts w:ascii="Arial" w:hAnsi="Arial" w:cs="Arial"/>
              </w:rPr>
            </w:pPr>
            <w:r w:rsidRPr="005D1E07">
              <w:rPr>
                <w:rFonts w:ascii="Arial" w:hAnsi="Arial" w:cs="Arial"/>
                <w:b/>
                <w:bCs/>
              </w:rPr>
              <w:t>Patients</w:t>
            </w:r>
            <w:r w:rsidRPr="005D1E07">
              <w:rPr>
                <w:rFonts w:ascii="Arial" w:hAnsi="Arial" w:cs="Arial"/>
              </w:rPr>
              <w:t xml:space="preserve"> </w:t>
            </w:r>
          </w:p>
          <w:p w:rsidR="00577AF1" w:rsidRPr="005D1E07" w:rsidRDefault="00577AF1" w:rsidP="00E91216">
            <w:pPr>
              <w:numPr>
                <w:ilvl w:val="0"/>
                <w:numId w:val="7"/>
              </w:numPr>
              <w:tabs>
                <w:tab w:val="clear" w:pos="360"/>
                <w:tab w:val="num" w:pos="180"/>
              </w:tabs>
              <w:ind w:left="180" w:hanging="180"/>
              <w:rPr>
                <w:rFonts w:ascii="Arial" w:hAnsi="Arial" w:cs="Arial"/>
              </w:rPr>
            </w:pPr>
            <w:r w:rsidRPr="005D1E07">
              <w:rPr>
                <w:rFonts w:ascii="Arial" w:hAnsi="Arial" w:cs="Arial"/>
              </w:rPr>
              <w:t xml:space="preserve">Provide and receive </w:t>
            </w:r>
            <w:r w:rsidR="00D5640A" w:rsidRPr="00A416C4">
              <w:rPr>
                <w:rFonts w:ascii="Arial" w:hAnsi="Arial" w:cs="Arial"/>
              </w:rPr>
              <w:t xml:space="preserve">often complex </w:t>
            </w:r>
            <w:r w:rsidRPr="00A416C4">
              <w:rPr>
                <w:rFonts w:ascii="Arial" w:hAnsi="Arial" w:cs="Arial"/>
              </w:rPr>
              <w:t>information regarding assessment, diagnosis, prognosis and treatment to encourage acceptance</w:t>
            </w:r>
            <w:r w:rsidRPr="005D1E07">
              <w:rPr>
                <w:rFonts w:ascii="Arial" w:hAnsi="Arial" w:cs="Arial"/>
              </w:rPr>
              <w:t xml:space="preserve"> and compliance.  </w:t>
            </w:r>
          </w:p>
          <w:p w:rsidR="00A71547" w:rsidRDefault="00577AF1" w:rsidP="00A71547">
            <w:pPr>
              <w:numPr>
                <w:ilvl w:val="0"/>
                <w:numId w:val="7"/>
              </w:numPr>
              <w:tabs>
                <w:tab w:val="clear" w:pos="360"/>
                <w:tab w:val="num" w:pos="180"/>
              </w:tabs>
              <w:ind w:left="180" w:hanging="180"/>
              <w:rPr>
                <w:rFonts w:ascii="Arial" w:hAnsi="Arial" w:cs="Arial"/>
              </w:rPr>
            </w:pPr>
            <w:r w:rsidRPr="005D1E07">
              <w:rPr>
                <w:rFonts w:ascii="Arial" w:hAnsi="Arial" w:cs="Arial"/>
              </w:rPr>
              <w:t xml:space="preserve">Patients will have a range of medical and psychosocial problems that require the physiotherapist to utilise motivational and persuasive skills to facilitate rehabilitation both in an </w:t>
            </w:r>
            <w:r w:rsidRPr="00A416C4">
              <w:rPr>
                <w:rFonts w:ascii="Arial" w:hAnsi="Arial" w:cs="Arial"/>
              </w:rPr>
              <w:t xml:space="preserve">individual and group setting.  </w:t>
            </w:r>
          </w:p>
          <w:p w:rsidR="00D5640A" w:rsidRPr="00A71547" w:rsidRDefault="00D5640A" w:rsidP="00D5640A">
            <w:pPr>
              <w:numPr>
                <w:ilvl w:val="0"/>
                <w:numId w:val="7"/>
              </w:numPr>
              <w:tabs>
                <w:tab w:val="clear" w:pos="360"/>
                <w:tab w:val="num" w:pos="180"/>
              </w:tabs>
              <w:ind w:left="180" w:hanging="180"/>
              <w:rPr>
                <w:rFonts w:ascii="Arial" w:hAnsi="Arial" w:cs="Arial"/>
              </w:rPr>
            </w:pPr>
            <w:r w:rsidRPr="00A71547">
              <w:rPr>
                <w:rFonts w:ascii="Arial" w:hAnsi="Arial" w:cs="Arial"/>
              </w:rPr>
              <w:t xml:space="preserve">Convey information in a particularly sensitive manner when it is contradictory to </w:t>
            </w:r>
            <w:r w:rsidR="008819D9" w:rsidRPr="00A71547">
              <w:rPr>
                <w:rFonts w:ascii="Arial" w:hAnsi="Arial" w:cs="Arial"/>
              </w:rPr>
              <w:t>patient expectations</w:t>
            </w:r>
            <w:r w:rsidRPr="00A71547">
              <w:rPr>
                <w:rFonts w:ascii="Arial" w:hAnsi="Arial" w:cs="Arial"/>
              </w:rPr>
              <w:t xml:space="preserve"> and desires.</w:t>
            </w:r>
          </w:p>
          <w:p w:rsidR="00577AF1" w:rsidRPr="00A416C4" w:rsidRDefault="00577AF1" w:rsidP="00E91216">
            <w:pPr>
              <w:numPr>
                <w:ilvl w:val="0"/>
                <w:numId w:val="7"/>
              </w:numPr>
              <w:tabs>
                <w:tab w:val="clear" w:pos="360"/>
                <w:tab w:val="num" w:pos="180"/>
              </w:tabs>
              <w:ind w:left="180" w:hanging="180"/>
              <w:rPr>
                <w:rFonts w:ascii="Arial" w:hAnsi="Arial" w:cs="Arial"/>
              </w:rPr>
            </w:pPr>
            <w:r w:rsidRPr="00A416C4">
              <w:rPr>
                <w:rFonts w:ascii="Arial" w:hAnsi="Arial" w:cs="Arial"/>
              </w:rPr>
              <w:t xml:space="preserve">Deal with </w:t>
            </w:r>
            <w:r w:rsidR="00D5640A" w:rsidRPr="00A416C4">
              <w:rPr>
                <w:rFonts w:ascii="Arial" w:hAnsi="Arial" w:cs="Arial"/>
              </w:rPr>
              <w:t>complaints in a timely manner. E</w:t>
            </w:r>
            <w:r w:rsidRPr="00A416C4">
              <w:rPr>
                <w:rFonts w:ascii="Arial" w:hAnsi="Arial" w:cs="Arial"/>
              </w:rPr>
              <w:t xml:space="preserve">scalate and seek support from senior staff as </w:t>
            </w:r>
            <w:r w:rsidRPr="00A416C4">
              <w:rPr>
                <w:rFonts w:ascii="Arial" w:hAnsi="Arial" w:cs="Arial"/>
              </w:rPr>
              <w:lastRenderedPageBreak/>
              <w:t>required.</w:t>
            </w:r>
          </w:p>
          <w:p w:rsidR="00577AF1" w:rsidRPr="005D1E07" w:rsidRDefault="00577AF1" w:rsidP="00577AF1">
            <w:pPr>
              <w:rPr>
                <w:rFonts w:ascii="Arial" w:hAnsi="Arial" w:cs="Arial"/>
                <w:b/>
                <w:bCs/>
              </w:rPr>
            </w:pPr>
          </w:p>
          <w:p w:rsidR="00577AF1" w:rsidRPr="005D1E07" w:rsidRDefault="00577AF1" w:rsidP="00577AF1">
            <w:pPr>
              <w:rPr>
                <w:rFonts w:ascii="Arial" w:hAnsi="Arial" w:cs="Arial"/>
              </w:rPr>
            </w:pPr>
            <w:r w:rsidRPr="005D1E07">
              <w:rPr>
                <w:rFonts w:ascii="Arial" w:hAnsi="Arial" w:cs="Arial"/>
                <w:b/>
                <w:bCs/>
              </w:rPr>
              <w:t>Relatives / Carers</w:t>
            </w:r>
            <w:r w:rsidRPr="005D1E07">
              <w:rPr>
                <w:rFonts w:ascii="Arial" w:hAnsi="Arial" w:cs="Arial"/>
              </w:rPr>
              <w:t xml:space="preserve"> </w:t>
            </w:r>
          </w:p>
          <w:p w:rsidR="00577AF1" w:rsidRPr="005D1E07" w:rsidRDefault="00577AF1" w:rsidP="00E91216">
            <w:pPr>
              <w:numPr>
                <w:ilvl w:val="0"/>
                <w:numId w:val="8"/>
              </w:numPr>
              <w:tabs>
                <w:tab w:val="clear" w:pos="360"/>
                <w:tab w:val="num" w:pos="180"/>
              </w:tabs>
              <w:ind w:hanging="360"/>
              <w:rPr>
                <w:rFonts w:ascii="Arial" w:hAnsi="Arial" w:cs="Arial"/>
              </w:rPr>
            </w:pPr>
            <w:r w:rsidRPr="005D1E07">
              <w:rPr>
                <w:rFonts w:ascii="Arial" w:hAnsi="Arial" w:cs="Arial"/>
              </w:rPr>
              <w:t xml:space="preserve">Provide and receive information. </w:t>
            </w:r>
          </w:p>
          <w:p w:rsidR="00577AF1" w:rsidRPr="005D1E07" w:rsidRDefault="00577AF1" w:rsidP="00E91216">
            <w:pPr>
              <w:numPr>
                <w:ilvl w:val="0"/>
                <w:numId w:val="8"/>
              </w:numPr>
              <w:tabs>
                <w:tab w:val="clear" w:pos="360"/>
                <w:tab w:val="num" w:pos="180"/>
              </w:tabs>
              <w:ind w:hanging="360"/>
              <w:rPr>
                <w:rFonts w:ascii="Arial" w:hAnsi="Arial" w:cs="Arial"/>
              </w:rPr>
            </w:pPr>
            <w:r w:rsidRPr="005D1E07">
              <w:rPr>
                <w:rFonts w:ascii="Arial" w:hAnsi="Arial" w:cs="Arial"/>
              </w:rPr>
              <w:t>Teach a range of patient management strategies.</w:t>
            </w:r>
          </w:p>
          <w:p w:rsidR="00577AF1" w:rsidRPr="005D1E07" w:rsidRDefault="00577AF1" w:rsidP="00577AF1">
            <w:pPr>
              <w:rPr>
                <w:rFonts w:ascii="Arial" w:hAnsi="Arial" w:cs="Arial"/>
              </w:rPr>
            </w:pPr>
          </w:p>
          <w:p w:rsidR="00577AF1" w:rsidRPr="005D1E07" w:rsidRDefault="00577AF1" w:rsidP="00A71547">
            <w:pPr>
              <w:rPr>
                <w:rFonts w:ascii="Arial" w:hAnsi="Arial" w:cs="Arial"/>
              </w:rPr>
            </w:pPr>
            <w:r w:rsidRPr="005D1E07">
              <w:rPr>
                <w:rFonts w:ascii="Arial" w:hAnsi="Arial" w:cs="Arial"/>
                <w:b/>
                <w:bCs/>
              </w:rPr>
              <w:t xml:space="preserve">Multidisciplinary team </w:t>
            </w:r>
            <w:r w:rsidRPr="005D1E07">
              <w:rPr>
                <w:rFonts w:ascii="Arial" w:hAnsi="Arial" w:cs="Arial"/>
              </w:rPr>
              <w:t xml:space="preserve">Relay on patient assessment findings, patient progress with treatment and suggest other professional input requirements. </w:t>
            </w:r>
          </w:p>
          <w:p w:rsidR="00577AF1" w:rsidRPr="005D1E07" w:rsidRDefault="00577AF1" w:rsidP="00E91216">
            <w:pPr>
              <w:numPr>
                <w:ilvl w:val="0"/>
                <w:numId w:val="10"/>
              </w:numPr>
              <w:tabs>
                <w:tab w:val="clear" w:pos="360"/>
                <w:tab w:val="num" w:pos="180"/>
              </w:tabs>
              <w:ind w:left="180" w:hanging="180"/>
              <w:rPr>
                <w:rFonts w:ascii="Arial" w:hAnsi="Arial" w:cs="Arial"/>
              </w:rPr>
            </w:pPr>
            <w:r w:rsidRPr="005D1E07">
              <w:rPr>
                <w:rFonts w:ascii="Arial" w:hAnsi="Arial" w:cs="Arial"/>
              </w:rPr>
              <w:t>Teach physiotherapy strategies to optimise patient care.</w:t>
            </w:r>
          </w:p>
          <w:p w:rsidR="00577AF1" w:rsidRPr="005D1E07" w:rsidRDefault="00577AF1" w:rsidP="00577AF1">
            <w:pPr>
              <w:rPr>
                <w:rFonts w:ascii="Arial" w:hAnsi="Arial" w:cs="Arial"/>
              </w:rPr>
            </w:pPr>
          </w:p>
          <w:p w:rsidR="00577AF1" w:rsidRPr="005D1E07" w:rsidRDefault="00577AF1" w:rsidP="00577AF1">
            <w:pPr>
              <w:rPr>
                <w:rFonts w:ascii="Arial" w:hAnsi="Arial" w:cs="Arial"/>
              </w:rPr>
            </w:pPr>
            <w:r w:rsidRPr="005D1E07">
              <w:rPr>
                <w:rFonts w:ascii="Arial" w:hAnsi="Arial" w:cs="Arial"/>
                <w:b/>
                <w:bCs/>
              </w:rPr>
              <w:t>Other Agencies</w:t>
            </w:r>
            <w:r w:rsidRPr="005D1E07">
              <w:rPr>
                <w:rFonts w:ascii="Arial" w:hAnsi="Arial" w:cs="Arial"/>
              </w:rPr>
              <w:t xml:space="preserve"> (Local Authority, voluntary sector, etc)</w:t>
            </w:r>
          </w:p>
          <w:p w:rsidR="00577AF1" w:rsidRPr="005D1E07" w:rsidRDefault="00577AF1" w:rsidP="00E91216">
            <w:pPr>
              <w:numPr>
                <w:ilvl w:val="0"/>
                <w:numId w:val="6"/>
              </w:numPr>
              <w:tabs>
                <w:tab w:val="left" w:pos="180"/>
              </w:tabs>
              <w:ind w:left="0" w:firstLine="0"/>
              <w:rPr>
                <w:rFonts w:ascii="Arial" w:hAnsi="Arial" w:cs="Arial"/>
              </w:rPr>
            </w:pPr>
            <w:r w:rsidRPr="005D1E07">
              <w:rPr>
                <w:rFonts w:ascii="Arial" w:hAnsi="Arial" w:cs="Arial"/>
              </w:rPr>
              <w:t>Make referrals.</w:t>
            </w:r>
          </w:p>
          <w:p w:rsidR="00577AF1" w:rsidRPr="005D1E07" w:rsidRDefault="00577AF1" w:rsidP="00E91216">
            <w:pPr>
              <w:numPr>
                <w:ilvl w:val="0"/>
                <w:numId w:val="6"/>
              </w:numPr>
              <w:tabs>
                <w:tab w:val="left" w:pos="180"/>
              </w:tabs>
              <w:ind w:left="180" w:hanging="180"/>
              <w:rPr>
                <w:rFonts w:ascii="Arial" w:hAnsi="Arial" w:cs="Arial"/>
              </w:rPr>
            </w:pPr>
            <w:r w:rsidRPr="005D1E07">
              <w:rPr>
                <w:rFonts w:ascii="Arial" w:hAnsi="Arial" w:cs="Arial"/>
              </w:rPr>
              <w:t>Identify and establish contact with appropriate agencies for future patient support e.g. leisure centre, ethnic minority groups, physical abuse groups.</w:t>
            </w:r>
          </w:p>
          <w:p w:rsidR="00577AF1" w:rsidRPr="005D1E07" w:rsidRDefault="00577AF1" w:rsidP="00E91216">
            <w:pPr>
              <w:numPr>
                <w:ilvl w:val="0"/>
                <w:numId w:val="6"/>
              </w:numPr>
              <w:tabs>
                <w:tab w:val="left" w:pos="180"/>
              </w:tabs>
              <w:ind w:left="180" w:hanging="180"/>
              <w:rPr>
                <w:rFonts w:ascii="Arial" w:hAnsi="Arial" w:cs="Arial"/>
              </w:rPr>
            </w:pPr>
            <w:r w:rsidRPr="005D1E07">
              <w:rPr>
                <w:rFonts w:ascii="Arial" w:hAnsi="Arial" w:cs="Arial"/>
              </w:rPr>
              <w:t>Negotiate and liaise with all appropriate agencies to optimise patient care and ensure efficient service delivery e.g. social work, insurance companies, housing services, employers etc.</w:t>
            </w:r>
          </w:p>
          <w:p w:rsidR="00577AF1" w:rsidRPr="005D1E07" w:rsidRDefault="00577AF1" w:rsidP="00577AF1">
            <w:pPr>
              <w:rPr>
                <w:rFonts w:ascii="Arial" w:hAnsi="Arial" w:cs="Arial"/>
              </w:rPr>
            </w:pPr>
          </w:p>
          <w:p w:rsidR="00483164" w:rsidRPr="005D1E07" w:rsidRDefault="00483164" w:rsidP="00577AF1">
            <w:pPr>
              <w:pStyle w:val="nhsbase"/>
              <w:rPr>
                <w:rFonts w:ascii="Arial" w:hAnsi="Arial" w:cs="Arial"/>
                <w:szCs w:val="24"/>
              </w:rPr>
            </w:pPr>
          </w:p>
        </w:tc>
      </w:tr>
    </w:tbl>
    <w:p w:rsidR="00483164" w:rsidRPr="005D1E07" w:rsidRDefault="00483164">
      <w:pPr>
        <w:rPr>
          <w:rFonts w:ascii="Arial" w:hAnsi="Arial" w:cs="Arial"/>
        </w:rPr>
      </w:pPr>
    </w:p>
    <w:tbl>
      <w:tblPr>
        <w:tblW w:w="10440" w:type="dxa"/>
        <w:tblInd w:w="-252" w:type="dxa"/>
        <w:tblBorders>
          <w:insideV w:val="single" w:sz="4" w:space="0" w:color="auto"/>
        </w:tblBorders>
        <w:tblLook w:val="0000"/>
      </w:tblPr>
      <w:tblGrid>
        <w:gridCol w:w="10440"/>
      </w:tblGrid>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Pr="005D1E07" w:rsidRDefault="00483164">
            <w:pPr>
              <w:spacing w:before="120" w:after="120"/>
              <w:ind w:right="-274"/>
              <w:jc w:val="both"/>
              <w:rPr>
                <w:rFonts w:ascii="Arial" w:hAnsi="Arial" w:cs="Arial"/>
                <w:b/>
                <w:bCs/>
              </w:rPr>
            </w:pPr>
            <w:r w:rsidRPr="005D1E07">
              <w:rPr>
                <w:rFonts w:ascii="Arial" w:hAnsi="Arial" w:cs="Arial"/>
                <w:b/>
                <w:bCs/>
              </w:rPr>
              <w:t>12. PHYSICAL, MENTAL, EMOTIONAL AND ENVIRONMENTAL DEMANDS OF THE JOB</w:t>
            </w:r>
          </w:p>
        </w:tc>
      </w:tr>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Pr="005D1E07" w:rsidRDefault="00483164">
            <w:pPr>
              <w:pStyle w:val="BodyText"/>
              <w:spacing w:line="264" w:lineRule="auto"/>
              <w:ind w:left="360"/>
              <w:rPr>
                <w:rFonts w:cs="Arial"/>
                <w:sz w:val="24"/>
                <w:szCs w:val="24"/>
              </w:rPr>
            </w:pPr>
          </w:p>
          <w:p w:rsidR="00577AF1" w:rsidRPr="005D1E07" w:rsidRDefault="00577AF1" w:rsidP="00577AF1">
            <w:pPr>
              <w:pStyle w:val="BodyText"/>
              <w:tabs>
                <w:tab w:val="left" w:pos="180"/>
              </w:tabs>
              <w:rPr>
                <w:rFonts w:cs="Arial"/>
                <w:b/>
                <w:bCs/>
                <w:color w:val="000000"/>
                <w:sz w:val="24"/>
                <w:szCs w:val="24"/>
              </w:rPr>
            </w:pPr>
            <w:r w:rsidRPr="005D1E07">
              <w:rPr>
                <w:rFonts w:cs="Arial"/>
                <w:b/>
                <w:bCs/>
                <w:color w:val="000000"/>
                <w:sz w:val="24"/>
                <w:szCs w:val="24"/>
              </w:rPr>
              <w:t xml:space="preserve">Physical </w:t>
            </w:r>
          </w:p>
          <w:p w:rsidR="00577AF1" w:rsidRPr="00D5640A" w:rsidRDefault="00577AF1" w:rsidP="00E91216">
            <w:pPr>
              <w:pStyle w:val="BodyText"/>
              <w:numPr>
                <w:ilvl w:val="0"/>
                <w:numId w:val="11"/>
              </w:numPr>
              <w:tabs>
                <w:tab w:val="left" w:pos="180"/>
              </w:tabs>
              <w:rPr>
                <w:rFonts w:cs="Arial"/>
                <w:color w:val="000000"/>
                <w:sz w:val="24"/>
                <w:szCs w:val="24"/>
              </w:rPr>
            </w:pPr>
            <w:r w:rsidRPr="005D1E07">
              <w:rPr>
                <w:rFonts w:cs="Arial"/>
                <w:bCs/>
                <w:color w:val="000000"/>
                <w:sz w:val="24"/>
                <w:szCs w:val="24"/>
              </w:rPr>
              <w:t>Skills to perform a wide range of physiotherapeutic manual techniques</w:t>
            </w:r>
            <w:r w:rsidR="00D5640A">
              <w:rPr>
                <w:rFonts w:cs="Arial"/>
                <w:bCs/>
                <w:color w:val="000000"/>
                <w:sz w:val="24"/>
                <w:szCs w:val="24"/>
              </w:rPr>
              <w:t>.</w:t>
            </w:r>
          </w:p>
          <w:p w:rsidR="000B7003" w:rsidRDefault="00D5640A" w:rsidP="000B7003">
            <w:pPr>
              <w:pStyle w:val="BodyText"/>
              <w:numPr>
                <w:ilvl w:val="0"/>
                <w:numId w:val="11"/>
              </w:numPr>
              <w:tabs>
                <w:tab w:val="left" w:pos="180"/>
              </w:tabs>
              <w:rPr>
                <w:rFonts w:cs="Arial"/>
                <w:color w:val="000000"/>
                <w:sz w:val="24"/>
                <w:szCs w:val="24"/>
              </w:rPr>
            </w:pPr>
            <w:r w:rsidRPr="005D1E07">
              <w:rPr>
                <w:rFonts w:cs="Arial"/>
                <w:color w:val="000000"/>
                <w:sz w:val="24"/>
                <w:szCs w:val="24"/>
              </w:rPr>
              <w:t>Standard keyboard skills – required for daily use of IT equipment.</w:t>
            </w:r>
          </w:p>
          <w:p w:rsidR="00E63B0F" w:rsidRPr="000B7003" w:rsidRDefault="00E63B0F" w:rsidP="000B7003">
            <w:pPr>
              <w:pStyle w:val="BodyText"/>
              <w:numPr>
                <w:ilvl w:val="0"/>
                <w:numId w:val="11"/>
              </w:numPr>
              <w:tabs>
                <w:tab w:val="left" w:pos="180"/>
              </w:tabs>
              <w:rPr>
                <w:rFonts w:cs="Arial"/>
                <w:color w:val="000000"/>
                <w:sz w:val="24"/>
                <w:szCs w:val="24"/>
              </w:rPr>
            </w:pPr>
            <w:r w:rsidRPr="000B7003">
              <w:rPr>
                <w:rFonts w:cs="Arial"/>
                <w:sz w:val="24"/>
              </w:rPr>
              <w:t>Physical activity involved in exercising when leading, participating in or demonstrating exercise programmes.</w:t>
            </w:r>
          </w:p>
          <w:p w:rsidR="00577AF1" w:rsidRPr="00E63B0F" w:rsidRDefault="00577AF1" w:rsidP="00E63B0F">
            <w:pPr>
              <w:pStyle w:val="BodyText"/>
              <w:numPr>
                <w:ilvl w:val="0"/>
                <w:numId w:val="11"/>
              </w:numPr>
              <w:tabs>
                <w:tab w:val="left" w:pos="180"/>
              </w:tabs>
              <w:rPr>
                <w:rFonts w:cs="Arial"/>
                <w:sz w:val="24"/>
                <w:szCs w:val="24"/>
              </w:rPr>
            </w:pPr>
            <w:r w:rsidRPr="00E63B0F">
              <w:rPr>
                <w:rFonts w:cs="Arial"/>
                <w:bCs/>
                <w:sz w:val="24"/>
                <w:szCs w:val="24"/>
              </w:rPr>
              <w:t xml:space="preserve">Use </w:t>
            </w:r>
            <w:r w:rsidRPr="00E63B0F">
              <w:rPr>
                <w:rFonts w:cs="Arial"/>
                <w:sz w:val="24"/>
                <w:szCs w:val="24"/>
              </w:rPr>
              <w:t xml:space="preserve">of specialist equipment – required for day to day use with specific patient’s e.g. </w:t>
            </w:r>
            <w:r w:rsidR="008819D9" w:rsidRPr="00E63B0F">
              <w:rPr>
                <w:rFonts w:cs="Arial"/>
                <w:sz w:val="24"/>
                <w:szCs w:val="24"/>
              </w:rPr>
              <w:t>special seating</w:t>
            </w:r>
            <w:r w:rsidRPr="00E63B0F">
              <w:rPr>
                <w:rFonts w:cs="Arial"/>
                <w:sz w:val="24"/>
                <w:szCs w:val="24"/>
              </w:rPr>
              <w:t>, standing frames etc.</w:t>
            </w:r>
          </w:p>
          <w:p w:rsidR="00577AF1" w:rsidRPr="00E63B0F" w:rsidRDefault="00577AF1" w:rsidP="00E91216">
            <w:pPr>
              <w:pStyle w:val="BodyText"/>
              <w:numPr>
                <w:ilvl w:val="0"/>
                <w:numId w:val="11"/>
              </w:numPr>
              <w:tabs>
                <w:tab w:val="left" w:pos="180"/>
              </w:tabs>
              <w:ind w:left="180" w:hanging="180"/>
              <w:rPr>
                <w:rFonts w:cs="Arial"/>
                <w:sz w:val="24"/>
                <w:szCs w:val="24"/>
              </w:rPr>
            </w:pPr>
            <w:r w:rsidRPr="00E63B0F">
              <w:rPr>
                <w:rFonts w:cs="Arial"/>
                <w:sz w:val="24"/>
                <w:szCs w:val="24"/>
              </w:rPr>
              <w:t xml:space="preserve">Regular requirement for direct manual handling of patients, with due regard for own safety, including </w:t>
            </w:r>
            <w:r w:rsidR="00532083" w:rsidRPr="00E63B0F">
              <w:rPr>
                <w:rFonts w:cs="Arial"/>
                <w:sz w:val="24"/>
                <w:szCs w:val="24"/>
              </w:rPr>
              <w:t>manoeuvring</w:t>
            </w:r>
            <w:r w:rsidRPr="00E63B0F">
              <w:rPr>
                <w:rFonts w:cs="Arial"/>
                <w:sz w:val="24"/>
                <w:szCs w:val="24"/>
              </w:rPr>
              <w:t xml:space="preserve"> patients, carrying equipment, pushing wheelchairs and arranging seating.</w:t>
            </w:r>
          </w:p>
          <w:p w:rsidR="00577AF1" w:rsidRPr="005D1E07" w:rsidRDefault="00577AF1" w:rsidP="00577AF1">
            <w:pPr>
              <w:pStyle w:val="BodyText"/>
              <w:tabs>
                <w:tab w:val="left" w:pos="180"/>
              </w:tabs>
              <w:rPr>
                <w:rFonts w:cs="Arial"/>
                <w:color w:val="000000"/>
                <w:sz w:val="24"/>
                <w:szCs w:val="24"/>
              </w:rPr>
            </w:pPr>
          </w:p>
          <w:p w:rsidR="00577AF1" w:rsidRPr="005D1E07" w:rsidRDefault="00577AF1" w:rsidP="00577AF1">
            <w:pPr>
              <w:pStyle w:val="BodyText"/>
              <w:tabs>
                <w:tab w:val="left" w:pos="180"/>
              </w:tabs>
              <w:rPr>
                <w:rFonts w:cs="Arial"/>
                <w:b/>
                <w:bCs/>
                <w:color w:val="000000"/>
                <w:sz w:val="24"/>
                <w:szCs w:val="24"/>
              </w:rPr>
            </w:pPr>
            <w:r w:rsidRPr="005D1E07">
              <w:rPr>
                <w:rFonts w:cs="Arial"/>
                <w:b/>
                <w:bCs/>
                <w:color w:val="000000"/>
                <w:sz w:val="24"/>
                <w:szCs w:val="24"/>
              </w:rPr>
              <w:t xml:space="preserve">Mental </w:t>
            </w:r>
          </w:p>
          <w:p w:rsidR="00577AF1" w:rsidRPr="00861DC8" w:rsidRDefault="00577AF1" w:rsidP="00E91216">
            <w:pPr>
              <w:pStyle w:val="BodyText"/>
              <w:numPr>
                <w:ilvl w:val="0"/>
                <w:numId w:val="11"/>
              </w:numPr>
              <w:tabs>
                <w:tab w:val="left" w:pos="180"/>
              </w:tabs>
              <w:ind w:left="180" w:hanging="180"/>
              <w:rPr>
                <w:rFonts w:cs="Arial"/>
                <w:color w:val="000000"/>
                <w:sz w:val="24"/>
                <w:szCs w:val="24"/>
              </w:rPr>
            </w:pPr>
            <w:r w:rsidRPr="005D1E07">
              <w:rPr>
                <w:rFonts w:cs="Arial"/>
                <w:sz w:val="24"/>
                <w:szCs w:val="24"/>
              </w:rPr>
              <w:t xml:space="preserve">High level of concentration required in order to make specialist clinical decisions during all aspects of assessment and treatment taking into account any cultural/ linguistic differences. </w:t>
            </w:r>
          </w:p>
          <w:p w:rsidR="00861DC8" w:rsidRPr="00A416C4" w:rsidRDefault="00861DC8" w:rsidP="00E91216">
            <w:pPr>
              <w:pStyle w:val="BodyText"/>
              <w:numPr>
                <w:ilvl w:val="0"/>
                <w:numId w:val="11"/>
              </w:numPr>
              <w:tabs>
                <w:tab w:val="left" w:pos="180"/>
              </w:tabs>
              <w:ind w:left="180" w:hanging="180"/>
              <w:rPr>
                <w:rFonts w:cs="Arial"/>
                <w:sz w:val="24"/>
                <w:szCs w:val="24"/>
              </w:rPr>
            </w:pPr>
            <w:r w:rsidRPr="00A416C4">
              <w:rPr>
                <w:bCs/>
                <w:sz w:val="24"/>
                <w:szCs w:val="24"/>
              </w:rPr>
              <w:t>Responding to deterioration in patients’ condition requiring constant observation to avoid potential emergency situation.</w:t>
            </w:r>
          </w:p>
          <w:p w:rsidR="00577AF1" w:rsidRPr="000B7003" w:rsidRDefault="00577AF1" w:rsidP="000B7003">
            <w:pPr>
              <w:pStyle w:val="BodyText"/>
              <w:numPr>
                <w:ilvl w:val="0"/>
                <w:numId w:val="11"/>
              </w:numPr>
              <w:tabs>
                <w:tab w:val="left" w:pos="180"/>
              </w:tabs>
              <w:ind w:left="180" w:hanging="180"/>
              <w:rPr>
                <w:rFonts w:cs="Arial"/>
                <w:color w:val="000000"/>
                <w:sz w:val="24"/>
                <w:szCs w:val="24"/>
              </w:rPr>
            </w:pPr>
            <w:r w:rsidRPr="00A416C4">
              <w:rPr>
                <w:rFonts w:cs="Arial"/>
                <w:sz w:val="24"/>
                <w:szCs w:val="24"/>
              </w:rPr>
              <w:t>Constant need to be flexible to the demands of the environment including unpredictable work patterns, deadlines and frequent</w:t>
            </w:r>
            <w:r w:rsidRPr="005D1E07">
              <w:rPr>
                <w:rFonts w:cs="Arial"/>
                <w:color w:val="000000"/>
                <w:sz w:val="24"/>
                <w:szCs w:val="24"/>
              </w:rPr>
              <w:t xml:space="preserve"> interruptions.</w:t>
            </w:r>
          </w:p>
          <w:p w:rsidR="00577AF1" w:rsidRPr="005D1E07" w:rsidRDefault="00577AF1" w:rsidP="00577AF1">
            <w:pPr>
              <w:pStyle w:val="BodyText"/>
              <w:tabs>
                <w:tab w:val="left" w:pos="180"/>
              </w:tabs>
              <w:rPr>
                <w:rFonts w:cs="Arial"/>
                <w:b/>
                <w:bCs/>
                <w:color w:val="000000"/>
                <w:sz w:val="24"/>
                <w:szCs w:val="24"/>
              </w:rPr>
            </w:pPr>
          </w:p>
          <w:p w:rsidR="00577AF1" w:rsidRPr="005D1E07" w:rsidRDefault="00577AF1" w:rsidP="00577AF1">
            <w:pPr>
              <w:pStyle w:val="BodyText"/>
              <w:tabs>
                <w:tab w:val="left" w:pos="180"/>
              </w:tabs>
              <w:rPr>
                <w:rFonts w:cs="Arial"/>
                <w:b/>
                <w:bCs/>
                <w:color w:val="000000"/>
                <w:sz w:val="24"/>
                <w:szCs w:val="24"/>
              </w:rPr>
            </w:pPr>
            <w:r w:rsidRPr="005D1E07">
              <w:rPr>
                <w:rFonts w:cs="Arial"/>
                <w:b/>
                <w:bCs/>
                <w:color w:val="000000"/>
                <w:sz w:val="24"/>
                <w:szCs w:val="24"/>
              </w:rPr>
              <w:t xml:space="preserve">Emotional </w:t>
            </w:r>
          </w:p>
          <w:p w:rsidR="00577AF1" w:rsidRPr="005D1E07" w:rsidRDefault="00577AF1" w:rsidP="00E91216">
            <w:pPr>
              <w:pStyle w:val="BodyText"/>
              <w:numPr>
                <w:ilvl w:val="0"/>
                <w:numId w:val="11"/>
              </w:numPr>
              <w:tabs>
                <w:tab w:val="left" w:pos="180"/>
              </w:tabs>
              <w:ind w:left="180" w:hanging="180"/>
              <w:rPr>
                <w:rFonts w:cs="Arial"/>
                <w:color w:val="000000"/>
                <w:sz w:val="24"/>
                <w:szCs w:val="24"/>
              </w:rPr>
            </w:pPr>
            <w:r w:rsidRPr="005D1E07">
              <w:rPr>
                <w:rFonts w:cs="Arial"/>
                <w:color w:val="000000"/>
                <w:sz w:val="24"/>
                <w:szCs w:val="24"/>
              </w:rPr>
              <w:t>Communicating frequently with distressed/anxious/worried and emotionally demanding patients/relatives.</w:t>
            </w:r>
          </w:p>
          <w:p w:rsidR="00577AF1" w:rsidRPr="005D1E07" w:rsidRDefault="00577AF1" w:rsidP="00E91216">
            <w:pPr>
              <w:pStyle w:val="BodyText"/>
              <w:numPr>
                <w:ilvl w:val="0"/>
                <w:numId w:val="11"/>
              </w:numPr>
              <w:tabs>
                <w:tab w:val="clear" w:pos="0"/>
                <w:tab w:val="num" w:pos="180"/>
              </w:tabs>
              <w:ind w:left="180" w:hanging="180"/>
              <w:rPr>
                <w:rFonts w:cs="Arial"/>
                <w:color w:val="000000"/>
                <w:sz w:val="24"/>
                <w:szCs w:val="24"/>
              </w:rPr>
            </w:pPr>
            <w:r w:rsidRPr="005D1E07">
              <w:rPr>
                <w:rFonts w:cs="Arial"/>
                <w:color w:val="000000"/>
                <w:sz w:val="24"/>
                <w:szCs w:val="24"/>
              </w:rPr>
              <w:t>Frequent need to impart potentially distressing information regarding the nature of the difficulties and the implications of these.</w:t>
            </w:r>
          </w:p>
          <w:p w:rsidR="00577AF1" w:rsidRPr="005D1E07" w:rsidRDefault="00577AF1" w:rsidP="00E91216">
            <w:pPr>
              <w:pStyle w:val="BodyText"/>
              <w:numPr>
                <w:ilvl w:val="0"/>
                <w:numId w:val="11"/>
              </w:numPr>
              <w:tabs>
                <w:tab w:val="left" w:pos="180"/>
              </w:tabs>
              <w:ind w:left="180" w:hanging="180"/>
              <w:rPr>
                <w:rFonts w:cs="Arial"/>
                <w:sz w:val="24"/>
                <w:szCs w:val="24"/>
              </w:rPr>
            </w:pPr>
            <w:r w:rsidRPr="005D1E07">
              <w:rPr>
                <w:rFonts w:cs="Arial"/>
                <w:color w:val="000000"/>
                <w:sz w:val="24"/>
                <w:szCs w:val="24"/>
              </w:rPr>
              <w:t>Managing patients with challenging behaviours and a range of complex difficulties including the application of appropriate management strategies.</w:t>
            </w:r>
            <w:r w:rsidRPr="005D1E07">
              <w:rPr>
                <w:rFonts w:cs="Arial"/>
                <w:sz w:val="24"/>
                <w:szCs w:val="24"/>
              </w:rPr>
              <w:t xml:space="preserve"> Patients may include vulnerable adults and young people under the age of 18 therefore need a working knowledge of relevant procedures including Child Protection, Protection of Vulnerable Adults and other legal frameworks.</w:t>
            </w:r>
            <w:r w:rsidRPr="005D1E07">
              <w:rPr>
                <w:rFonts w:cs="Arial"/>
                <w:color w:val="000000"/>
                <w:sz w:val="24"/>
                <w:szCs w:val="24"/>
              </w:rPr>
              <w:t xml:space="preserve"> This can include receiving and acting upon confidential information relating to </w:t>
            </w:r>
            <w:r w:rsidRPr="005D1E07">
              <w:rPr>
                <w:rFonts w:cs="Arial"/>
                <w:color w:val="000000"/>
                <w:sz w:val="24"/>
                <w:szCs w:val="24"/>
              </w:rPr>
              <w:lastRenderedPageBreak/>
              <w:t xml:space="preserve">issues </w:t>
            </w:r>
            <w:r w:rsidRPr="005D1E07">
              <w:rPr>
                <w:rFonts w:cs="Arial"/>
                <w:sz w:val="24"/>
                <w:szCs w:val="24"/>
              </w:rPr>
              <w:t xml:space="preserve">including physical/emotional/sexual abuse and neglect. </w:t>
            </w:r>
          </w:p>
          <w:p w:rsidR="00577AF1" w:rsidRPr="005D1E07" w:rsidRDefault="00577AF1" w:rsidP="00E91216">
            <w:pPr>
              <w:pStyle w:val="BodyText"/>
              <w:numPr>
                <w:ilvl w:val="0"/>
                <w:numId w:val="11"/>
              </w:numPr>
              <w:tabs>
                <w:tab w:val="left" w:pos="180"/>
              </w:tabs>
              <w:rPr>
                <w:rFonts w:cs="Arial"/>
                <w:sz w:val="24"/>
                <w:szCs w:val="24"/>
              </w:rPr>
            </w:pPr>
            <w:r w:rsidRPr="005D1E07">
              <w:rPr>
                <w:rFonts w:cs="Arial"/>
                <w:sz w:val="24"/>
                <w:szCs w:val="24"/>
              </w:rPr>
              <w:t>Providing emotional support to junior colleagues and peers.</w:t>
            </w:r>
          </w:p>
          <w:p w:rsidR="00577AF1" w:rsidRPr="005D1E07" w:rsidRDefault="00577AF1" w:rsidP="00E91216">
            <w:pPr>
              <w:pStyle w:val="BodyText"/>
              <w:numPr>
                <w:ilvl w:val="0"/>
                <w:numId w:val="11"/>
              </w:numPr>
              <w:tabs>
                <w:tab w:val="left" w:pos="180"/>
              </w:tabs>
              <w:rPr>
                <w:rFonts w:cs="Arial"/>
                <w:sz w:val="24"/>
                <w:szCs w:val="24"/>
              </w:rPr>
            </w:pPr>
            <w:r w:rsidRPr="005D1E07">
              <w:rPr>
                <w:rFonts w:cs="Arial"/>
                <w:color w:val="000000"/>
                <w:sz w:val="24"/>
                <w:szCs w:val="24"/>
              </w:rPr>
              <w:t>Dealing with staff competency or performance issues.</w:t>
            </w:r>
          </w:p>
          <w:p w:rsidR="00577AF1" w:rsidRPr="005D1E07" w:rsidRDefault="00577AF1" w:rsidP="00577AF1">
            <w:pPr>
              <w:pStyle w:val="BodyText"/>
              <w:tabs>
                <w:tab w:val="left" w:pos="180"/>
              </w:tabs>
              <w:rPr>
                <w:rFonts w:cs="Arial"/>
                <w:sz w:val="24"/>
                <w:szCs w:val="24"/>
              </w:rPr>
            </w:pPr>
          </w:p>
          <w:p w:rsidR="00577AF1" w:rsidRPr="005D1E07" w:rsidRDefault="00577AF1" w:rsidP="00577AF1">
            <w:pPr>
              <w:pStyle w:val="BodyText"/>
              <w:tabs>
                <w:tab w:val="left" w:pos="180"/>
              </w:tabs>
              <w:rPr>
                <w:rFonts w:cs="Arial"/>
                <w:b/>
                <w:bCs/>
                <w:sz w:val="24"/>
                <w:szCs w:val="24"/>
              </w:rPr>
            </w:pPr>
            <w:r w:rsidRPr="005D1E07">
              <w:rPr>
                <w:rFonts w:cs="Arial"/>
                <w:b/>
                <w:bCs/>
                <w:sz w:val="24"/>
                <w:szCs w:val="24"/>
              </w:rPr>
              <w:t xml:space="preserve">Environmental </w:t>
            </w:r>
          </w:p>
          <w:p w:rsidR="00577AF1" w:rsidRPr="005D1E07" w:rsidRDefault="00577AF1" w:rsidP="00E91216">
            <w:pPr>
              <w:pStyle w:val="BodyText"/>
              <w:numPr>
                <w:ilvl w:val="0"/>
                <w:numId w:val="11"/>
              </w:numPr>
              <w:tabs>
                <w:tab w:val="left" w:pos="180"/>
              </w:tabs>
              <w:ind w:left="180" w:hanging="180"/>
              <w:rPr>
                <w:rFonts w:cs="Arial"/>
                <w:color w:val="000000"/>
                <w:sz w:val="24"/>
                <w:szCs w:val="24"/>
              </w:rPr>
            </w:pPr>
            <w:r w:rsidRPr="005D1E07">
              <w:rPr>
                <w:rFonts w:cs="Arial"/>
                <w:sz w:val="24"/>
                <w:szCs w:val="24"/>
              </w:rPr>
              <w:t xml:space="preserve">Exposure to highly unpleasant conditions related to client contact as they arise; including frequent exposure to saliva, body fluids, odours and head lice. </w:t>
            </w:r>
          </w:p>
          <w:p w:rsidR="00577AF1" w:rsidRPr="005D1E07" w:rsidRDefault="00577AF1" w:rsidP="00E91216">
            <w:pPr>
              <w:pStyle w:val="BodyText"/>
              <w:numPr>
                <w:ilvl w:val="0"/>
                <w:numId w:val="11"/>
              </w:numPr>
              <w:tabs>
                <w:tab w:val="left" w:pos="180"/>
              </w:tabs>
              <w:ind w:left="180" w:hanging="180"/>
              <w:rPr>
                <w:rFonts w:cs="Arial"/>
                <w:color w:val="000000"/>
                <w:sz w:val="24"/>
                <w:szCs w:val="24"/>
              </w:rPr>
            </w:pPr>
            <w:r w:rsidRPr="005D1E07">
              <w:rPr>
                <w:rFonts w:cs="Arial"/>
                <w:color w:val="000000"/>
                <w:sz w:val="24"/>
                <w:szCs w:val="24"/>
              </w:rPr>
              <w:t>Exposure to unsuitable and/or unpleasant working conditions including cramped areas not designed for clinical use</w:t>
            </w:r>
            <w:r w:rsidR="000B7003">
              <w:rPr>
                <w:rFonts w:cs="Arial"/>
                <w:color w:val="000000"/>
                <w:sz w:val="24"/>
                <w:szCs w:val="24"/>
              </w:rPr>
              <w:t>.</w:t>
            </w:r>
          </w:p>
          <w:p w:rsidR="00577AF1" w:rsidRPr="005D1E07" w:rsidRDefault="00577AF1" w:rsidP="00E91216">
            <w:pPr>
              <w:numPr>
                <w:ilvl w:val="0"/>
                <w:numId w:val="11"/>
              </w:numPr>
              <w:tabs>
                <w:tab w:val="clear" w:pos="0"/>
                <w:tab w:val="num" w:pos="180"/>
              </w:tabs>
              <w:ind w:left="180" w:hanging="180"/>
              <w:jc w:val="both"/>
              <w:rPr>
                <w:rFonts w:ascii="Arial" w:hAnsi="Arial" w:cs="Arial"/>
              </w:rPr>
            </w:pPr>
            <w:r w:rsidRPr="005D1E07">
              <w:rPr>
                <w:rFonts w:ascii="Arial" w:hAnsi="Arial" w:cs="Arial"/>
              </w:rPr>
              <w:t>Requirement to travel e.g. to health centres, domiciliary visits and meetings throughout the day.</w:t>
            </w:r>
          </w:p>
          <w:p w:rsidR="00577AF1" w:rsidRPr="005D1E07" w:rsidRDefault="00577AF1" w:rsidP="00E91216">
            <w:pPr>
              <w:numPr>
                <w:ilvl w:val="0"/>
                <w:numId w:val="11"/>
              </w:numPr>
              <w:tabs>
                <w:tab w:val="clear" w:pos="0"/>
                <w:tab w:val="left" w:pos="180"/>
              </w:tabs>
              <w:ind w:left="180" w:hanging="180"/>
              <w:jc w:val="both"/>
              <w:rPr>
                <w:rFonts w:ascii="Arial" w:hAnsi="Arial" w:cs="Arial"/>
              </w:rPr>
            </w:pPr>
            <w:r w:rsidRPr="005D1E07">
              <w:rPr>
                <w:rFonts w:ascii="Arial" w:hAnsi="Arial" w:cs="Arial"/>
              </w:rPr>
              <w:t>Potential exposure to unsafe situations e.g. aggressive behaviour and verbal abuse from patients and relatives, lone working etc.</w:t>
            </w:r>
          </w:p>
          <w:p w:rsidR="00577AF1" w:rsidRPr="005D1E07" w:rsidRDefault="00577AF1" w:rsidP="00577AF1">
            <w:pPr>
              <w:tabs>
                <w:tab w:val="left" w:pos="180"/>
              </w:tabs>
              <w:jc w:val="both"/>
              <w:rPr>
                <w:rFonts w:ascii="Arial" w:hAnsi="Arial" w:cs="Arial"/>
              </w:rPr>
            </w:pPr>
          </w:p>
          <w:p w:rsidR="00577AF1" w:rsidRPr="005D1E07" w:rsidRDefault="00577AF1" w:rsidP="00577AF1">
            <w:pPr>
              <w:tabs>
                <w:tab w:val="left" w:pos="180"/>
              </w:tabs>
              <w:jc w:val="both"/>
              <w:rPr>
                <w:rFonts w:ascii="Arial" w:hAnsi="Arial" w:cs="Arial"/>
              </w:rPr>
            </w:pPr>
          </w:p>
          <w:p w:rsidR="00483164" w:rsidRPr="005D1E07" w:rsidRDefault="00483164" w:rsidP="00577AF1">
            <w:pPr>
              <w:pStyle w:val="BodyTextIndent2"/>
              <w:ind w:left="0"/>
              <w:rPr>
                <w:sz w:val="24"/>
              </w:rPr>
            </w:pPr>
          </w:p>
        </w:tc>
      </w:tr>
    </w:tbl>
    <w:p w:rsidR="00483164" w:rsidRPr="005D1E07" w:rsidRDefault="00483164">
      <w:pPr>
        <w:rPr>
          <w:rFonts w:ascii="Arial" w:hAnsi="Arial" w:cs="Arial"/>
        </w:rPr>
      </w:pPr>
    </w:p>
    <w:tbl>
      <w:tblPr>
        <w:tblW w:w="10440" w:type="dxa"/>
        <w:tblInd w:w="-252" w:type="dxa"/>
        <w:tblBorders>
          <w:insideV w:val="single" w:sz="4" w:space="0" w:color="auto"/>
        </w:tblBorders>
        <w:tblLook w:val="0000"/>
      </w:tblPr>
      <w:tblGrid>
        <w:gridCol w:w="10440"/>
      </w:tblGrid>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Pr="005D1E07" w:rsidRDefault="00483164">
            <w:pPr>
              <w:pStyle w:val="Heading3"/>
              <w:spacing w:before="120" w:after="120"/>
            </w:pPr>
            <w:r w:rsidRPr="005D1E07">
              <w:t>13.  KNOWLEDGE, TRAINING AND EXPERIENCE REQUIRED TO DO THE JOB</w:t>
            </w:r>
          </w:p>
        </w:tc>
      </w:tr>
      <w:tr w:rsidR="00483164" w:rsidRPr="005D1E07">
        <w:tc>
          <w:tcPr>
            <w:tcW w:w="10440" w:type="dxa"/>
            <w:tcBorders>
              <w:top w:val="single" w:sz="4" w:space="0" w:color="auto"/>
              <w:left w:val="single" w:sz="4" w:space="0" w:color="auto"/>
              <w:bottom w:val="single" w:sz="4" w:space="0" w:color="auto"/>
              <w:right w:val="single" w:sz="4" w:space="0" w:color="auto"/>
            </w:tcBorders>
          </w:tcPr>
          <w:p w:rsidR="00483164" w:rsidRPr="005D1E07" w:rsidRDefault="00483164">
            <w:pPr>
              <w:jc w:val="both"/>
              <w:rPr>
                <w:rFonts w:ascii="Arial" w:hAnsi="Arial" w:cs="Arial"/>
              </w:rPr>
            </w:pPr>
          </w:p>
          <w:p w:rsidR="00577AF1" w:rsidRDefault="00577AF1" w:rsidP="00577AF1">
            <w:pPr>
              <w:rPr>
                <w:rFonts w:ascii="Arial" w:hAnsi="Arial" w:cs="Arial"/>
              </w:rPr>
            </w:pPr>
            <w:r w:rsidRPr="005D1E07">
              <w:rPr>
                <w:rFonts w:ascii="Arial" w:hAnsi="Arial" w:cs="Arial"/>
              </w:rPr>
              <w:t>Degree in Physiotherapy or equivalent qualification recognised by the Chartered Society of Physiotherapy.</w:t>
            </w:r>
          </w:p>
          <w:p w:rsidR="00DF32DE" w:rsidRDefault="00DF32DE" w:rsidP="00577AF1">
            <w:pPr>
              <w:rPr>
                <w:rFonts w:ascii="Arial" w:hAnsi="Arial" w:cs="Arial"/>
              </w:rPr>
            </w:pPr>
          </w:p>
          <w:p w:rsidR="00DF32DE" w:rsidRPr="005D1E07" w:rsidRDefault="002F3150" w:rsidP="00DF32DE">
            <w:pPr>
              <w:rPr>
                <w:rFonts w:ascii="Arial" w:hAnsi="Arial" w:cs="Arial"/>
              </w:rPr>
            </w:pPr>
            <w:r>
              <w:rPr>
                <w:rFonts w:ascii="Arial" w:hAnsi="Arial" w:cs="Arial"/>
              </w:rPr>
              <w:t>S</w:t>
            </w:r>
            <w:r w:rsidR="00DF32DE" w:rsidRPr="005D1E07">
              <w:rPr>
                <w:rFonts w:ascii="Arial" w:hAnsi="Arial" w:cs="Arial"/>
              </w:rPr>
              <w:t>ignificant experience in managing a highly complex caseload within the specialty.</w:t>
            </w:r>
          </w:p>
          <w:p w:rsidR="00DF32DE" w:rsidRPr="005D1E07" w:rsidRDefault="00DF32DE" w:rsidP="00DF32DE">
            <w:pPr>
              <w:rPr>
                <w:rFonts w:ascii="Arial" w:hAnsi="Arial" w:cs="Arial"/>
              </w:rPr>
            </w:pPr>
          </w:p>
          <w:p w:rsidR="00DF32DE" w:rsidRPr="005D1E07" w:rsidRDefault="00DF32DE" w:rsidP="00DF32DE">
            <w:pPr>
              <w:rPr>
                <w:rFonts w:ascii="Arial" w:hAnsi="Arial" w:cs="Arial"/>
              </w:rPr>
            </w:pPr>
            <w:r w:rsidRPr="005D1E07">
              <w:rPr>
                <w:rFonts w:ascii="Arial" w:hAnsi="Arial" w:cs="Arial"/>
              </w:rPr>
              <w:t>Advanced clinical practice and examination skills obtained through relevant courses and clinical experience.</w:t>
            </w:r>
          </w:p>
          <w:p w:rsidR="00577AF1" w:rsidRPr="005D1E07" w:rsidRDefault="00577AF1" w:rsidP="00577AF1">
            <w:pPr>
              <w:rPr>
                <w:rFonts w:ascii="Arial" w:hAnsi="Arial" w:cs="Arial"/>
              </w:rPr>
            </w:pPr>
          </w:p>
          <w:p w:rsidR="00577AF1" w:rsidRPr="005D1E07" w:rsidRDefault="00577AF1" w:rsidP="00577AF1">
            <w:pPr>
              <w:rPr>
                <w:rFonts w:ascii="Arial" w:hAnsi="Arial" w:cs="Arial"/>
              </w:rPr>
            </w:pPr>
            <w:r w:rsidRPr="005D1E07">
              <w:rPr>
                <w:rFonts w:ascii="Arial" w:hAnsi="Arial" w:cs="Arial"/>
              </w:rPr>
              <w:t>HCPC registered.</w:t>
            </w:r>
          </w:p>
          <w:p w:rsidR="00577AF1" w:rsidRPr="005D1E07" w:rsidRDefault="00577AF1" w:rsidP="00577AF1">
            <w:pPr>
              <w:rPr>
                <w:rFonts w:ascii="Arial" w:hAnsi="Arial" w:cs="Arial"/>
              </w:rPr>
            </w:pPr>
          </w:p>
          <w:p w:rsidR="00577AF1" w:rsidRPr="005D1E07" w:rsidRDefault="00577AF1" w:rsidP="00577AF1">
            <w:pPr>
              <w:rPr>
                <w:rFonts w:ascii="Arial" w:hAnsi="Arial" w:cs="Arial"/>
              </w:rPr>
            </w:pPr>
            <w:r w:rsidRPr="005D1E07">
              <w:rPr>
                <w:rFonts w:ascii="Arial" w:hAnsi="Arial" w:cs="Arial"/>
              </w:rPr>
              <w:t>Excellent team-working and communication skills.</w:t>
            </w:r>
          </w:p>
          <w:p w:rsidR="00577AF1" w:rsidRPr="005D1E07" w:rsidRDefault="00577AF1" w:rsidP="00577AF1">
            <w:pPr>
              <w:rPr>
                <w:rFonts w:ascii="Arial" w:hAnsi="Arial" w:cs="Arial"/>
              </w:rPr>
            </w:pPr>
          </w:p>
          <w:p w:rsidR="00577AF1" w:rsidRPr="005D1E07" w:rsidRDefault="00577AF1" w:rsidP="00577AF1">
            <w:pPr>
              <w:rPr>
                <w:rFonts w:ascii="Arial" w:hAnsi="Arial" w:cs="Arial"/>
              </w:rPr>
            </w:pPr>
            <w:r w:rsidRPr="005D1E07">
              <w:rPr>
                <w:rFonts w:ascii="Arial" w:hAnsi="Arial" w:cs="Arial"/>
              </w:rPr>
              <w:t>Previous research and audit experience.</w:t>
            </w:r>
          </w:p>
          <w:p w:rsidR="00577AF1" w:rsidRPr="005D1E07" w:rsidRDefault="00577AF1" w:rsidP="00577AF1">
            <w:pPr>
              <w:rPr>
                <w:rFonts w:ascii="Arial" w:hAnsi="Arial" w:cs="Arial"/>
              </w:rPr>
            </w:pPr>
          </w:p>
          <w:p w:rsidR="00483164" w:rsidRPr="00DF32DE" w:rsidRDefault="00577AF1" w:rsidP="00DF32DE">
            <w:pPr>
              <w:rPr>
                <w:rFonts w:ascii="Arial" w:hAnsi="Arial" w:cs="Arial"/>
              </w:rPr>
            </w:pPr>
            <w:r w:rsidRPr="005D1E07">
              <w:rPr>
                <w:rFonts w:ascii="Arial" w:hAnsi="Arial" w:cs="Arial"/>
              </w:rPr>
              <w:t>Previous experience of delivery of teaching/education.</w:t>
            </w:r>
          </w:p>
        </w:tc>
      </w:tr>
    </w:tbl>
    <w:p w:rsidR="00483164" w:rsidRPr="005D1E07" w:rsidRDefault="00483164">
      <w:pPr>
        <w:rPr>
          <w:rFonts w:ascii="Arial" w:hAnsi="Arial" w:cs="Arial"/>
        </w:rPr>
      </w:pPr>
    </w:p>
    <w:tbl>
      <w:tblPr>
        <w:tblW w:w="10440" w:type="dxa"/>
        <w:tblInd w:w="-252" w:type="dxa"/>
        <w:tblBorders>
          <w:insideV w:val="single" w:sz="4" w:space="0" w:color="auto"/>
        </w:tblBorders>
        <w:tblLook w:val="0000"/>
      </w:tblPr>
      <w:tblGrid>
        <w:gridCol w:w="8100"/>
        <w:gridCol w:w="2340"/>
      </w:tblGrid>
      <w:tr w:rsidR="00483164" w:rsidRPr="005D1E07">
        <w:tc>
          <w:tcPr>
            <w:tcW w:w="10440" w:type="dxa"/>
            <w:gridSpan w:val="2"/>
            <w:tcBorders>
              <w:top w:val="single" w:sz="4" w:space="0" w:color="auto"/>
              <w:left w:val="single" w:sz="4" w:space="0" w:color="auto"/>
              <w:bottom w:val="single" w:sz="4" w:space="0" w:color="auto"/>
              <w:right w:val="single" w:sz="4" w:space="0" w:color="auto"/>
            </w:tcBorders>
          </w:tcPr>
          <w:p w:rsidR="00483164" w:rsidRPr="005D1E07" w:rsidRDefault="00483164">
            <w:pPr>
              <w:spacing w:before="120" w:after="120"/>
              <w:jc w:val="both"/>
              <w:rPr>
                <w:rFonts w:ascii="Arial" w:hAnsi="Arial" w:cs="Arial"/>
                <w:b/>
                <w:bCs/>
              </w:rPr>
            </w:pPr>
            <w:r w:rsidRPr="005D1E07">
              <w:rPr>
                <w:rFonts w:ascii="Arial" w:hAnsi="Arial" w:cs="Arial"/>
                <w:b/>
                <w:bCs/>
              </w:rPr>
              <w:t>14.  JOB DESCRIPTION AGREEMENT</w:t>
            </w:r>
          </w:p>
        </w:tc>
      </w:tr>
      <w:tr w:rsidR="00483164" w:rsidRPr="005D1E07">
        <w:trPr>
          <w:trHeight w:val="1787"/>
        </w:trPr>
        <w:tc>
          <w:tcPr>
            <w:tcW w:w="8100" w:type="dxa"/>
            <w:tcBorders>
              <w:top w:val="single" w:sz="4" w:space="0" w:color="auto"/>
              <w:left w:val="single" w:sz="4" w:space="0" w:color="auto"/>
              <w:bottom w:val="single" w:sz="4" w:space="0" w:color="auto"/>
              <w:right w:val="single" w:sz="4" w:space="0" w:color="auto"/>
            </w:tcBorders>
          </w:tcPr>
          <w:p w:rsidR="00483164" w:rsidRPr="005D1E07" w:rsidRDefault="00483164">
            <w:pPr>
              <w:pStyle w:val="BodyText"/>
              <w:spacing w:line="264" w:lineRule="auto"/>
              <w:rPr>
                <w:rFonts w:cs="Arial"/>
                <w:sz w:val="24"/>
                <w:szCs w:val="24"/>
              </w:rPr>
            </w:pPr>
            <w:r w:rsidRPr="005D1E07">
              <w:rPr>
                <w:rFonts w:cs="Arial"/>
                <w:sz w:val="24"/>
                <w:szCs w:val="24"/>
              </w:rPr>
              <w:t xml:space="preserve">I agree that the above Job Description is an accurate reflection of my duties and responsibilities at the date of signing. </w:t>
            </w:r>
          </w:p>
          <w:p w:rsidR="00483164" w:rsidRPr="005D1E07" w:rsidRDefault="00483164">
            <w:pPr>
              <w:tabs>
                <w:tab w:val="left" w:pos="630"/>
              </w:tabs>
              <w:ind w:right="-270"/>
              <w:jc w:val="both"/>
              <w:rPr>
                <w:rFonts w:ascii="Arial" w:hAnsi="Arial" w:cs="Arial"/>
              </w:rPr>
            </w:pPr>
          </w:p>
          <w:p w:rsidR="00483164" w:rsidRPr="005D1E07" w:rsidRDefault="00932BF1">
            <w:pPr>
              <w:ind w:right="-270"/>
              <w:jc w:val="both"/>
              <w:rPr>
                <w:rFonts w:ascii="Arial" w:hAnsi="Arial" w:cs="Arial"/>
              </w:rPr>
            </w:pPr>
            <w:r w:rsidRPr="00932BF1">
              <w:rPr>
                <w:rFonts w:ascii="Arial" w:hAnsi="Arial" w:cs="Arial"/>
                <w:noProof/>
                <w:lang w:val="en-US"/>
              </w:rPr>
              <w:pict>
                <v:line id="_x0000_s1070" style="position:absolute;left:0;text-align:left;z-index:251656704" from="111.6pt,8.2pt" to="381.6pt,8.2pt">
                  <v:stroke dashstyle="dashDot"/>
                </v:line>
              </w:pict>
            </w:r>
            <w:r w:rsidR="00483164" w:rsidRPr="005D1E07">
              <w:rPr>
                <w:rFonts w:ascii="Arial" w:hAnsi="Arial" w:cs="Arial"/>
              </w:rPr>
              <w:t xml:space="preserve"> Job Holder’s Signature:</w:t>
            </w:r>
          </w:p>
          <w:p w:rsidR="00483164" w:rsidRPr="005D1E07" w:rsidRDefault="00483164">
            <w:pPr>
              <w:ind w:right="-270"/>
              <w:jc w:val="both"/>
              <w:rPr>
                <w:rFonts w:ascii="Arial" w:hAnsi="Arial" w:cs="Arial"/>
              </w:rPr>
            </w:pPr>
          </w:p>
          <w:p w:rsidR="00483164" w:rsidRPr="005D1E07" w:rsidRDefault="00483164">
            <w:pPr>
              <w:ind w:right="-270"/>
              <w:jc w:val="both"/>
              <w:rPr>
                <w:rFonts w:ascii="Arial" w:hAnsi="Arial" w:cs="Arial"/>
              </w:rPr>
            </w:pPr>
            <w:r w:rsidRPr="005D1E07">
              <w:rPr>
                <w:rFonts w:ascii="Arial" w:hAnsi="Arial" w:cs="Arial"/>
              </w:rPr>
              <w:t xml:space="preserve"> Manager’s Signature:</w:t>
            </w:r>
          </w:p>
          <w:p w:rsidR="00483164" w:rsidRPr="005D1E07" w:rsidRDefault="00932BF1">
            <w:pPr>
              <w:ind w:right="-270"/>
              <w:jc w:val="both"/>
              <w:rPr>
                <w:rFonts w:ascii="Arial" w:hAnsi="Arial" w:cs="Arial"/>
              </w:rPr>
            </w:pPr>
            <w:r w:rsidRPr="00932BF1">
              <w:rPr>
                <w:rFonts w:ascii="Arial" w:hAnsi="Arial" w:cs="Arial"/>
                <w:noProof/>
                <w:lang w:val="en-US"/>
              </w:rPr>
              <w:pict>
                <v:line id="_x0000_s1071" style="position:absolute;left:0;text-align:left;z-index:251657728" from="111.6pt,3.65pt" to="381.6pt,3.65pt">
                  <v:stroke dashstyle="dashDot"/>
                </v:line>
              </w:pict>
            </w:r>
          </w:p>
        </w:tc>
        <w:tc>
          <w:tcPr>
            <w:tcW w:w="2340" w:type="dxa"/>
            <w:tcBorders>
              <w:top w:val="single" w:sz="4" w:space="0" w:color="auto"/>
              <w:left w:val="single" w:sz="4" w:space="0" w:color="auto"/>
              <w:bottom w:val="single" w:sz="4" w:space="0" w:color="auto"/>
              <w:right w:val="single" w:sz="4" w:space="0" w:color="auto"/>
            </w:tcBorders>
          </w:tcPr>
          <w:p w:rsidR="00483164" w:rsidRPr="005D1E07" w:rsidRDefault="00483164">
            <w:pPr>
              <w:ind w:right="-270"/>
              <w:jc w:val="both"/>
              <w:rPr>
                <w:rFonts w:ascii="Arial" w:hAnsi="Arial" w:cs="Arial"/>
              </w:rPr>
            </w:pPr>
          </w:p>
          <w:p w:rsidR="00483164" w:rsidRPr="005D1E07" w:rsidRDefault="00483164">
            <w:pPr>
              <w:ind w:right="-270"/>
              <w:jc w:val="both"/>
              <w:rPr>
                <w:rFonts w:ascii="Arial" w:hAnsi="Arial" w:cs="Arial"/>
              </w:rPr>
            </w:pPr>
          </w:p>
          <w:p w:rsidR="00483164" w:rsidRPr="005D1E07" w:rsidRDefault="00483164">
            <w:pPr>
              <w:ind w:right="-270"/>
              <w:jc w:val="both"/>
              <w:rPr>
                <w:rFonts w:ascii="Arial" w:hAnsi="Arial" w:cs="Arial"/>
              </w:rPr>
            </w:pPr>
          </w:p>
          <w:p w:rsidR="00483164" w:rsidRPr="005D1E07" w:rsidRDefault="00483164">
            <w:pPr>
              <w:ind w:right="-270"/>
              <w:jc w:val="both"/>
              <w:rPr>
                <w:rFonts w:ascii="Arial" w:hAnsi="Arial" w:cs="Arial"/>
              </w:rPr>
            </w:pPr>
            <w:r w:rsidRPr="005D1E07">
              <w:rPr>
                <w:rFonts w:ascii="Arial" w:hAnsi="Arial" w:cs="Arial"/>
              </w:rPr>
              <w:t>Date:</w:t>
            </w:r>
          </w:p>
          <w:p w:rsidR="00483164" w:rsidRPr="005D1E07" w:rsidRDefault="00932BF1">
            <w:pPr>
              <w:ind w:right="-270"/>
              <w:jc w:val="both"/>
              <w:rPr>
                <w:rFonts w:ascii="Arial" w:hAnsi="Arial" w:cs="Arial"/>
              </w:rPr>
            </w:pPr>
            <w:r w:rsidRPr="00932BF1">
              <w:rPr>
                <w:rFonts w:ascii="Arial" w:hAnsi="Arial" w:cs="Arial"/>
                <w:noProof/>
                <w:lang w:val="en-US"/>
              </w:rPr>
              <w:pict>
                <v:line id="_x0000_s1072" style="position:absolute;left:0;text-align:left;z-index:251658752" from="30.6pt,-1pt" to="102.6pt,-1pt">
                  <v:stroke dashstyle="dashDot"/>
                </v:line>
              </w:pict>
            </w:r>
          </w:p>
          <w:p w:rsidR="00483164" w:rsidRPr="005D1E07" w:rsidRDefault="00932BF1">
            <w:pPr>
              <w:ind w:right="-270"/>
              <w:jc w:val="both"/>
              <w:rPr>
                <w:rFonts w:ascii="Arial" w:hAnsi="Arial" w:cs="Arial"/>
              </w:rPr>
            </w:pPr>
            <w:r w:rsidRPr="00932BF1">
              <w:rPr>
                <w:rFonts w:ascii="Arial" w:hAnsi="Arial" w:cs="Arial"/>
                <w:noProof/>
                <w:lang w:val="en-US"/>
              </w:rPr>
              <w:pict>
                <v:line id="_x0000_s1073" style="position:absolute;left:0;text-align:left;z-index:251659776" from="30.6pt,17.45pt" to="102.6pt,17.45pt">
                  <v:stroke dashstyle="dashDot"/>
                </v:line>
              </w:pict>
            </w:r>
            <w:r w:rsidR="00483164" w:rsidRPr="005D1E07">
              <w:rPr>
                <w:rFonts w:ascii="Arial" w:hAnsi="Arial" w:cs="Arial"/>
              </w:rPr>
              <w:t>Date:</w:t>
            </w:r>
          </w:p>
        </w:tc>
      </w:tr>
    </w:tbl>
    <w:p w:rsidR="00483164" w:rsidRDefault="00483164">
      <w:pPr>
        <w:jc w:val="both"/>
        <w:rPr>
          <w:rFonts w:ascii="Arial" w:hAnsi="Arial" w:cs="Arial"/>
        </w:rPr>
      </w:pPr>
    </w:p>
    <w:p w:rsidR="00771821" w:rsidRDefault="00771821">
      <w:pPr>
        <w:rPr>
          <w:rFonts w:ascii="Arial" w:hAnsi="Arial" w:cs="Arial"/>
        </w:rPr>
      </w:pPr>
      <w:r>
        <w:rPr>
          <w:rFonts w:ascii="Arial" w:hAnsi="Arial" w:cs="Arial"/>
        </w:rPr>
        <w:br w:type="page"/>
      </w:r>
    </w:p>
    <w:tbl>
      <w:tblPr>
        <w:tblStyle w:val="TableGrid"/>
        <w:tblW w:w="0" w:type="auto"/>
        <w:tblLook w:val="04A0"/>
      </w:tblPr>
      <w:tblGrid>
        <w:gridCol w:w="2537"/>
        <w:gridCol w:w="3610"/>
        <w:gridCol w:w="2552"/>
        <w:gridCol w:w="1701"/>
      </w:tblGrid>
      <w:tr w:rsidR="00771821" w:rsidRPr="00771821" w:rsidTr="00771821">
        <w:tc>
          <w:tcPr>
            <w:tcW w:w="10173" w:type="dxa"/>
            <w:gridSpan w:val="4"/>
          </w:tcPr>
          <w:p w:rsidR="00771821" w:rsidRPr="00771821" w:rsidRDefault="00771821" w:rsidP="00981138">
            <w:pPr>
              <w:rPr>
                <w:rFonts w:ascii="Arial" w:hAnsi="Arial" w:cs="Arial"/>
                <w:b/>
              </w:rPr>
            </w:pPr>
            <w:r w:rsidRPr="00771821">
              <w:rPr>
                <w:rFonts w:ascii="Arial" w:hAnsi="Arial" w:cs="Arial"/>
                <w:b/>
              </w:rPr>
              <w:lastRenderedPageBreak/>
              <w:t>Person Specification</w:t>
            </w:r>
          </w:p>
        </w:tc>
      </w:tr>
      <w:tr w:rsidR="00771821" w:rsidRPr="00056683" w:rsidTr="00771821">
        <w:tc>
          <w:tcPr>
            <w:tcW w:w="2310" w:type="dxa"/>
          </w:tcPr>
          <w:p w:rsidR="00771821" w:rsidRPr="00771821" w:rsidRDefault="00771821" w:rsidP="00981138">
            <w:pPr>
              <w:rPr>
                <w:rFonts w:ascii="Arial" w:hAnsi="Arial" w:cs="Arial"/>
                <w:b/>
              </w:rPr>
            </w:pPr>
            <w:r w:rsidRPr="00771821">
              <w:rPr>
                <w:rFonts w:ascii="Arial" w:hAnsi="Arial" w:cs="Arial"/>
                <w:b/>
              </w:rPr>
              <w:t>Criteria</w:t>
            </w:r>
          </w:p>
        </w:tc>
        <w:tc>
          <w:tcPr>
            <w:tcW w:w="3610" w:type="dxa"/>
          </w:tcPr>
          <w:p w:rsidR="00771821" w:rsidRPr="00771821" w:rsidRDefault="00771821" w:rsidP="00981138">
            <w:pPr>
              <w:rPr>
                <w:rFonts w:ascii="Arial" w:hAnsi="Arial" w:cs="Arial"/>
                <w:b/>
              </w:rPr>
            </w:pPr>
            <w:r w:rsidRPr="00771821">
              <w:rPr>
                <w:rFonts w:ascii="Arial" w:hAnsi="Arial" w:cs="Arial"/>
                <w:b/>
              </w:rPr>
              <w:t>Essential</w:t>
            </w:r>
          </w:p>
        </w:tc>
        <w:tc>
          <w:tcPr>
            <w:tcW w:w="2552" w:type="dxa"/>
          </w:tcPr>
          <w:p w:rsidR="00771821" w:rsidRPr="00771821" w:rsidRDefault="00771821" w:rsidP="00981138">
            <w:pPr>
              <w:rPr>
                <w:rFonts w:ascii="Arial" w:hAnsi="Arial" w:cs="Arial"/>
                <w:b/>
              </w:rPr>
            </w:pPr>
            <w:r w:rsidRPr="00771821">
              <w:rPr>
                <w:rFonts w:ascii="Arial" w:hAnsi="Arial" w:cs="Arial"/>
                <w:b/>
              </w:rPr>
              <w:t>Desirable</w:t>
            </w:r>
          </w:p>
        </w:tc>
        <w:tc>
          <w:tcPr>
            <w:tcW w:w="1701" w:type="dxa"/>
          </w:tcPr>
          <w:p w:rsidR="00771821" w:rsidRPr="00771821" w:rsidRDefault="00771821" w:rsidP="00981138">
            <w:pPr>
              <w:rPr>
                <w:rFonts w:ascii="Arial" w:hAnsi="Arial" w:cs="Arial"/>
                <w:b/>
              </w:rPr>
            </w:pPr>
            <w:r w:rsidRPr="00771821">
              <w:rPr>
                <w:rFonts w:ascii="Arial" w:hAnsi="Arial" w:cs="Arial"/>
                <w:b/>
              </w:rPr>
              <w:t>How Assessed</w:t>
            </w:r>
          </w:p>
        </w:tc>
      </w:tr>
      <w:tr w:rsidR="00771821" w:rsidRPr="00056683" w:rsidTr="00771821">
        <w:tc>
          <w:tcPr>
            <w:tcW w:w="2310" w:type="dxa"/>
          </w:tcPr>
          <w:p w:rsidR="00771821" w:rsidRPr="00771821" w:rsidRDefault="00771821" w:rsidP="00981138">
            <w:pPr>
              <w:rPr>
                <w:rFonts w:ascii="Arial" w:hAnsi="Arial" w:cs="Arial"/>
              </w:rPr>
            </w:pPr>
            <w:r w:rsidRPr="00771821">
              <w:rPr>
                <w:rFonts w:ascii="Arial" w:hAnsi="Arial" w:cs="Arial"/>
              </w:rPr>
              <w:t>Personal Traits</w:t>
            </w:r>
          </w:p>
        </w:tc>
        <w:tc>
          <w:tcPr>
            <w:tcW w:w="3610" w:type="dxa"/>
          </w:tcPr>
          <w:p w:rsidR="00771821" w:rsidRPr="00771821" w:rsidRDefault="00771821" w:rsidP="00981138">
            <w:pPr>
              <w:pStyle w:val="Default"/>
            </w:pPr>
            <w:r w:rsidRPr="00771821">
              <w:t xml:space="preserve">Able to work as a team member. </w:t>
            </w:r>
          </w:p>
          <w:p w:rsidR="00771821" w:rsidRPr="00771821" w:rsidRDefault="00771821" w:rsidP="00981138">
            <w:pPr>
              <w:pStyle w:val="Default"/>
            </w:pPr>
            <w:r w:rsidRPr="00771821">
              <w:t xml:space="preserve">Good communicator. </w:t>
            </w:r>
          </w:p>
          <w:p w:rsidR="00771821" w:rsidRPr="00771821" w:rsidRDefault="00771821" w:rsidP="00981138">
            <w:pPr>
              <w:pStyle w:val="Default"/>
            </w:pPr>
            <w:r w:rsidRPr="00771821">
              <w:t xml:space="preserve">Conscientious, flexible, calm, empathic, reliable. </w:t>
            </w:r>
          </w:p>
          <w:p w:rsidR="00771821" w:rsidRPr="00771821" w:rsidRDefault="00771821" w:rsidP="00981138">
            <w:pPr>
              <w:pStyle w:val="Default"/>
            </w:pPr>
            <w:r w:rsidRPr="00771821">
              <w:t xml:space="preserve">Problem solving approach </w:t>
            </w:r>
          </w:p>
          <w:p w:rsidR="00771821" w:rsidRPr="00771821" w:rsidRDefault="00771821" w:rsidP="00981138">
            <w:pPr>
              <w:pStyle w:val="Default"/>
            </w:pPr>
            <w:r w:rsidRPr="00771821">
              <w:t xml:space="preserve">Ability to work effectively under pressure. </w:t>
            </w:r>
          </w:p>
        </w:tc>
        <w:tc>
          <w:tcPr>
            <w:tcW w:w="2552" w:type="dxa"/>
          </w:tcPr>
          <w:p w:rsidR="00771821" w:rsidRPr="00771821" w:rsidRDefault="00771821" w:rsidP="00981138">
            <w:pPr>
              <w:pStyle w:val="Default"/>
            </w:pPr>
          </w:p>
        </w:tc>
        <w:tc>
          <w:tcPr>
            <w:tcW w:w="1701" w:type="dxa"/>
          </w:tcPr>
          <w:p w:rsidR="00771821" w:rsidRPr="00771821" w:rsidRDefault="00771821" w:rsidP="00981138">
            <w:pPr>
              <w:rPr>
                <w:rFonts w:ascii="Arial" w:hAnsi="Arial" w:cs="Arial"/>
              </w:rPr>
            </w:pPr>
            <w:r w:rsidRPr="00771821">
              <w:rPr>
                <w:rFonts w:ascii="Arial" w:hAnsi="Arial" w:cs="Arial"/>
              </w:rPr>
              <w:t>I P</w:t>
            </w:r>
          </w:p>
        </w:tc>
      </w:tr>
      <w:tr w:rsidR="00771821" w:rsidRPr="00056683" w:rsidTr="00771821">
        <w:tc>
          <w:tcPr>
            <w:tcW w:w="2310" w:type="dxa"/>
          </w:tcPr>
          <w:p w:rsidR="00771821" w:rsidRPr="00771821" w:rsidRDefault="00771821" w:rsidP="00981138">
            <w:pPr>
              <w:pStyle w:val="Default"/>
            </w:pPr>
            <w:r w:rsidRPr="00771821">
              <w:rPr>
                <w:bCs/>
              </w:rPr>
              <w:t xml:space="preserve">Qualifications &amp; Training </w:t>
            </w:r>
          </w:p>
          <w:p w:rsidR="00771821" w:rsidRPr="00771821" w:rsidRDefault="00771821" w:rsidP="00981138">
            <w:pPr>
              <w:rPr>
                <w:rFonts w:ascii="Arial" w:hAnsi="Arial" w:cs="Arial"/>
              </w:rPr>
            </w:pPr>
            <w:r w:rsidRPr="00771821">
              <w:rPr>
                <w:rFonts w:ascii="Arial" w:hAnsi="Arial" w:cs="Arial"/>
              </w:rPr>
              <w:t xml:space="preserve">Level of education, professional qualifications, training and learning programmes/courses. </w:t>
            </w:r>
          </w:p>
        </w:tc>
        <w:tc>
          <w:tcPr>
            <w:tcW w:w="3610" w:type="dxa"/>
          </w:tcPr>
          <w:p w:rsidR="00771821" w:rsidRPr="00771821" w:rsidRDefault="00771821" w:rsidP="00981138">
            <w:pPr>
              <w:pStyle w:val="Default"/>
            </w:pPr>
            <w:r w:rsidRPr="00771821">
              <w:t xml:space="preserve">Diploma/Degree in Physiotherapy. </w:t>
            </w:r>
          </w:p>
          <w:p w:rsidR="00771821" w:rsidRPr="00771821" w:rsidRDefault="00771821" w:rsidP="00981138">
            <w:pPr>
              <w:pStyle w:val="Default"/>
            </w:pPr>
            <w:r w:rsidRPr="00771821">
              <w:t xml:space="preserve">State Registration. </w:t>
            </w:r>
          </w:p>
          <w:p w:rsidR="00771821" w:rsidRPr="00771821" w:rsidRDefault="00771821" w:rsidP="00981138">
            <w:pPr>
              <w:rPr>
                <w:rFonts w:ascii="Arial" w:hAnsi="Arial" w:cs="Arial"/>
              </w:rPr>
            </w:pPr>
            <w:r w:rsidRPr="00771821">
              <w:rPr>
                <w:rFonts w:ascii="Arial" w:hAnsi="Arial" w:cs="Arial"/>
              </w:rPr>
              <w:t xml:space="preserve">Evidence of CPD in a portfolio including development relevant to clinical field. </w:t>
            </w:r>
          </w:p>
        </w:tc>
        <w:tc>
          <w:tcPr>
            <w:tcW w:w="2552" w:type="dxa"/>
          </w:tcPr>
          <w:p w:rsidR="00771821" w:rsidRPr="00771821" w:rsidRDefault="00771821" w:rsidP="00981138">
            <w:pPr>
              <w:pStyle w:val="Default"/>
            </w:pPr>
            <w:r w:rsidRPr="00771821">
              <w:t xml:space="preserve">Involvement in relevant Special Clinical Interest Groups (e.g. ACPOM, ACPIN, ACPRC etc) </w:t>
            </w:r>
          </w:p>
          <w:p w:rsidR="00771821" w:rsidRPr="00771821" w:rsidRDefault="00771821" w:rsidP="00981138">
            <w:pPr>
              <w:rPr>
                <w:rFonts w:ascii="Arial" w:hAnsi="Arial" w:cs="Arial"/>
              </w:rPr>
            </w:pPr>
            <w:r w:rsidRPr="00771821">
              <w:rPr>
                <w:rFonts w:ascii="Arial" w:hAnsi="Arial" w:cs="Arial"/>
              </w:rPr>
              <w:t xml:space="preserve">Evidence of attendance at relevant post-graduate courses </w:t>
            </w:r>
          </w:p>
        </w:tc>
        <w:tc>
          <w:tcPr>
            <w:tcW w:w="1701" w:type="dxa"/>
          </w:tcPr>
          <w:p w:rsidR="00771821" w:rsidRPr="00771821" w:rsidRDefault="00771821" w:rsidP="00981138">
            <w:pPr>
              <w:rPr>
                <w:rFonts w:ascii="Arial" w:hAnsi="Arial" w:cs="Arial"/>
              </w:rPr>
            </w:pPr>
            <w:r w:rsidRPr="00771821">
              <w:rPr>
                <w:rFonts w:ascii="Arial" w:hAnsi="Arial" w:cs="Arial"/>
              </w:rPr>
              <w:t>A I</w:t>
            </w:r>
          </w:p>
        </w:tc>
      </w:tr>
      <w:tr w:rsidR="00771821" w:rsidRPr="00056683" w:rsidTr="00771821">
        <w:tc>
          <w:tcPr>
            <w:tcW w:w="2310" w:type="dxa"/>
          </w:tcPr>
          <w:p w:rsidR="00771821" w:rsidRPr="00771821" w:rsidRDefault="00771821" w:rsidP="00981138">
            <w:pPr>
              <w:pStyle w:val="Default"/>
            </w:pPr>
            <w:r w:rsidRPr="00771821">
              <w:rPr>
                <w:bCs/>
              </w:rPr>
              <w:t xml:space="preserve">Experience and Knowledge </w:t>
            </w:r>
          </w:p>
          <w:p w:rsidR="00771821" w:rsidRPr="00771821" w:rsidRDefault="00771821" w:rsidP="00981138">
            <w:pPr>
              <w:rPr>
                <w:rFonts w:ascii="Arial" w:hAnsi="Arial" w:cs="Arial"/>
              </w:rPr>
            </w:pPr>
            <w:r w:rsidRPr="00771821">
              <w:rPr>
                <w:rFonts w:ascii="Arial" w:hAnsi="Arial" w:cs="Arial"/>
              </w:rPr>
              <w:t xml:space="preserve">Type of experience, level at which experience gained. Depth and extent of knowledge. </w:t>
            </w:r>
          </w:p>
        </w:tc>
        <w:tc>
          <w:tcPr>
            <w:tcW w:w="3610" w:type="dxa"/>
          </w:tcPr>
          <w:p w:rsidR="00771821" w:rsidRPr="00771821" w:rsidRDefault="00771821" w:rsidP="00981138">
            <w:pPr>
              <w:pStyle w:val="Default"/>
            </w:pPr>
            <w:r w:rsidRPr="00771821">
              <w:t xml:space="preserve">Broad range of clinical experience </w:t>
            </w:r>
          </w:p>
          <w:p w:rsidR="00F54FBD" w:rsidRDefault="00771821" w:rsidP="00981138">
            <w:pPr>
              <w:pStyle w:val="Default"/>
            </w:pPr>
            <w:r w:rsidRPr="00771821">
              <w:t>Broad range of experience in orthopaedics and musculoskeletal physiotherapy.</w:t>
            </w:r>
          </w:p>
          <w:p w:rsidR="00F54FBD" w:rsidRPr="00F54FBD" w:rsidRDefault="00F54FBD" w:rsidP="00F54FBD">
            <w:pPr>
              <w:autoSpaceDE w:val="0"/>
              <w:autoSpaceDN w:val="0"/>
              <w:adjustRightInd w:val="0"/>
              <w:rPr>
                <w:rFonts w:ascii="Arial" w:hAnsi="Arial" w:cs="Arial"/>
                <w:lang w:eastAsia="en-GB"/>
              </w:rPr>
            </w:pPr>
            <w:r>
              <w:rPr>
                <w:rFonts w:ascii="Arial" w:hAnsi="Arial" w:cs="Arial"/>
              </w:rPr>
              <w:t xml:space="preserve">Ability to </w:t>
            </w:r>
            <w:r w:rsidRPr="00F54FBD">
              <w:rPr>
                <w:rFonts w:ascii="Arial" w:hAnsi="Arial" w:cs="Arial"/>
              </w:rPr>
              <w:t>initiate medication prescribing, administration and management in line with Patient Group Directive’s or prescribing as required for specialist role and in line with prescribing competence.</w:t>
            </w:r>
          </w:p>
          <w:p w:rsidR="00771821" w:rsidRPr="00771821" w:rsidRDefault="00771821" w:rsidP="00F54FBD">
            <w:pPr>
              <w:pStyle w:val="Default"/>
            </w:pPr>
            <w:r w:rsidRPr="00771821">
              <w:t xml:space="preserve"> Experience of working as part of multidisciplinary team </w:t>
            </w:r>
          </w:p>
        </w:tc>
        <w:tc>
          <w:tcPr>
            <w:tcW w:w="2552" w:type="dxa"/>
          </w:tcPr>
          <w:p w:rsidR="00771821" w:rsidRPr="00771821" w:rsidRDefault="00771821" w:rsidP="00981138">
            <w:pPr>
              <w:pStyle w:val="Default"/>
            </w:pPr>
            <w:r w:rsidRPr="00771821">
              <w:t xml:space="preserve">Involvement in clinical governance, audit, research and understanding of quality assurance issues </w:t>
            </w:r>
          </w:p>
          <w:p w:rsidR="00771821" w:rsidRPr="00771821" w:rsidRDefault="00771821" w:rsidP="00981138">
            <w:pPr>
              <w:rPr>
                <w:rFonts w:ascii="Arial" w:hAnsi="Arial" w:cs="Arial"/>
              </w:rPr>
            </w:pPr>
            <w:r w:rsidRPr="00771821">
              <w:rPr>
                <w:rFonts w:ascii="Arial" w:hAnsi="Arial" w:cs="Arial"/>
              </w:rPr>
              <w:t xml:space="preserve">Experience of General Practice </w:t>
            </w:r>
          </w:p>
        </w:tc>
        <w:tc>
          <w:tcPr>
            <w:tcW w:w="1701" w:type="dxa"/>
          </w:tcPr>
          <w:p w:rsidR="00771821" w:rsidRPr="00771821" w:rsidRDefault="00771821" w:rsidP="00981138">
            <w:pPr>
              <w:rPr>
                <w:rFonts w:ascii="Arial" w:hAnsi="Arial" w:cs="Arial"/>
              </w:rPr>
            </w:pPr>
            <w:r w:rsidRPr="00771821">
              <w:rPr>
                <w:rFonts w:ascii="Arial" w:hAnsi="Arial" w:cs="Arial"/>
              </w:rPr>
              <w:t>I A P</w:t>
            </w:r>
          </w:p>
        </w:tc>
      </w:tr>
      <w:tr w:rsidR="00771821" w:rsidRPr="00056683" w:rsidTr="00771821">
        <w:tc>
          <w:tcPr>
            <w:tcW w:w="2310" w:type="dxa"/>
          </w:tcPr>
          <w:p w:rsidR="00771821" w:rsidRPr="00771821" w:rsidRDefault="00771821" w:rsidP="00981138">
            <w:pPr>
              <w:pStyle w:val="Default"/>
            </w:pPr>
            <w:r w:rsidRPr="00771821">
              <w:rPr>
                <w:bCs/>
              </w:rPr>
              <w:t xml:space="preserve">Skills/Abilities </w:t>
            </w:r>
          </w:p>
          <w:p w:rsidR="00771821" w:rsidRPr="00771821" w:rsidRDefault="00771821" w:rsidP="00981138">
            <w:pPr>
              <w:rPr>
                <w:rFonts w:ascii="Arial" w:hAnsi="Arial" w:cs="Arial"/>
              </w:rPr>
            </w:pPr>
            <w:r w:rsidRPr="00771821">
              <w:rPr>
                <w:rFonts w:ascii="Arial" w:hAnsi="Arial" w:cs="Arial"/>
              </w:rPr>
              <w:t xml:space="preserve">Range and level of skills, i.e. communication (oral, written, presentation), planning/ organisation, numeracy, leadership etc. </w:t>
            </w:r>
          </w:p>
        </w:tc>
        <w:tc>
          <w:tcPr>
            <w:tcW w:w="3610" w:type="dxa"/>
          </w:tcPr>
          <w:p w:rsidR="00771821" w:rsidRPr="00771821" w:rsidRDefault="00771821" w:rsidP="00981138">
            <w:pPr>
              <w:pStyle w:val="Default"/>
            </w:pPr>
            <w:r w:rsidRPr="00771821">
              <w:t xml:space="preserve">Up to date on professional practice and research. </w:t>
            </w:r>
          </w:p>
          <w:p w:rsidR="00771821" w:rsidRPr="00771821" w:rsidRDefault="00771821" w:rsidP="00981138">
            <w:pPr>
              <w:pStyle w:val="Default"/>
            </w:pPr>
            <w:r w:rsidRPr="00771821">
              <w:t xml:space="preserve">Understand legal responsibilities of profession. </w:t>
            </w:r>
          </w:p>
          <w:p w:rsidR="00771821" w:rsidRPr="00771821" w:rsidRDefault="00771821" w:rsidP="00981138">
            <w:pPr>
              <w:pStyle w:val="Default"/>
            </w:pPr>
            <w:r w:rsidRPr="00771821">
              <w:t xml:space="preserve">Ability to organise, prioritise and delegate. </w:t>
            </w:r>
          </w:p>
          <w:p w:rsidR="00771821" w:rsidRPr="00771821" w:rsidRDefault="00771821" w:rsidP="00981138">
            <w:pPr>
              <w:rPr>
                <w:rFonts w:ascii="Arial" w:hAnsi="Arial" w:cs="Arial"/>
              </w:rPr>
            </w:pPr>
            <w:r w:rsidRPr="00771821">
              <w:rPr>
                <w:rFonts w:ascii="Arial" w:hAnsi="Arial" w:cs="Arial"/>
              </w:rPr>
              <w:t xml:space="preserve">Understand and apply Divisional policies. </w:t>
            </w:r>
          </w:p>
          <w:p w:rsidR="00771821" w:rsidRPr="00771821" w:rsidRDefault="00771821" w:rsidP="00981138">
            <w:pPr>
              <w:pStyle w:val="Default"/>
            </w:pPr>
            <w:r w:rsidRPr="00771821">
              <w:t xml:space="preserve">Competent IT skills. </w:t>
            </w:r>
          </w:p>
        </w:tc>
        <w:tc>
          <w:tcPr>
            <w:tcW w:w="2552" w:type="dxa"/>
          </w:tcPr>
          <w:p w:rsidR="00771821" w:rsidRPr="00771821" w:rsidRDefault="00771821" w:rsidP="00981138">
            <w:pPr>
              <w:pStyle w:val="Default"/>
            </w:pPr>
            <w:r w:rsidRPr="00771821">
              <w:t xml:space="preserve">Presentation skills. </w:t>
            </w:r>
          </w:p>
          <w:p w:rsidR="00771821" w:rsidRPr="00771821" w:rsidRDefault="00771821" w:rsidP="00981138">
            <w:pPr>
              <w:rPr>
                <w:rFonts w:ascii="Arial" w:hAnsi="Arial" w:cs="Arial"/>
              </w:rPr>
            </w:pPr>
            <w:r w:rsidRPr="00771821">
              <w:rPr>
                <w:rFonts w:ascii="Arial" w:hAnsi="Arial" w:cs="Arial"/>
              </w:rPr>
              <w:t>Working group experience (</w:t>
            </w:r>
            <w:proofErr w:type="spellStart"/>
            <w:r w:rsidRPr="00771821">
              <w:rPr>
                <w:rFonts w:ascii="Arial" w:hAnsi="Arial" w:cs="Arial"/>
              </w:rPr>
              <w:t>eg</w:t>
            </w:r>
            <w:proofErr w:type="spellEnd"/>
            <w:r w:rsidRPr="00771821">
              <w:rPr>
                <w:rFonts w:ascii="Arial" w:hAnsi="Arial" w:cs="Arial"/>
              </w:rPr>
              <w:t xml:space="preserve">. Clinical effectiveness, course organisation, Research and development) </w:t>
            </w:r>
          </w:p>
        </w:tc>
        <w:tc>
          <w:tcPr>
            <w:tcW w:w="1701" w:type="dxa"/>
          </w:tcPr>
          <w:p w:rsidR="00771821" w:rsidRPr="00771821" w:rsidRDefault="00771821" w:rsidP="00981138">
            <w:pPr>
              <w:rPr>
                <w:rFonts w:ascii="Arial" w:hAnsi="Arial" w:cs="Arial"/>
              </w:rPr>
            </w:pPr>
            <w:r w:rsidRPr="00771821">
              <w:rPr>
                <w:rFonts w:ascii="Arial" w:hAnsi="Arial" w:cs="Arial"/>
              </w:rPr>
              <w:t xml:space="preserve">A I </w:t>
            </w:r>
          </w:p>
        </w:tc>
      </w:tr>
      <w:tr w:rsidR="00771821" w:rsidRPr="00056683" w:rsidTr="00771821">
        <w:tc>
          <w:tcPr>
            <w:tcW w:w="2310" w:type="dxa"/>
          </w:tcPr>
          <w:p w:rsidR="00771821" w:rsidRPr="00771821" w:rsidRDefault="00771821" w:rsidP="00981138">
            <w:pPr>
              <w:pStyle w:val="Default"/>
            </w:pPr>
            <w:r w:rsidRPr="00771821">
              <w:rPr>
                <w:bCs/>
              </w:rPr>
              <w:t xml:space="preserve">Specific Job Requirements </w:t>
            </w:r>
          </w:p>
          <w:p w:rsidR="00771821" w:rsidRPr="00771821" w:rsidRDefault="00771821" w:rsidP="00981138">
            <w:pPr>
              <w:rPr>
                <w:rFonts w:ascii="Arial" w:hAnsi="Arial" w:cs="Arial"/>
              </w:rPr>
            </w:pPr>
            <w:r w:rsidRPr="00771821">
              <w:rPr>
                <w:rFonts w:ascii="Arial" w:hAnsi="Arial" w:cs="Arial"/>
              </w:rPr>
              <w:t xml:space="preserve">Environmental conditions, unsociable hours, car driver etc. </w:t>
            </w:r>
          </w:p>
        </w:tc>
        <w:tc>
          <w:tcPr>
            <w:tcW w:w="3610" w:type="dxa"/>
          </w:tcPr>
          <w:p w:rsidR="00771821" w:rsidRDefault="00771821" w:rsidP="00981138">
            <w:pPr>
              <w:pStyle w:val="Default"/>
            </w:pPr>
            <w:r w:rsidRPr="00771821">
              <w:t>Able to undertake home or workplace visits</w:t>
            </w:r>
          </w:p>
          <w:p w:rsidR="00466767" w:rsidRPr="00771821" w:rsidRDefault="00466767" w:rsidP="00981138">
            <w:pPr>
              <w:pStyle w:val="Default"/>
            </w:pPr>
            <w:r>
              <w:t>Full Driving licence</w:t>
            </w:r>
          </w:p>
        </w:tc>
        <w:tc>
          <w:tcPr>
            <w:tcW w:w="2552" w:type="dxa"/>
          </w:tcPr>
          <w:p w:rsidR="00771821" w:rsidRPr="00771821" w:rsidRDefault="00771821" w:rsidP="00981138">
            <w:pPr>
              <w:rPr>
                <w:rFonts w:ascii="Arial" w:hAnsi="Arial" w:cs="Arial"/>
              </w:rPr>
            </w:pPr>
          </w:p>
        </w:tc>
        <w:tc>
          <w:tcPr>
            <w:tcW w:w="1701" w:type="dxa"/>
          </w:tcPr>
          <w:p w:rsidR="00771821" w:rsidRPr="00771821" w:rsidRDefault="00771821" w:rsidP="00981138">
            <w:pPr>
              <w:rPr>
                <w:rFonts w:ascii="Arial" w:hAnsi="Arial" w:cs="Arial"/>
              </w:rPr>
            </w:pPr>
            <w:r w:rsidRPr="00771821">
              <w:rPr>
                <w:rFonts w:ascii="Arial" w:hAnsi="Arial" w:cs="Arial"/>
              </w:rPr>
              <w:t>I</w:t>
            </w:r>
          </w:p>
        </w:tc>
      </w:tr>
    </w:tbl>
    <w:tbl>
      <w:tblPr>
        <w:tblW w:w="0" w:type="auto"/>
        <w:tblBorders>
          <w:top w:val="nil"/>
          <w:left w:val="nil"/>
          <w:bottom w:val="nil"/>
          <w:right w:val="nil"/>
        </w:tblBorders>
        <w:tblLayout w:type="fixed"/>
        <w:tblLook w:val="0000"/>
      </w:tblPr>
      <w:tblGrid>
        <w:gridCol w:w="4615"/>
        <w:gridCol w:w="4615"/>
      </w:tblGrid>
      <w:tr w:rsidR="00771821" w:rsidTr="00981138">
        <w:trPr>
          <w:trHeight w:val="122"/>
        </w:trPr>
        <w:tc>
          <w:tcPr>
            <w:tcW w:w="9230" w:type="dxa"/>
            <w:gridSpan w:val="2"/>
          </w:tcPr>
          <w:p w:rsidR="00771821" w:rsidRDefault="00771821" w:rsidP="00981138">
            <w:pPr>
              <w:pStyle w:val="Default"/>
              <w:rPr>
                <w:sz w:val="23"/>
                <w:szCs w:val="23"/>
              </w:rPr>
            </w:pPr>
            <w:r>
              <w:rPr>
                <w:b/>
                <w:bCs/>
                <w:sz w:val="23"/>
                <w:szCs w:val="23"/>
              </w:rPr>
              <w:t xml:space="preserve">Key – how assessed </w:t>
            </w:r>
          </w:p>
        </w:tc>
      </w:tr>
      <w:tr w:rsidR="00771821" w:rsidTr="00981138">
        <w:trPr>
          <w:trHeight w:val="122"/>
        </w:trPr>
        <w:tc>
          <w:tcPr>
            <w:tcW w:w="4615" w:type="dxa"/>
          </w:tcPr>
          <w:p w:rsidR="00771821" w:rsidRDefault="00771821" w:rsidP="00981138">
            <w:pPr>
              <w:pStyle w:val="Default"/>
              <w:rPr>
                <w:sz w:val="23"/>
                <w:szCs w:val="23"/>
              </w:rPr>
            </w:pPr>
            <w:r>
              <w:rPr>
                <w:sz w:val="23"/>
                <w:szCs w:val="23"/>
              </w:rPr>
              <w:lastRenderedPageBreak/>
              <w:t xml:space="preserve">A = Application form </w:t>
            </w:r>
          </w:p>
        </w:tc>
        <w:tc>
          <w:tcPr>
            <w:tcW w:w="4615" w:type="dxa"/>
          </w:tcPr>
          <w:p w:rsidR="00771821" w:rsidRDefault="00771821" w:rsidP="00981138">
            <w:pPr>
              <w:pStyle w:val="Default"/>
              <w:rPr>
                <w:sz w:val="23"/>
                <w:szCs w:val="23"/>
              </w:rPr>
            </w:pPr>
            <w:r>
              <w:rPr>
                <w:sz w:val="23"/>
                <w:szCs w:val="23"/>
              </w:rPr>
              <w:t xml:space="preserve">I = Interview </w:t>
            </w:r>
          </w:p>
        </w:tc>
      </w:tr>
      <w:tr w:rsidR="00771821" w:rsidTr="00981138">
        <w:trPr>
          <w:trHeight w:val="122"/>
        </w:trPr>
        <w:tc>
          <w:tcPr>
            <w:tcW w:w="4615" w:type="dxa"/>
          </w:tcPr>
          <w:p w:rsidR="00771821" w:rsidRDefault="00771821" w:rsidP="00981138">
            <w:pPr>
              <w:pStyle w:val="Default"/>
              <w:rPr>
                <w:sz w:val="23"/>
                <w:szCs w:val="23"/>
              </w:rPr>
            </w:pPr>
            <w:r>
              <w:rPr>
                <w:sz w:val="23"/>
                <w:szCs w:val="23"/>
              </w:rPr>
              <w:t xml:space="preserve">C = Copies of certificates </w:t>
            </w:r>
          </w:p>
        </w:tc>
        <w:tc>
          <w:tcPr>
            <w:tcW w:w="4615" w:type="dxa"/>
          </w:tcPr>
          <w:p w:rsidR="00771821" w:rsidRDefault="00771821" w:rsidP="00981138">
            <w:pPr>
              <w:pStyle w:val="Default"/>
              <w:rPr>
                <w:sz w:val="23"/>
                <w:szCs w:val="23"/>
              </w:rPr>
            </w:pPr>
            <w:r>
              <w:rPr>
                <w:sz w:val="23"/>
                <w:szCs w:val="23"/>
              </w:rPr>
              <w:t xml:space="preserve">T= Test or exercise </w:t>
            </w:r>
          </w:p>
        </w:tc>
      </w:tr>
      <w:tr w:rsidR="00771821" w:rsidTr="00981138">
        <w:trPr>
          <w:trHeight w:val="122"/>
        </w:trPr>
        <w:tc>
          <w:tcPr>
            <w:tcW w:w="4615" w:type="dxa"/>
          </w:tcPr>
          <w:p w:rsidR="00771821" w:rsidRDefault="00771821" w:rsidP="00981138">
            <w:pPr>
              <w:pStyle w:val="Default"/>
              <w:rPr>
                <w:sz w:val="23"/>
                <w:szCs w:val="23"/>
              </w:rPr>
            </w:pPr>
            <w:r>
              <w:rPr>
                <w:sz w:val="23"/>
                <w:szCs w:val="23"/>
              </w:rPr>
              <w:t xml:space="preserve">P = Presentation </w:t>
            </w:r>
          </w:p>
        </w:tc>
        <w:tc>
          <w:tcPr>
            <w:tcW w:w="4615" w:type="dxa"/>
          </w:tcPr>
          <w:p w:rsidR="00771821" w:rsidRDefault="00771821" w:rsidP="00981138">
            <w:pPr>
              <w:pStyle w:val="Default"/>
              <w:rPr>
                <w:sz w:val="23"/>
                <w:szCs w:val="23"/>
              </w:rPr>
            </w:pPr>
            <w:r>
              <w:rPr>
                <w:sz w:val="23"/>
                <w:szCs w:val="23"/>
              </w:rPr>
              <w:t xml:space="preserve">R = References </w:t>
            </w:r>
          </w:p>
        </w:tc>
      </w:tr>
    </w:tbl>
    <w:p w:rsidR="00771821" w:rsidRPr="005D1E07" w:rsidRDefault="00771821">
      <w:pPr>
        <w:jc w:val="both"/>
        <w:rPr>
          <w:rFonts w:ascii="Arial" w:hAnsi="Arial" w:cs="Arial"/>
        </w:rPr>
      </w:pPr>
    </w:p>
    <w:sectPr w:rsidR="00771821" w:rsidRPr="005D1E07" w:rsidSect="00771821">
      <w:type w:val="oddPage"/>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4070E"/>
    <w:multiLevelType w:val="hybridMultilevel"/>
    <w:tmpl w:val="C11E2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DA4909"/>
    <w:multiLevelType w:val="hybridMultilevel"/>
    <w:tmpl w:val="8E54C4DE"/>
    <w:lvl w:ilvl="0" w:tplc="FFD0769E">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092715"/>
    <w:multiLevelType w:val="hybridMultilevel"/>
    <w:tmpl w:val="F484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029BD"/>
    <w:multiLevelType w:val="hybridMultilevel"/>
    <w:tmpl w:val="844CC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477E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A7067D0"/>
    <w:multiLevelType w:val="hybridMultilevel"/>
    <w:tmpl w:val="A20C4E52"/>
    <w:lvl w:ilvl="0" w:tplc="EDF6AF7C">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134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236D4C29"/>
    <w:multiLevelType w:val="hybridMultilevel"/>
    <w:tmpl w:val="164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D1EE3"/>
    <w:multiLevelType w:val="hybridMultilevel"/>
    <w:tmpl w:val="20941C1E"/>
    <w:lvl w:ilvl="0" w:tplc="EDF6AF7C">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37B7F"/>
    <w:multiLevelType w:val="hybridMultilevel"/>
    <w:tmpl w:val="17743B0C"/>
    <w:lvl w:ilvl="0" w:tplc="EDF6AF7C">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DC39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4AF5FAF"/>
    <w:multiLevelType w:val="hybridMultilevel"/>
    <w:tmpl w:val="0B228C42"/>
    <w:lvl w:ilvl="0" w:tplc="516C19D4">
      <w:start w:val="1"/>
      <w:numFmt w:val="decimal"/>
      <w:lvlText w:val="%1."/>
      <w:lvlJc w:val="left"/>
      <w:pPr>
        <w:tabs>
          <w:tab w:val="num" w:pos="357"/>
        </w:tabs>
        <w:ind w:left="357" w:hanging="357"/>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47E6948"/>
    <w:multiLevelType w:val="hybridMultilevel"/>
    <w:tmpl w:val="60A03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5063C20"/>
    <w:multiLevelType w:val="hybridMultilevel"/>
    <w:tmpl w:val="9A24C6C0"/>
    <w:lvl w:ilvl="0" w:tplc="516C19D4">
      <w:start w:val="1"/>
      <w:numFmt w:val="decimal"/>
      <w:lvlText w:val="%1."/>
      <w:lvlJc w:val="left"/>
      <w:pPr>
        <w:tabs>
          <w:tab w:val="num" w:pos="357"/>
        </w:tabs>
        <w:ind w:left="357" w:hanging="357"/>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AC4B6F"/>
    <w:multiLevelType w:val="hybridMultilevel"/>
    <w:tmpl w:val="0B228C42"/>
    <w:lvl w:ilvl="0" w:tplc="516C19D4">
      <w:start w:val="1"/>
      <w:numFmt w:val="decimal"/>
      <w:lvlText w:val="%1."/>
      <w:lvlJc w:val="left"/>
      <w:pPr>
        <w:tabs>
          <w:tab w:val="num" w:pos="357"/>
        </w:tabs>
        <w:ind w:left="357" w:hanging="357"/>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8DB2FAC"/>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4C18702D"/>
    <w:multiLevelType w:val="multilevel"/>
    <w:tmpl w:val="5D04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645D1"/>
    <w:multiLevelType w:val="hybridMultilevel"/>
    <w:tmpl w:val="4E801A1A"/>
    <w:lvl w:ilvl="0" w:tplc="BEA0B80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D85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59D1E4D"/>
    <w:multiLevelType w:val="hybridMultilevel"/>
    <w:tmpl w:val="53041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56E7BC2"/>
    <w:multiLevelType w:val="hybridMultilevel"/>
    <w:tmpl w:val="4904A074"/>
    <w:lvl w:ilvl="0" w:tplc="EDF6AF7C">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8A3686"/>
    <w:multiLevelType w:val="hybridMultilevel"/>
    <w:tmpl w:val="A64E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D27397"/>
    <w:multiLevelType w:val="hybridMultilevel"/>
    <w:tmpl w:val="5E9E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2D118B"/>
    <w:multiLevelType w:val="hybridMultilevel"/>
    <w:tmpl w:val="95C65E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60B46A7"/>
    <w:multiLevelType w:val="hybridMultilevel"/>
    <w:tmpl w:val="A64E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3"/>
  </w:num>
  <w:num w:numId="5">
    <w:abstractNumId w:val="12"/>
  </w:num>
  <w:num w:numId="6">
    <w:abstractNumId w:val="23"/>
  </w:num>
  <w:num w:numId="7">
    <w:abstractNumId w:val="21"/>
  </w:num>
  <w:num w:numId="8">
    <w:abstractNumId w:val="6"/>
  </w:num>
  <w:num w:numId="9">
    <w:abstractNumId w:val="9"/>
  </w:num>
  <w:num w:numId="10">
    <w:abstractNumId w:val="10"/>
  </w:num>
  <w:num w:numId="11">
    <w:abstractNumId w:val="2"/>
  </w:num>
  <w:num w:numId="12">
    <w:abstractNumId w:val="19"/>
  </w:num>
  <w:num w:numId="13">
    <w:abstractNumId w:val="11"/>
  </w:num>
  <w:num w:numId="14">
    <w:abstractNumId w:val="5"/>
  </w:num>
  <w:num w:numId="15">
    <w:abstractNumId w:val="7"/>
  </w:num>
  <w:num w:numId="16">
    <w:abstractNumId w:val="8"/>
  </w:num>
  <w:num w:numId="17">
    <w:abstractNumId w:val="25"/>
  </w:num>
  <w:num w:numId="18">
    <w:abstractNumId w:val="20"/>
  </w:num>
  <w:num w:numId="19">
    <w:abstractNumId w:val="24"/>
  </w:num>
  <w:num w:numId="20">
    <w:abstractNumId w:val="15"/>
  </w:num>
  <w:num w:numId="21">
    <w:abstractNumId w:val="14"/>
  </w:num>
  <w:num w:numId="22">
    <w:abstractNumId w:val="22"/>
  </w:num>
  <w:num w:numId="23">
    <w:abstractNumId w:val="3"/>
  </w:num>
  <w:num w:numId="24">
    <w:abstractNumId w:val="18"/>
  </w:num>
  <w:num w:numId="25">
    <w:abstractNumId w:val="17"/>
  </w:num>
  <w:num w:numId="26">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C45F10"/>
    <w:rsid w:val="00043E0B"/>
    <w:rsid w:val="00061925"/>
    <w:rsid w:val="000801D9"/>
    <w:rsid w:val="00080633"/>
    <w:rsid w:val="000B7003"/>
    <w:rsid w:val="000C1CAB"/>
    <w:rsid w:val="0015642B"/>
    <w:rsid w:val="00184017"/>
    <w:rsid w:val="00200496"/>
    <w:rsid w:val="00254974"/>
    <w:rsid w:val="00276EDD"/>
    <w:rsid w:val="002F3150"/>
    <w:rsid w:val="00355221"/>
    <w:rsid w:val="003B3A23"/>
    <w:rsid w:val="003E5143"/>
    <w:rsid w:val="004378D4"/>
    <w:rsid w:val="00466767"/>
    <w:rsid w:val="00483164"/>
    <w:rsid w:val="005252CA"/>
    <w:rsid w:val="00532083"/>
    <w:rsid w:val="005529F2"/>
    <w:rsid w:val="00570C8D"/>
    <w:rsid w:val="00577AF1"/>
    <w:rsid w:val="005868C1"/>
    <w:rsid w:val="005D1D83"/>
    <w:rsid w:val="005D1E07"/>
    <w:rsid w:val="005D2439"/>
    <w:rsid w:val="00626B43"/>
    <w:rsid w:val="00635CF0"/>
    <w:rsid w:val="00657EB3"/>
    <w:rsid w:val="00693E31"/>
    <w:rsid w:val="007309C5"/>
    <w:rsid w:val="00733052"/>
    <w:rsid w:val="00737EC8"/>
    <w:rsid w:val="00753C56"/>
    <w:rsid w:val="00771821"/>
    <w:rsid w:val="00777586"/>
    <w:rsid w:val="007A6FBC"/>
    <w:rsid w:val="00826F21"/>
    <w:rsid w:val="008363C3"/>
    <w:rsid w:val="00861DC8"/>
    <w:rsid w:val="008819D9"/>
    <w:rsid w:val="008851D3"/>
    <w:rsid w:val="008975B0"/>
    <w:rsid w:val="0090067B"/>
    <w:rsid w:val="00932BF1"/>
    <w:rsid w:val="00935F98"/>
    <w:rsid w:val="0096166F"/>
    <w:rsid w:val="0096630B"/>
    <w:rsid w:val="009753C4"/>
    <w:rsid w:val="00977E5C"/>
    <w:rsid w:val="009A4DAC"/>
    <w:rsid w:val="009B25B9"/>
    <w:rsid w:val="00A23B0A"/>
    <w:rsid w:val="00A416C4"/>
    <w:rsid w:val="00A71547"/>
    <w:rsid w:val="00A72E4C"/>
    <w:rsid w:val="00B74A48"/>
    <w:rsid w:val="00BA3202"/>
    <w:rsid w:val="00BB46ED"/>
    <w:rsid w:val="00C14708"/>
    <w:rsid w:val="00C45F10"/>
    <w:rsid w:val="00CD4D5B"/>
    <w:rsid w:val="00CE160A"/>
    <w:rsid w:val="00CE300C"/>
    <w:rsid w:val="00D5640A"/>
    <w:rsid w:val="00D8090E"/>
    <w:rsid w:val="00D86E8A"/>
    <w:rsid w:val="00DF32DE"/>
    <w:rsid w:val="00E22B66"/>
    <w:rsid w:val="00E23D72"/>
    <w:rsid w:val="00E31007"/>
    <w:rsid w:val="00E32C57"/>
    <w:rsid w:val="00E63B0F"/>
    <w:rsid w:val="00E820AB"/>
    <w:rsid w:val="00E91216"/>
    <w:rsid w:val="00E9731E"/>
    <w:rsid w:val="00F00E87"/>
    <w:rsid w:val="00F54FBD"/>
    <w:rsid w:val="00F77FE4"/>
    <w:rsid w:val="00FF74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_x0000_s1101">
          <o:proxy end="" idref="#_x0000_s109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007"/>
    <w:rPr>
      <w:sz w:val="24"/>
      <w:szCs w:val="24"/>
      <w:lang w:eastAsia="en-US"/>
    </w:rPr>
  </w:style>
  <w:style w:type="paragraph" w:styleId="Heading1">
    <w:name w:val="heading 1"/>
    <w:basedOn w:val="Normal"/>
    <w:next w:val="Normal"/>
    <w:qFormat/>
    <w:rsid w:val="00E31007"/>
    <w:pPr>
      <w:keepNext/>
      <w:ind w:right="-360"/>
      <w:outlineLvl w:val="0"/>
    </w:pPr>
    <w:rPr>
      <w:rFonts w:ascii="Arial" w:hAnsi="Arial" w:cs="Arial"/>
      <w:b/>
      <w:bCs/>
    </w:rPr>
  </w:style>
  <w:style w:type="paragraph" w:styleId="Heading2">
    <w:name w:val="heading 2"/>
    <w:basedOn w:val="Normal"/>
    <w:next w:val="Normal"/>
    <w:qFormat/>
    <w:rsid w:val="00E31007"/>
    <w:pPr>
      <w:keepNext/>
      <w:jc w:val="both"/>
      <w:outlineLvl w:val="1"/>
    </w:pPr>
    <w:rPr>
      <w:rFonts w:ascii="Arial" w:hAnsi="Arial" w:cs="Arial"/>
      <w:b/>
      <w:bCs/>
    </w:rPr>
  </w:style>
  <w:style w:type="paragraph" w:styleId="Heading3">
    <w:name w:val="heading 3"/>
    <w:basedOn w:val="Normal"/>
    <w:next w:val="Normal"/>
    <w:qFormat/>
    <w:rsid w:val="00E31007"/>
    <w:pPr>
      <w:keepNext/>
      <w:jc w:val="both"/>
      <w:outlineLvl w:val="2"/>
    </w:pPr>
    <w:rPr>
      <w:rFonts w:ascii="Arial" w:hAnsi="Arial" w:cs="Arial"/>
      <w:b/>
      <w:bCs/>
    </w:rPr>
  </w:style>
  <w:style w:type="paragraph" w:styleId="Heading4">
    <w:name w:val="heading 4"/>
    <w:basedOn w:val="Normal"/>
    <w:next w:val="Normal"/>
    <w:qFormat/>
    <w:rsid w:val="00E31007"/>
    <w:pPr>
      <w:keepNex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007"/>
    <w:pPr>
      <w:jc w:val="both"/>
    </w:pPr>
    <w:rPr>
      <w:rFonts w:ascii="Arial" w:hAnsi="Arial"/>
      <w:sz w:val="22"/>
      <w:szCs w:val="20"/>
    </w:rPr>
  </w:style>
  <w:style w:type="paragraph" w:styleId="BodyText2">
    <w:name w:val="Body Text 2"/>
    <w:basedOn w:val="Normal"/>
    <w:rsid w:val="00E31007"/>
    <w:pPr>
      <w:jc w:val="both"/>
    </w:pPr>
    <w:rPr>
      <w:rFonts w:ascii="Arial" w:hAnsi="Arial" w:cs="Arial"/>
    </w:rPr>
  </w:style>
  <w:style w:type="paragraph" w:styleId="BodyText3">
    <w:name w:val="Body Text 3"/>
    <w:basedOn w:val="Normal"/>
    <w:rsid w:val="00E31007"/>
    <w:pPr>
      <w:ind w:right="-270"/>
      <w:jc w:val="both"/>
    </w:pPr>
    <w:rPr>
      <w:rFonts w:ascii="Arial" w:hAnsi="Arial" w:cs="Arial"/>
    </w:rPr>
  </w:style>
  <w:style w:type="paragraph" w:styleId="BodyTextIndent">
    <w:name w:val="Body Text Indent"/>
    <w:basedOn w:val="Normal"/>
    <w:rsid w:val="00E31007"/>
    <w:pPr>
      <w:ind w:left="360"/>
    </w:pPr>
    <w:rPr>
      <w:rFonts w:ascii="Arial" w:hAnsi="Arial" w:cs="Arial"/>
      <w:sz w:val="22"/>
    </w:rPr>
  </w:style>
  <w:style w:type="paragraph" w:styleId="BodyTextIndent2">
    <w:name w:val="Body Text Indent 2"/>
    <w:basedOn w:val="Normal"/>
    <w:rsid w:val="00E31007"/>
    <w:pPr>
      <w:ind w:left="360"/>
      <w:jc w:val="both"/>
    </w:pPr>
    <w:rPr>
      <w:rFonts w:ascii="Arial" w:hAnsi="Arial" w:cs="Arial"/>
      <w:sz w:val="22"/>
    </w:rPr>
  </w:style>
  <w:style w:type="paragraph" w:styleId="Title">
    <w:name w:val="Title"/>
    <w:basedOn w:val="Normal"/>
    <w:qFormat/>
    <w:rsid w:val="00E31007"/>
    <w:pPr>
      <w:jc w:val="center"/>
    </w:pPr>
    <w:rPr>
      <w:rFonts w:ascii="Arial" w:hAnsi="Arial"/>
      <w:sz w:val="28"/>
      <w:szCs w:val="20"/>
    </w:rPr>
  </w:style>
  <w:style w:type="paragraph" w:customStyle="1" w:styleId="nhsbase">
    <w:name w:val="nhs_base"/>
    <w:basedOn w:val="Normal"/>
    <w:rsid w:val="00E31007"/>
    <w:rPr>
      <w:kern w:val="16"/>
      <w:szCs w:val="20"/>
    </w:rPr>
  </w:style>
  <w:style w:type="paragraph" w:styleId="BodyTextIndent3">
    <w:name w:val="Body Text Indent 3"/>
    <w:basedOn w:val="Normal"/>
    <w:rsid w:val="00E31007"/>
    <w:pPr>
      <w:ind w:left="360"/>
    </w:pPr>
    <w:rPr>
      <w:rFonts w:ascii="Arial" w:hAnsi="Arial" w:cs="Arial"/>
      <w:sz w:val="20"/>
    </w:rPr>
  </w:style>
  <w:style w:type="table" w:styleId="TableGrid">
    <w:name w:val="Table Grid"/>
    <w:basedOn w:val="TableNormal"/>
    <w:uiPriority w:val="59"/>
    <w:rsid w:val="00626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72E4C"/>
    <w:pPr>
      <w:tabs>
        <w:tab w:val="center" w:pos="4153"/>
        <w:tab w:val="right" w:pos="8306"/>
      </w:tabs>
    </w:pPr>
    <w:rPr>
      <w:lang w:eastAsia="en-GB"/>
    </w:rPr>
  </w:style>
  <w:style w:type="character" w:customStyle="1" w:styleId="HeaderChar">
    <w:name w:val="Header Char"/>
    <w:basedOn w:val="DefaultParagraphFont"/>
    <w:link w:val="Header"/>
    <w:rsid w:val="00A72E4C"/>
    <w:rPr>
      <w:sz w:val="24"/>
      <w:szCs w:val="24"/>
    </w:rPr>
  </w:style>
  <w:style w:type="paragraph" w:styleId="BalloonText">
    <w:name w:val="Balloon Text"/>
    <w:basedOn w:val="Normal"/>
    <w:link w:val="BalloonTextChar"/>
    <w:rsid w:val="00693E31"/>
    <w:rPr>
      <w:rFonts w:ascii="Tahoma" w:hAnsi="Tahoma" w:cs="Tahoma"/>
      <w:sz w:val="16"/>
      <w:szCs w:val="16"/>
    </w:rPr>
  </w:style>
  <w:style w:type="character" w:customStyle="1" w:styleId="BalloonTextChar">
    <w:name w:val="Balloon Text Char"/>
    <w:basedOn w:val="DefaultParagraphFont"/>
    <w:link w:val="BalloonText"/>
    <w:rsid w:val="00693E31"/>
    <w:rPr>
      <w:rFonts w:ascii="Tahoma" w:hAnsi="Tahoma" w:cs="Tahoma"/>
      <w:sz w:val="16"/>
      <w:szCs w:val="16"/>
      <w:lang w:eastAsia="en-US"/>
    </w:rPr>
  </w:style>
  <w:style w:type="paragraph" w:styleId="ListParagraph">
    <w:name w:val="List Paragraph"/>
    <w:basedOn w:val="Normal"/>
    <w:uiPriority w:val="34"/>
    <w:qFormat/>
    <w:rsid w:val="000801D9"/>
    <w:pPr>
      <w:ind w:left="720"/>
      <w:contextualSpacing/>
    </w:pPr>
  </w:style>
  <w:style w:type="paragraph" w:styleId="NormalWeb">
    <w:name w:val="Normal (Web)"/>
    <w:basedOn w:val="Normal"/>
    <w:uiPriority w:val="99"/>
    <w:unhideWhenUsed/>
    <w:rsid w:val="005529F2"/>
    <w:rPr>
      <w:rFonts w:eastAsiaTheme="minorHAnsi"/>
      <w:lang w:eastAsia="en-GB"/>
    </w:rPr>
  </w:style>
  <w:style w:type="paragraph" w:customStyle="1" w:styleId="Default">
    <w:name w:val="Default"/>
    <w:rsid w:val="00771821"/>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A71547"/>
    <w:rPr>
      <w:strike w:val="0"/>
      <w:dstrike w:val="0"/>
      <w:color w:val="0000FF"/>
      <w:u w:val="none"/>
      <w:effect w:val="none"/>
    </w:rPr>
  </w:style>
  <w:style w:type="character" w:styleId="Strong">
    <w:name w:val="Strong"/>
    <w:basedOn w:val="DefaultParagraphFont"/>
    <w:uiPriority w:val="22"/>
    <w:qFormat/>
    <w:rsid w:val="0096166F"/>
    <w:rPr>
      <w:b/>
      <w:bCs/>
    </w:rPr>
  </w:style>
</w:styles>
</file>

<file path=word/webSettings.xml><?xml version="1.0" encoding="utf-8"?>
<w:webSettings xmlns:r="http://schemas.openxmlformats.org/officeDocument/2006/relationships" xmlns:w="http://schemas.openxmlformats.org/wordprocessingml/2006/main">
  <w:divs>
    <w:div w:id="469831013">
      <w:bodyDiv w:val="1"/>
      <w:marLeft w:val="0"/>
      <w:marRight w:val="0"/>
      <w:marTop w:val="0"/>
      <w:marBottom w:val="0"/>
      <w:divBdr>
        <w:top w:val="none" w:sz="0" w:space="0" w:color="auto"/>
        <w:left w:val="none" w:sz="0" w:space="0" w:color="auto"/>
        <w:bottom w:val="none" w:sz="0" w:space="0" w:color="auto"/>
        <w:right w:val="none" w:sz="0" w:space="0" w:color="auto"/>
      </w:divBdr>
      <w:divsChild>
        <w:div w:id="606423056">
          <w:marLeft w:val="0"/>
          <w:marRight w:val="0"/>
          <w:marTop w:val="0"/>
          <w:marBottom w:val="0"/>
          <w:divBdr>
            <w:top w:val="none" w:sz="0" w:space="0" w:color="auto"/>
            <w:left w:val="none" w:sz="0" w:space="0" w:color="auto"/>
            <w:bottom w:val="none" w:sz="0" w:space="0" w:color="auto"/>
            <w:right w:val="none" w:sz="0" w:space="0" w:color="auto"/>
          </w:divBdr>
          <w:divsChild>
            <w:div w:id="98450984">
              <w:marLeft w:val="0"/>
              <w:marRight w:val="0"/>
              <w:marTop w:val="0"/>
              <w:marBottom w:val="0"/>
              <w:divBdr>
                <w:top w:val="none" w:sz="0" w:space="0" w:color="auto"/>
                <w:left w:val="none" w:sz="0" w:space="0" w:color="auto"/>
                <w:bottom w:val="none" w:sz="0" w:space="0" w:color="auto"/>
                <w:right w:val="none" w:sz="0" w:space="0" w:color="auto"/>
              </w:divBdr>
              <w:divsChild>
                <w:div w:id="723214493">
                  <w:marLeft w:val="0"/>
                  <w:marRight w:val="0"/>
                  <w:marTop w:val="0"/>
                  <w:marBottom w:val="0"/>
                  <w:divBdr>
                    <w:top w:val="none" w:sz="0" w:space="0" w:color="auto"/>
                    <w:left w:val="none" w:sz="0" w:space="0" w:color="auto"/>
                    <w:bottom w:val="none" w:sz="0" w:space="0" w:color="auto"/>
                    <w:right w:val="none" w:sz="0" w:space="0" w:color="auto"/>
                  </w:divBdr>
                  <w:divsChild>
                    <w:div w:id="848253542">
                      <w:marLeft w:val="0"/>
                      <w:marRight w:val="0"/>
                      <w:marTop w:val="0"/>
                      <w:marBottom w:val="0"/>
                      <w:divBdr>
                        <w:top w:val="none" w:sz="0" w:space="0" w:color="auto"/>
                        <w:left w:val="none" w:sz="0" w:space="0" w:color="auto"/>
                        <w:bottom w:val="none" w:sz="0" w:space="0" w:color="auto"/>
                        <w:right w:val="none" w:sz="0" w:space="0" w:color="auto"/>
                      </w:divBdr>
                      <w:divsChild>
                        <w:div w:id="880553695">
                          <w:marLeft w:val="0"/>
                          <w:marRight w:val="0"/>
                          <w:marTop w:val="600"/>
                          <w:marBottom w:val="0"/>
                          <w:divBdr>
                            <w:top w:val="none" w:sz="0" w:space="0" w:color="auto"/>
                            <w:left w:val="none" w:sz="0" w:space="0" w:color="auto"/>
                            <w:bottom w:val="none" w:sz="0" w:space="0" w:color="auto"/>
                            <w:right w:val="none" w:sz="0" w:space="0" w:color="auto"/>
                          </w:divBdr>
                          <w:divsChild>
                            <w:div w:id="14185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9053">
      <w:bodyDiv w:val="1"/>
      <w:marLeft w:val="0"/>
      <w:marRight w:val="0"/>
      <w:marTop w:val="0"/>
      <w:marBottom w:val="0"/>
      <w:divBdr>
        <w:top w:val="none" w:sz="0" w:space="0" w:color="auto"/>
        <w:left w:val="none" w:sz="0" w:space="0" w:color="auto"/>
        <w:bottom w:val="none" w:sz="0" w:space="0" w:color="auto"/>
        <w:right w:val="none" w:sz="0" w:space="0" w:color="auto"/>
      </w:divBdr>
      <w:divsChild>
        <w:div w:id="80496056">
          <w:marLeft w:val="0"/>
          <w:marRight w:val="0"/>
          <w:marTop w:val="0"/>
          <w:marBottom w:val="0"/>
          <w:divBdr>
            <w:top w:val="none" w:sz="0" w:space="0" w:color="auto"/>
            <w:left w:val="none" w:sz="0" w:space="0" w:color="auto"/>
            <w:bottom w:val="none" w:sz="0" w:space="0" w:color="auto"/>
            <w:right w:val="none" w:sz="0" w:space="0" w:color="auto"/>
          </w:divBdr>
        </w:div>
      </w:divsChild>
    </w:div>
    <w:div w:id="1576470671">
      <w:bodyDiv w:val="1"/>
      <w:marLeft w:val="0"/>
      <w:marRight w:val="0"/>
      <w:marTop w:val="0"/>
      <w:marBottom w:val="0"/>
      <w:divBdr>
        <w:top w:val="none" w:sz="0" w:space="0" w:color="auto"/>
        <w:left w:val="none" w:sz="0" w:space="0" w:color="auto"/>
        <w:bottom w:val="none" w:sz="0" w:space="0" w:color="auto"/>
        <w:right w:val="none" w:sz="0" w:space="0" w:color="auto"/>
      </w:divBdr>
    </w:div>
    <w:div w:id="1966809596">
      <w:bodyDiv w:val="1"/>
      <w:marLeft w:val="0"/>
      <w:marRight w:val="0"/>
      <w:marTop w:val="0"/>
      <w:marBottom w:val="0"/>
      <w:divBdr>
        <w:top w:val="none" w:sz="0" w:space="0" w:color="auto"/>
        <w:left w:val="none" w:sz="0" w:space="0" w:color="auto"/>
        <w:bottom w:val="none" w:sz="0" w:space="0" w:color="auto"/>
        <w:right w:val="none" w:sz="0" w:space="0" w:color="auto"/>
      </w:divBdr>
    </w:div>
    <w:div w:id="2068337973">
      <w:bodyDiv w:val="1"/>
      <w:marLeft w:val="0"/>
      <w:marRight w:val="0"/>
      <w:marTop w:val="0"/>
      <w:marBottom w:val="0"/>
      <w:divBdr>
        <w:top w:val="none" w:sz="0" w:space="0" w:color="auto"/>
        <w:left w:val="none" w:sz="0" w:space="0" w:color="auto"/>
        <w:bottom w:val="none" w:sz="0" w:space="0" w:color="auto"/>
        <w:right w:val="none" w:sz="0" w:space="0" w:color="auto"/>
      </w:divBdr>
      <w:divsChild>
        <w:div w:id="197744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3E867-F0A4-41FB-8950-658DD6B7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GOLDEN JUBILEE NATIONAL HOSPITAL</vt:lpstr>
    </vt:vector>
  </TitlesOfParts>
  <Company>NHS Highland</Company>
  <LinksUpToDate>false</LinksUpToDate>
  <CharactersWithSpaces>20421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JUBILEE NATIONAL HOSPITAL</dc:title>
  <dc:creator>hrja01</dc:creator>
  <cp:lastModifiedBy>Windows User</cp:lastModifiedBy>
  <cp:revision>2</cp:revision>
  <cp:lastPrinted>2018-09-18T10:35:00Z</cp:lastPrinted>
  <dcterms:created xsi:type="dcterms:W3CDTF">2018-09-18T11:00:00Z</dcterms:created>
  <dcterms:modified xsi:type="dcterms:W3CDTF">2018-09-18T11:00:00Z</dcterms:modified>
</cp:coreProperties>
</file>