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EE5" w:rsidRPr="00AE08C0" w:rsidRDefault="00AF12B4" w:rsidP="008207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sz w:val="24"/>
          <w:szCs w:val="24"/>
          <w:lang w:eastAsia="en-GB"/>
        </w:rPr>
      </w:pPr>
      <w:r w:rsidRPr="00AE08C0">
        <w:rPr>
          <w:rFonts w:ascii="Arial" w:hAnsi="Arial" w:cs="Arial"/>
          <w:b/>
          <w:bCs/>
          <w:caps/>
          <w:sz w:val="24"/>
          <w:szCs w:val="24"/>
          <w:lang w:eastAsia="en-GB"/>
        </w:rPr>
        <w:t>BBTA’s Therapy Assistants’ Course</w:t>
      </w:r>
    </w:p>
    <w:p w:rsidR="00ED2302" w:rsidRPr="00AE08C0" w:rsidRDefault="00ED2302" w:rsidP="0025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eastAsia="en-GB"/>
        </w:rPr>
      </w:pPr>
      <w:r w:rsidRPr="00AE08C0">
        <w:rPr>
          <w:rFonts w:ascii="Arial" w:hAnsi="Arial" w:cs="Arial"/>
          <w:b/>
          <w:bCs/>
          <w:sz w:val="24"/>
          <w:szCs w:val="24"/>
          <w:lang w:eastAsia="en-GB"/>
        </w:rPr>
        <w:t>DELEGATE APPLICATION FORM</w:t>
      </w:r>
      <w:r w:rsidR="00893BF1">
        <w:rPr>
          <w:rFonts w:ascii="Arial" w:hAnsi="Arial" w:cs="Arial"/>
          <w:b/>
          <w:bCs/>
          <w:sz w:val="24"/>
          <w:szCs w:val="24"/>
          <w:lang w:eastAsia="en-GB"/>
        </w:rPr>
        <w:t xml:space="preserve"> 2020</w:t>
      </w:r>
    </w:p>
    <w:p w:rsidR="001B0823" w:rsidRPr="009C3334" w:rsidRDefault="001B0823" w:rsidP="001B0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C3334">
        <w:rPr>
          <w:rFonts w:ascii="Arial" w:hAnsi="Arial" w:cs="Arial"/>
          <w:sz w:val="24"/>
          <w:szCs w:val="24"/>
        </w:rPr>
        <w:t xml:space="preserve">Please complete a separate form for each applicant.  Completed forms should be sent along with a cheque </w:t>
      </w:r>
      <w:r>
        <w:rPr>
          <w:rFonts w:ascii="Arial" w:hAnsi="Arial" w:cs="Arial"/>
          <w:sz w:val="24"/>
          <w:szCs w:val="24"/>
        </w:rPr>
        <w:t xml:space="preserve">or invoicing details to: </w:t>
      </w:r>
      <w:r w:rsidR="001758CC">
        <w:rPr>
          <w:rFonts w:ascii="Arial" w:hAnsi="Arial" w:cs="Arial"/>
          <w:sz w:val="24"/>
          <w:szCs w:val="24"/>
        </w:rPr>
        <w:t xml:space="preserve">Vanessa </w:t>
      </w:r>
      <w:r w:rsidR="00AB313C">
        <w:rPr>
          <w:rFonts w:ascii="Arial" w:hAnsi="Arial" w:cs="Arial"/>
          <w:sz w:val="24"/>
          <w:szCs w:val="24"/>
        </w:rPr>
        <w:t>Rubery, Therapies Department (F1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)</w:t>
      </w:r>
      <w:r w:rsidRPr="009C3334">
        <w:rPr>
          <w:rFonts w:ascii="Arial" w:hAnsi="Arial" w:cs="Arial"/>
          <w:sz w:val="24"/>
          <w:szCs w:val="24"/>
        </w:rPr>
        <w:t>, Royal United Hospital, Bath, BA1 3NG</w:t>
      </w:r>
      <w:r w:rsidR="001758CC">
        <w:rPr>
          <w:rFonts w:ascii="Arial" w:hAnsi="Arial" w:cs="Arial"/>
          <w:sz w:val="24"/>
          <w:szCs w:val="24"/>
        </w:rPr>
        <w:t xml:space="preserve"> or </w:t>
      </w:r>
      <w:hyperlink r:id="rId9" w:history="1">
        <w:r w:rsidR="001758CC" w:rsidRPr="009E146A">
          <w:rPr>
            <w:rStyle w:val="Hyperlink"/>
            <w:rFonts w:ascii="Arial" w:hAnsi="Arial" w:cs="Arial"/>
            <w:sz w:val="24"/>
            <w:szCs w:val="24"/>
          </w:rPr>
          <w:t>vanessarubery@nhs.net</w:t>
        </w:r>
      </w:hyperlink>
      <w:r w:rsidR="001758CC">
        <w:rPr>
          <w:rFonts w:ascii="Arial" w:hAnsi="Arial" w:cs="Arial"/>
          <w:sz w:val="24"/>
          <w:szCs w:val="24"/>
        </w:rPr>
        <w:t xml:space="preserve"> </w:t>
      </w:r>
    </w:p>
    <w:p w:rsidR="00B03F09" w:rsidRPr="00AE08C0" w:rsidRDefault="00B03F09" w:rsidP="00B03F0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4111"/>
        <w:gridCol w:w="1417"/>
        <w:gridCol w:w="2330"/>
      </w:tblGrid>
      <w:tr w:rsidR="00B03F09" w:rsidRPr="00AE08C0" w:rsidTr="008D2B7D">
        <w:tc>
          <w:tcPr>
            <w:tcW w:w="1384" w:type="dxa"/>
            <w:shd w:val="clear" w:color="auto" w:fill="F2F2F2" w:themeFill="background1" w:themeFillShade="F2"/>
          </w:tcPr>
          <w:p w:rsidR="00B03F09" w:rsidRPr="00AE08C0" w:rsidRDefault="00B03F09" w:rsidP="006211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8C0">
              <w:rPr>
                <w:rFonts w:ascii="Arial" w:hAnsi="Arial" w:cs="Arial"/>
                <w:b/>
                <w:sz w:val="24"/>
                <w:szCs w:val="24"/>
              </w:rPr>
              <w:t>Module I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B03F09" w:rsidRPr="00AE08C0" w:rsidRDefault="00AF12B4" w:rsidP="006211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08C0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The 24hr Approach to Rehabilitation</w:t>
            </w:r>
            <w:r w:rsidR="00B03F09" w:rsidRPr="00AE08C0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 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F3AF3" w:rsidRDefault="00C94D0B" w:rsidP="00E301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&amp; 13</w:t>
            </w:r>
            <w:r w:rsidR="0061198B" w:rsidRPr="00AE08C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03F09" w:rsidRPr="00AE08C0" w:rsidRDefault="00C94D0B" w:rsidP="00E301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 2020</w:t>
            </w:r>
          </w:p>
        </w:tc>
        <w:tc>
          <w:tcPr>
            <w:tcW w:w="2330" w:type="dxa"/>
            <w:shd w:val="clear" w:color="auto" w:fill="F2F2F2" w:themeFill="background1" w:themeFillShade="F2"/>
          </w:tcPr>
          <w:p w:rsidR="00B03F09" w:rsidRPr="00AE08C0" w:rsidRDefault="00B03F09" w:rsidP="006211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08C0">
              <w:rPr>
                <w:rFonts w:ascii="Arial" w:hAnsi="Arial" w:cs="Arial"/>
                <w:sz w:val="24"/>
                <w:szCs w:val="24"/>
              </w:rPr>
              <w:t>Day 1: 0845 – 1615</w:t>
            </w:r>
          </w:p>
          <w:p w:rsidR="00B03F09" w:rsidRPr="00AE08C0" w:rsidRDefault="00B03F09" w:rsidP="006211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08C0">
              <w:rPr>
                <w:rFonts w:ascii="Arial" w:hAnsi="Arial" w:cs="Arial"/>
                <w:sz w:val="24"/>
                <w:szCs w:val="24"/>
              </w:rPr>
              <w:t xml:space="preserve">Day 2: 0900 – 1300 </w:t>
            </w:r>
          </w:p>
        </w:tc>
      </w:tr>
      <w:tr w:rsidR="00B03F09" w:rsidRPr="00AE08C0" w:rsidTr="008D2B7D">
        <w:tc>
          <w:tcPr>
            <w:tcW w:w="1384" w:type="dxa"/>
            <w:shd w:val="clear" w:color="auto" w:fill="F2F2F2" w:themeFill="background1" w:themeFillShade="F2"/>
          </w:tcPr>
          <w:p w:rsidR="00B03F09" w:rsidRPr="00AE08C0" w:rsidRDefault="00B03F09" w:rsidP="006211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8C0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Module ll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B03F09" w:rsidRPr="00AE08C0" w:rsidRDefault="00C171E7" w:rsidP="006211C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 w:rsidRPr="00AE08C0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The Arm and Hand in Rehabilitation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F3AF3" w:rsidRDefault="00C94D0B" w:rsidP="004F3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&amp; 4</w:t>
            </w:r>
            <w:r w:rsidR="004F3AF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03F09" w:rsidRPr="00AE08C0" w:rsidRDefault="00C94D0B" w:rsidP="004F3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 2020</w:t>
            </w:r>
          </w:p>
        </w:tc>
        <w:tc>
          <w:tcPr>
            <w:tcW w:w="2330" w:type="dxa"/>
            <w:shd w:val="clear" w:color="auto" w:fill="F2F2F2" w:themeFill="background1" w:themeFillShade="F2"/>
          </w:tcPr>
          <w:p w:rsidR="00B03F09" w:rsidRPr="00AE08C0" w:rsidRDefault="00B03F09" w:rsidP="006211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08C0">
              <w:rPr>
                <w:rFonts w:ascii="Arial" w:hAnsi="Arial" w:cs="Arial"/>
                <w:sz w:val="24"/>
                <w:szCs w:val="24"/>
              </w:rPr>
              <w:t>Day 1: 0845 – 1615</w:t>
            </w:r>
          </w:p>
          <w:p w:rsidR="00B03F09" w:rsidRPr="00AE08C0" w:rsidRDefault="00B03F09" w:rsidP="006211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08C0">
              <w:rPr>
                <w:rFonts w:ascii="Arial" w:hAnsi="Arial" w:cs="Arial"/>
                <w:sz w:val="24"/>
                <w:szCs w:val="24"/>
              </w:rPr>
              <w:t>Day 2: 0900 – 1300</w:t>
            </w:r>
          </w:p>
        </w:tc>
      </w:tr>
      <w:tr w:rsidR="00B03F09" w:rsidRPr="00AE08C0" w:rsidTr="008D2B7D">
        <w:tc>
          <w:tcPr>
            <w:tcW w:w="1384" w:type="dxa"/>
            <w:shd w:val="clear" w:color="auto" w:fill="F2F2F2" w:themeFill="background1" w:themeFillShade="F2"/>
          </w:tcPr>
          <w:p w:rsidR="00B03F09" w:rsidRPr="00AE08C0" w:rsidRDefault="00B03F09" w:rsidP="006211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AE08C0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Module lll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B03F09" w:rsidRPr="00AE08C0" w:rsidRDefault="00C171E7" w:rsidP="006211C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 w:rsidRPr="00AE08C0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Walking and Balance in Rehabilitation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F3AF3" w:rsidRDefault="00C94D0B" w:rsidP="004F3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14 &amp; 15 </w:t>
            </w:r>
            <w:r w:rsidR="004F3AF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03F09" w:rsidRPr="00AE08C0" w:rsidRDefault="00C94D0B" w:rsidP="004F3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 2020</w:t>
            </w:r>
          </w:p>
        </w:tc>
        <w:tc>
          <w:tcPr>
            <w:tcW w:w="2330" w:type="dxa"/>
            <w:shd w:val="clear" w:color="auto" w:fill="F2F2F2" w:themeFill="background1" w:themeFillShade="F2"/>
          </w:tcPr>
          <w:p w:rsidR="00B03F09" w:rsidRPr="00AE08C0" w:rsidRDefault="00B03F09" w:rsidP="006211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08C0">
              <w:rPr>
                <w:rFonts w:ascii="Arial" w:hAnsi="Arial" w:cs="Arial"/>
                <w:sz w:val="24"/>
                <w:szCs w:val="24"/>
              </w:rPr>
              <w:t>Day 1: 0845 – 1615</w:t>
            </w:r>
          </w:p>
          <w:p w:rsidR="00B03F09" w:rsidRPr="00AE08C0" w:rsidRDefault="00B03F09" w:rsidP="006211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08C0">
              <w:rPr>
                <w:rFonts w:ascii="Arial" w:hAnsi="Arial" w:cs="Arial"/>
                <w:sz w:val="24"/>
                <w:szCs w:val="24"/>
              </w:rPr>
              <w:t>Day 2: 0900 – 1300</w:t>
            </w:r>
          </w:p>
        </w:tc>
      </w:tr>
    </w:tbl>
    <w:p w:rsidR="00AB58ED" w:rsidRPr="00AE08C0" w:rsidRDefault="00AB58ED" w:rsidP="00B0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E08C0">
        <w:rPr>
          <w:rFonts w:ascii="Arial" w:hAnsi="Arial" w:cs="Arial"/>
          <w:b/>
          <w:sz w:val="24"/>
          <w:szCs w:val="24"/>
        </w:rPr>
        <w:t>Course tutor:</w:t>
      </w:r>
      <w:r w:rsidR="002E6FBF" w:rsidRPr="00AE08C0">
        <w:rPr>
          <w:rFonts w:ascii="Arial" w:hAnsi="Arial" w:cs="Arial"/>
          <w:sz w:val="24"/>
          <w:szCs w:val="24"/>
        </w:rPr>
        <w:tab/>
      </w:r>
      <w:r w:rsidRPr="00AE08C0">
        <w:rPr>
          <w:rFonts w:ascii="Arial" w:hAnsi="Arial" w:cs="Arial"/>
          <w:sz w:val="24"/>
          <w:szCs w:val="24"/>
        </w:rPr>
        <w:t>Sue Armstrong</w:t>
      </w:r>
    </w:p>
    <w:p w:rsidR="00AB58ED" w:rsidRPr="00AE08C0" w:rsidRDefault="00AB58ED" w:rsidP="00B0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E08C0">
        <w:rPr>
          <w:rFonts w:ascii="Arial" w:hAnsi="Arial" w:cs="Arial"/>
          <w:b/>
          <w:sz w:val="24"/>
          <w:szCs w:val="24"/>
        </w:rPr>
        <w:t>Venue:</w:t>
      </w:r>
      <w:r w:rsidRPr="00AE08C0">
        <w:rPr>
          <w:rFonts w:ascii="Arial" w:hAnsi="Arial" w:cs="Arial"/>
          <w:sz w:val="24"/>
          <w:szCs w:val="24"/>
        </w:rPr>
        <w:tab/>
      </w:r>
      <w:r w:rsidRPr="00AE08C0">
        <w:rPr>
          <w:rFonts w:ascii="Arial" w:hAnsi="Arial" w:cs="Arial"/>
          <w:sz w:val="24"/>
          <w:szCs w:val="24"/>
        </w:rPr>
        <w:tab/>
        <w:t>Royal United Hospital, Combe Park, Bath, BA1 3NG</w:t>
      </w:r>
    </w:p>
    <w:p w:rsidR="00432B7A" w:rsidRPr="00AE08C0" w:rsidRDefault="00AB58ED" w:rsidP="00B0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ind w:left="2160" w:hanging="2160"/>
        <w:rPr>
          <w:rFonts w:ascii="Arial" w:hAnsi="Arial" w:cs="Arial"/>
          <w:sz w:val="24"/>
          <w:szCs w:val="24"/>
        </w:rPr>
      </w:pPr>
      <w:r w:rsidRPr="00AE08C0">
        <w:rPr>
          <w:rFonts w:ascii="Arial" w:hAnsi="Arial" w:cs="Arial"/>
          <w:b/>
          <w:sz w:val="24"/>
          <w:szCs w:val="24"/>
        </w:rPr>
        <w:t>Course fees:</w:t>
      </w:r>
      <w:r w:rsidRPr="00AE08C0">
        <w:rPr>
          <w:rFonts w:ascii="Arial" w:hAnsi="Arial" w:cs="Arial"/>
          <w:sz w:val="24"/>
          <w:szCs w:val="24"/>
        </w:rPr>
        <w:tab/>
      </w:r>
      <w:r w:rsidR="000C5F14" w:rsidRPr="00AE08C0">
        <w:rPr>
          <w:rFonts w:ascii="Arial" w:hAnsi="Arial" w:cs="Arial"/>
          <w:sz w:val="24"/>
          <w:szCs w:val="24"/>
        </w:rPr>
        <w:t>Early bird offer f</w:t>
      </w:r>
      <w:r w:rsidRPr="00AE08C0">
        <w:rPr>
          <w:rFonts w:ascii="Arial" w:hAnsi="Arial" w:cs="Arial"/>
          <w:sz w:val="24"/>
          <w:szCs w:val="24"/>
        </w:rPr>
        <w:t xml:space="preserve">or </w:t>
      </w:r>
      <w:r w:rsidR="00281420" w:rsidRPr="00AE08C0">
        <w:rPr>
          <w:rFonts w:ascii="Arial" w:hAnsi="Arial" w:cs="Arial"/>
          <w:sz w:val="24"/>
          <w:szCs w:val="24"/>
        </w:rPr>
        <w:t>delegates apply</w:t>
      </w:r>
      <w:r w:rsidR="00C94D0B">
        <w:rPr>
          <w:rFonts w:ascii="Arial" w:hAnsi="Arial" w:cs="Arial"/>
          <w:sz w:val="24"/>
          <w:szCs w:val="24"/>
        </w:rPr>
        <w:t>ing on or before 15</w:t>
      </w:r>
      <w:r w:rsidR="00A27662" w:rsidRPr="00AE08C0">
        <w:rPr>
          <w:rFonts w:ascii="Arial" w:hAnsi="Arial" w:cs="Arial"/>
          <w:sz w:val="24"/>
          <w:szCs w:val="24"/>
        </w:rPr>
        <w:t xml:space="preserve"> </w:t>
      </w:r>
      <w:r w:rsidR="00C94D0B">
        <w:rPr>
          <w:rFonts w:ascii="Arial" w:hAnsi="Arial" w:cs="Arial"/>
          <w:sz w:val="24"/>
          <w:szCs w:val="24"/>
        </w:rPr>
        <w:t>May 2020</w:t>
      </w:r>
      <w:r w:rsidR="0075289A" w:rsidRPr="00AE08C0">
        <w:rPr>
          <w:rFonts w:ascii="Arial" w:hAnsi="Arial" w:cs="Arial"/>
          <w:sz w:val="24"/>
          <w:szCs w:val="24"/>
        </w:rPr>
        <w:t xml:space="preserve">: </w:t>
      </w:r>
    </w:p>
    <w:p w:rsidR="00AB58ED" w:rsidRPr="00AE08C0" w:rsidRDefault="00432B7A" w:rsidP="00B0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ind w:left="2160" w:hanging="2160"/>
        <w:rPr>
          <w:rFonts w:ascii="Arial" w:hAnsi="Arial" w:cs="Arial"/>
          <w:sz w:val="24"/>
          <w:szCs w:val="24"/>
        </w:rPr>
      </w:pPr>
      <w:r w:rsidRPr="00AE08C0">
        <w:rPr>
          <w:rFonts w:ascii="Arial" w:hAnsi="Arial" w:cs="Arial"/>
          <w:sz w:val="24"/>
          <w:szCs w:val="24"/>
        </w:rPr>
        <w:tab/>
      </w:r>
      <w:r w:rsidR="0075289A" w:rsidRPr="00AE08C0">
        <w:rPr>
          <w:rFonts w:ascii="Arial" w:hAnsi="Arial" w:cs="Arial"/>
          <w:sz w:val="24"/>
          <w:szCs w:val="24"/>
        </w:rPr>
        <w:t>£</w:t>
      </w:r>
      <w:r w:rsidR="00C94D0B">
        <w:rPr>
          <w:rFonts w:ascii="Arial" w:hAnsi="Arial" w:cs="Arial"/>
          <w:sz w:val="24"/>
          <w:szCs w:val="24"/>
        </w:rPr>
        <w:t>18</w:t>
      </w:r>
      <w:r w:rsidR="009C04F8">
        <w:rPr>
          <w:rFonts w:ascii="Arial" w:hAnsi="Arial" w:cs="Arial"/>
          <w:sz w:val="24"/>
          <w:szCs w:val="24"/>
        </w:rPr>
        <w:t>0 per module or £50</w:t>
      </w:r>
      <w:r w:rsidR="00A27662" w:rsidRPr="00AE08C0">
        <w:rPr>
          <w:rFonts w:ascii="Arial" w:hAnsi="Arial" w:cs="Arial"/>
          <w:sz w:val="24"/>
          <w:szCs w:val="24"/>
        </w:rPr>
        <w:t>0</w:t>
      </w:r>
      <w:r w:rsidR="00AB58ED" w:rsidRPr="00AE08C0">
        <w:rPr>
          <w:rFonts w:ascii="Arial" w:hAnsi="Arial" w:cs="Arial"/>
          <w:sz w:val="24"/>
          <w:szCs w:val="24"/>
        </w:rPr>
        <w:t xml:space="preserve"> for all three modules.</w:t>
      </w:r>
    </w:p>
    <w:p w:rsidR="00D6237A" w:rsidRPr="00AE08C0" w:rsidRDefault="00AB58ED" w:rsidP="00D62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ind w:left="2160" w:hanging="2160"/>
        <w:rPr>
          <w:rFonts w:ascii="Arial" w:hAnsi="Arial" w:cs="Arial"/>
          <w:sz w:val="24"/>
          <w:szCs w:val="24"/>
        </w:rPr>
      </w:pPr>
      <w:r w:rsidRPr="00AE08C0">
        <w:rPr>
          <w:rFonts w:ascii="Arial" w:hAnsi="Arial" w:cs="Arial"/>
          <w:sz w:val="24"/>
          <w:szCs w:val="24"/>
        </w:rPr>
        <w:tab/>
        <w:t xml:space="preserve">For delegates applying </w:t>
      </w:r>
      <w:r w:rsidR="004F3AF3">
        <w:rPr>
          <w:rFonts w:ascii="Arial" w:hAnsi="Arial" w:cs="Arial"/>
          <w:sz w:val="24"/>
          <w:szCs w:val="24"/>
        </w:rPr>
        <w:t xml:space="preserve">on or </w:t>
      </w:r>
      <w:r w:rsidRPr="00AE08C0">
        <w:rPr>
          <w:rFonts w:ascii="Arial" w:hAnsi="Arial" w:cs="Arial"/>
          <w:sz w:val="24"/>
          <w:szCs w:val="24"/>
        </w:rPr>
        <w:t xml:space="preserve">after </w:t>
      </w:r>
      <w:r w:rsidR="00861838">
        <w:rPr>
          <w:rFonts w:ascii="Arial" w:hAnsi="Arial" w:cs="Arial"/>
          <w:sz w:val="24"/>
          <w:szCs w:val="24"/>
        </w:rPr>
        <w:t>16 May 2020: £200</w:t>
      </w:r>
      <w:r w:rsidR="00A27662" w:rsidRPr="00AE08C0">
        <w:rPr>
          <w:rFonts w:ascii="Arial" w:hAnsi="Arial" w:cs="Arial"/>
          <w:sz w:val="24"/>
          <w:szCs w:val="24"/>
        </w:rPr>
        <w:t xml:space="preserve"> per module o</w:t>
      </w:r>
      <w:r w:rsidR="004701D3">
        <w:rPr>
          <w:rFonts w:ascii="Arial" w:hAnsi="Arial" w:cs="Arial"/>
          <w:sz w:val="24"/>
          <w:szCs w:val="24"/>
        </w:rPr>
        <w:t>r</w:t>
      </w:r>
      <w:r w:rsidR="00A27662" w:rsidRPr="00AE08C0">
        <w:rPr>
          <w:rFonts w:ascii="Arial" w:hAnsi="Arial" w:cs="Arial"/>
          <w:sz w:val="24"/>
          <w:szCs w:val="24"/>
        </w:rPr>
        <w:t xml:space="preserve"> £5</w:t>
      </w:r>
      <w:r w:rsidR="00432B7A" w:rsidRPr="00AE08C0">
        <w:rPr>
          <w:rFonts w:ascii="Arial" w:hAnsi="Arial" w:cs="Arial"/>
          <w:sz w:val="24"/>
          <w:szCs w:val="24"/>
        </w:rPr>
        <w:t>5</w:t>
      </w:r>
      <w:r w:rsidR="00281420" w:rsidRPr="00AE08C0">
        <w:rPr>
          <w:rFonts w:ascii="Arial" w:hAnsi="Arial" w:cs="Arial"/>
          <w:sz w:val="24"/>
          <w:szCs w:val="24"/>
        </w:rPr>
        <w:t>0</w:t>
      </w:r>
      <w:r w:rsidRPr="00AE08C0">
        <w:rPr>
          <w:rFonts w:ascii="Arial" w:hAnsi="Arial" w:cs="Arial"/>
          <w:sz w:val="24"/>
          <w:szCs w:val="24"/>
        </w:rPr>
        <w:t xml:space="preserve"> for all three modules.</w:t>
      </w:r>
    </w:p>
    <w:p w:rsidR="009C3334" w:rsidRPr="00AE08C0" w:rsidRDefault="00EC47CD" w:rsidP="00D62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ind w:left="2160" w:hanging="2160"/>
        <w:rPr>
          <w:rFonts w:ascii="Arial" w:hAnsi="Arial" w:cs="Arial"/>
          <w:sz w:val="24"/>
          <w:szCs w:val="24"/>
        </w:rPr>
      </w:pPr>
      <w:r w:rsidRPr="00AE08C0">
        <w:rPr>
          <w:rFonts w:ascii="Arial" w:hAnsi="Arial" w:cs="Arial"/>
          <w:sz w:val="24"/>
          <w:szCs w:val="24"/>
        </w:rPr>
        <w:tab/>
        <w:t>The fee includes lunch on Day 1</w:t>
      </w:r>
      <w:r w:rsidR="009C3334" w:rsidRPr="00AE08C0">
        <w:rPr>
          <w:rFonts w:ascii="Arial" w:hAnsi="Arial" w:cs="Arial"/>
          <w:sz w:val="24"/>
          <w:szCs w:val="24"/>
        </w:rPr>
        <w:t xml:space="preserve"> and re</w:t>
      </w:r>
      <w:r w:rsidR="00281420" w:rsidRPr="00AE08C0">
        <w:rPr>
          <w:rFonts w:ascii="Arial" w:hAnsi="Arial" w:cs="Arial"/>
          <w:sz w:val="24"/>
          <w:szCs w:val="24"/>
        </w:rPr>
        <w:t>freshments throughout</w:t>
      </w:r>
      <w:r w:rsidR="009C3334" w:rsidRPr="00AE08C0">
        <w:rPr>
          <w:rFonts w:ascii="Arial" w:hAnsi="Arial" w:cs="Arial"/>
          <w:sz w:val="24"/>
          <w:szCs w:val="24"/>
        </w:rPr>
        <w:t>.</w:t>
      </w:r>
    </w:p>
    <w:p w:rsidR="00281420" w:rsidRPr="00AE08C0" w:rsidRDefault="00AB58ED" w:rsidP="00B0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ind w:left="2160" w:hanging="2160"/>
        <w:rPr>
          <w:rFonts w:ascii="Arial" w:hAnsi="Arial" w:cs="Arial"/>
          <w:sz w:val="24"/>
          <w:szCs w:val="24"/>
        </w:rPr>
      </w:pPr>
      <w:r w:rsidRPr="00AE08C0">
        <w:rPr>
          <w:rFonts w:ascii="Arial" w:hAnsi="Arial" w:cs="Arial"/>
          <w:b/>
          <w:sz w:val="24"/>
          <w:szCs w:val="24"/>
        </w:rPr>
        <w:t>Closing date</w:t>
      </w:r>
      <w:r w:rsidR="00C171E7" w:rsidRPr="00AE08C0">
        <w:rPr>
          <w:rFonts w:ascii="Arial" w:hAnsi="Arial" w:cs="Arial"/>
          <w:b/>
          <w:sz w:val="24"/>
          <w:szCs w:val="24"/>
        </w:rPr>
        <w:t>s</w:t>
      </w:r>
      <w:r w:rsidRPr="00AE08C0">
        <w:rPr>
          <w:rFonts w:ascii="Arial" w:hAnsi="Arial" w:cs="Arial"/>
          <w:b/>
          <w:sz w:val="24"/>
          <w:szCs w:val="24"/>
        </w:rPr>
        <w:t>:</w:t>
      </w:r>
      <w:r w:rsidRPr="00AE08C0">
        <w:rPr>
          <w:rFonts w:ascii="Arial" w:hAnsi="Arial" w:cs="Arial"/>
          <w:sz w:val="24"/>
          <w:szCs w:val="24"/>
        </w:rPr>
        <w:tab/>
      </w:r>
      <w:r w:rsidR="003D42A7" w:rsidRPr="00AE08C0">
        <w:rPr>
          <w:rFonts w:ascii="Arial" w:hAnsi="Arial" w:cs="Arial"/>
          <w:sz w:val="24"/>
          <w:szCs w:val="24"/>
        </w:rPr>
        <w:t>Module I:</w:t>
      </w:r>
      <w:r w:rsidR="003D42A7" w:rsidRPr="00AE08C0">
        <w:rPr>
          <w:rFonts w:ascii="Arial" w:hAnsi="Arial" w:cs="Arial"/>
          <w:sz w:val="24"/>
          <w:szCs w:val="24"/>
        </w:rPr>
        <w:tab/>
        <w:t xml:space="preserve">Friday </w:t>
      </w:r>
      <w:r w:rsidR="00861838">
        <w:rPr>
          <w:rFonts w:ascii="Arial" w:hAnsi="Arial" w:cs="Arial"/>
          <w:sz w:val="24"/>
          <w:szCs w:val="24"/>
        </w:rPr>
        <w:t>28 August 2020</w:t>
      </w:r>
    </w:p>
    <w:p w:rsidR="00281420" w:rsidRPr="00AE08C0" w:rsidRDefault="003D42A7" w:rsidP="00B0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ind w:left="2160" w:hanging="2160"/>
        <w:rPr>
          <w:rFonts w:ascii="Arial" w:hAnsi="Arial" w:cs="Arial"/>
          <w:sz w:val="24"/>
          <w:szCs w:val="24"/>
        </w:rPr>
      </w:pPr>
      <w:r w:rsidRPr="00AE08C0">
        <w:rPr>
          <w:rFonts w:ascii="Arial" w:hAnsi="Arial" w:cs="Arial"/>
          <w:sz w:val="24"/>
          <w:szCs w:val="24"/>
        </w:rPr>
        <w:t xml:space="preserve"> </w:t>
      </w:r>
      <w:r w:rsidRPr="00AE08C0">
        <w:rPr>
          <w:rFonts w:ascii="Arial" w:hAnsi="Arial" w:cs="Arial"/>
          <w:sz w:val="24"/>
          <w:szCs w:val="24"/>
        </w:rPr>
        <w:tab/>
        <w:t>Module II:</w:t>
      </w:r>
      <w:r w:rsidRPr="00AE08C0">
        <w:rPr>
          <w:rFonts w:ascii="Arial" w:hAnsi="Arial" w:cs="Arial"/>
          <w:sz w:val="24"/>
          <w:szCs w:val="24"/>
        </w:rPr>
        <w:tab/>
        <w:t xml:space="preserve">Friday </w:t>
      </w:r>
      <w:r w:rsidR="00861838">
        <w:rPr>
          <w:rFonts w:ascii="Arial" w:hAnsi="Arial" w:cs="Arial"/>
          <w:sz w:val="24"/>
          <w:szCs w:val="24"/>
        </w:rPr>
        <w:t>18 September 2020</w:t>
      </w:r>
    </w:p>
    <w:p w:rsidR="00AB58ED" w:rsidRPr="00AE08C0" w:rsidRDefault="003D42A7" w:rsidP="00B0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ind w:left="2160" w:hanging="2160"/>
        <w:rPr>
          <w:rFonts w:ascii="Arial" w:hAnsi="Arial" w:cs="Arial"/>
          <w:sz w:val="24"/>
          <w:szCs w:val="24"/>
        </w:rPr>
      </w:pPr>
      <w:r w:rsidRPr="00AE08C0">
        <w:rPr>
          <w:rFonts w:ascii="Arial" w:hAnsi="Arial" w:cs="Arial"/>
          <w:sz w:val="24"/>
          <w:szCs w:val="24"/>
        </w:rPr>
        <w:t xml:space="preserve"> </w:t>
      </w:r>
      <w:r w:rsidRPr="00AE08C0">
        <w:rPr>
          <w:rFonts w:ascii="Arial" w:hAnsi="Arial" w:cs="Arial"/>
          <w:sz w:val="24"/>
          <w:szCs w:val="24"/>
        </w:rPr>
        <w:tab/>
        <w:t>Module III:</w:t>
      </w:r>
      <w:r w:rsidRPr="00AE08C0">
        <w:rPr>
          <w:rFonts w:ascii="Arial" w:hAnsi="Arial" w:cs="Arial"/>
          <w:sz w:val="24"/>
          <w:szCs w:val="24"/>
        </w:rPr>
        <w:tab/>
        <w:t xml:space="preserve">Friday </w:t>
      </w:r>
      <w:r w:rsidR="00861838">
        <w:rPr>
          <w:rFonts w:ascii="Arial" w:hAnsi="Arial" w:cs="Arial"/>
          <w:sz w:val="24"/>
          <w:szCs w:val="24"/>
        </w:rPr>
        <w:t>30 October 2020</w:t>
      </w:r>
    </w:p>
    <w:p w:rsidR="00AB58ED" w:rsidRPr="00AE08C0" w:rsidRDefault="00AB58ED" w:rsidP="00B0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ind w:left="2160" w:hanging="2160"/>
        <w:rPr>
          <w:rFonts w:ascii="Arial" w:hAnsi="Arial" w:cs="Arial"/>
          <w:sz w:val="24"/>
          <w:szCs w:val="24"/>
        </w:rPr>
      </w:pPr>
      <w:r w:rsidRPr="00AE08C0">
        <w:rPr>
          <w:rFonts w:ascii="Arial" w:hAnsi="Arial" w:cs="Arial"/>
          <w:b/>
          <w:sz w:val="24"/>
          <w:szCs w:val="24"/>
        </w:rPr>
        <w:t>Cancellations:</w:t>
      </w:r>
      <w:r w:rsidRPr="00AE08C0">
        <w:rPr>
          <w:rFonts w:ascii="Arial" w:hAnsi="Arial" w:cs="Arial"/>
          <w:sz w:val="24"/>
          <w:szCs w:val="24"/>
        </w:rPr>
        <w:tab/>
        <w:t xml:space="preserve">We regret that we will be unable to refund any cancellations made after </w:t>
      </w:r>
      <w:r w:rsidR="009C3334" w:rsidRPr="00AE08C0">
        <w:rPr>
          <w:rFonts w:ascii="Arial" w:hAnsi="Arial" w:cs="Arial"/>
          <w:sz w:val="24"/>
          <w:szCs w:val="24"/>
        </w:rPr>
        <w:t>the closing date</w:t>
      </w:r>
      <w:r w:rsidRPr="00AE08C0">
        <w:rPr>
          <w:rFonts w:ascii="Arial" w:hAnsi="Arial" w:cs="Arial"/>
          <w:sz w:val="24"/>
          <w:szCs w:val="24"/>
        </w:rPr>
        <w:t xml:space="preserve"> and that refunds for failure to attend the course cannot be made.</w:t>
      </w:r>
    </w:p>
    <w:p w:rsidR="0076161A" w:rsidRPr="005E5736" w:rsidRDefault="0076161A" w:rsidP="0076161A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7"/>
        <w:gridCol w:w="3065"/>
        <w:gridCol w:w="3110"/>
      </w:tblGrid>
      <w:tr w:rsidR="0076161A" w:rsidRPr="009C3334" w:rsidTr="001C560B">
        <w:tc>
          <w:tcPr>
            <w:tcW w:w="9242" w:type="dxa"/>
            <w:gridSpan w:val="3"/>
            <w:shd w:val="clear" w:color="auto" w:fill="F2F2F2" w:themeFill="background1" w:themeFillShade="F2"/>
          </w:tcPr>
          <w:p w:rsidR="0076161A" w:rsidRDefault="0076161A" w:rsidP="001C56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281420">
              <w:rPr>
                <w:rFonts w:ascii="Arial" w:hAnsi="Arial" w:cs="Arial"/>
                <w:b/>
                <w:sz w:val="24"/>
                <w:szCs w:val="24"/>
              </w:rPr>
              <w:t>I would like to reserve a place on (please tick as applicable):</w:t>
            </w:r>
          </w:p>
          <w:p w:rsidR="0076161A" w:rsidRDefault="0076161A" w:rsidP="001C56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EC41DB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61A9912" wp14:editId="056F194A">
                      <wp:simplePos x="0" y="0"/>
                      <wp:positionH relativeFrom="column">
                        <wp:posOffset>5376545</wp:posOffset>
                      </wp:positionH>
                      <wp:positionV relativeFrom="paragraph">
                        <wp:posOffset>125095</wp:posOffset>
                      </wp:positionV>
                      <wp:extent cx="173990" cy="179705"/>
                      <wp:effectExtent l="0" t="0" r="16510" b="1079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990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9" o:spid="_x0000_s1026" style="position:absolute;margin-left:423.35pt;margin-top:9.85pt;width:13.7pt;height:14.1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" fillcolor="#f2f2f2 [3052]" strokecolor="black [3213]" strokeweight="2pt"/>
                  </w:pict>
                </mc:Fallback>
              </mc:AlternateContent>
            </w:r>
            <w:r w:rsidRPr="00EC41DB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29E5E1" wp14:editId="6C64B2D7">
                      <wp:simplePos x="0" y="0"/>
                      <wp:positionH relativeFrom="column">
                        <wp:posOffset>3493135</wp:posOffset>
                      </wp:positionH>
                      <wp:positionV relativeFrom="paragraph">
                        <wp:posOffset>125095</wp:posOffset>
                      </wp:positionV>
                      <wp:extent cx="173990" cy="179705"/>
                      <wp:effectExtent l="0" t="0" r="16510" b="1079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990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8" o:spid="_x0000_s1026" style="position:absolute;margin-left:275.05pt;margin-top:9.85pt;width:13.7pt;height:14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" fillcolor="#f2f2f2 [3052]" strokecolor="black [3213]" strokeweight="2pt"/>
                  </w:pict>
                </mc:Fallback>
              </mc:AlternateContent>
            </w:r>
            <w:r w:rsidRPr="00EC41DB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2DD498" wp14:editId="6F41BA09">
                      <wp:simplePos x="0" y="0"/>
                      <wp:positionH relativeFrom="column">
                        <wp:posOffset>2073910</wp:posOffset>
                      </wp:positionH>
                      <wp:positionV relativeFrom="paragraph">
                        <wp:posOffset>125095</wp:posOffset>
                      </wp:positionV>
                      <wp:extent cx="173990" cy="179705"/>
                      <wp:effectExtent l="0" t="0" r="16510" b="1079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990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7" o:spid="_x0000_s1026" style="position:absolute;margin-left:163.3pt;margin-top:9.85pt;width:13.7pt;height:14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" fillcolor="#f2f2f2 [3052]" strokecolor="black [3213]" strokeweight="2pt"/>
                  </w:pict>
                </mc:Fallback>
              </mc:AlternateContent>
            </w:r>
            <w:r w:rsidRPr="00EC41DB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8ADDFC" wp14:editId="3572E9FC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125095</wp:posOffset>
                      </wp:positionV>
                      <wp:extent cx="173990" cy="179705"/>
                      <wp:effectExtent l="0" t="0" r="16510" b="1079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990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52.3pt;margin-top:9.85pt;width:13.7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" fillcolor="#f2f2f2 [3052]" strokecolor="black [3213]" strokeweight="2pt"/>
                  </w:pict>
                </mc:Fallback>
              </mc:AlternateContent>
            </w:r>
          </w:p>
          <w:p w:rsidR="0076161A" w:rsidRPr="005E5736" w:rsidRDefault="0076161A" w:rsidP="001C560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Module I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Module II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Module III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All three Modules:</w:t>
            </w:r>
            <w:r w:rsidRPr="00EC41DB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76161A" w:rsidRPr="009C3334" w:rsidTr="001C560B">
        <w:tc>
          <w:tcPr>
            <w:tcW w:w="3067" w:type="dxa"/>
            <w:shd w:val="clear" w:color="auto" w:fill="F2F2F2" w:themeFill="background1" w:themeFillShade="F2"/>
          </w:tcPr>
          <w:p w:rsidR="0076161A" w:rsidRPr="009C3334" w:rsidRDefault="0076161A" w:rsidP="001C560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C3334">
              <w:rPr>
                <w:rFonts w:ascii="Arial" w:hAnsi="Arial" w:cs="Arial"/>
                <w:sz w:val="24"/>
                <w:szCs w:val="24"/>
              </w:rPr>
              <w:t>Title:</w:t>
            </w:r>
          </w:p>
          <w:p w:rsidR="0076161A" w:rsidRPr="009C3334" w:rsidRDefault="0076161A" w:rsidP="001C560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5" w:type="dxa"/>
            <w:shd w:val="clear" w:color="auto" w:fill="F2F2F2" w:themeFill="background1" w:themeFillShade="F2"/>
          </w:tcPr>
          <w:p w:rsidR="0076161A" w:rsidRPr="009C3334" w:rsidRDefault="0076161A" w:rsidP="001C560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C3334">
              <w:rPr>
                <w:rFonts w:ascii="Arial" w:hAnsi="Arial" w:cs="Arial"/>
                <w:sz w:val="24"/>
                <w:szCs w:val="24"/>
              </w:rPr>
              <w:t>First name:</w:t>
            </w:r>
          </w:p>
        </w:tc>
        <w:tc>
          <w:tcPr>
            <w:tcW w:w="3110" w:type="dxa"/>
            <w:shd w:val="clear" w:color="auto" w:fill="F2F2F2" w:themeFill="background1" w:themeFillShade="F2"/>
          </w:tcPr>
          <w:p w:rsidR="0076161A" w:rsidRPr="009C3334" w:rsidRDefault="0076161A" w:rsidP="001C560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C3334">
              <w:rPr>
                <w:rFonts w:ascii="Arial" w:hAnsi="Arial" w:cs="Arial"/>
                <w:sz w:val="24"/>
                <w:szCs w:val="24"/>
              </w:rPr>
              <w:t>Surname:</w:t>
            </w:r>
          </w:p>
        </w:tc>
      </w:tr>
      <w:tr w:rsidR="0076161A" w:rsidRPr="009C3334" w:rsidTr="001C560B">
        <w:tc>
          <w:tcPr>
            <w:tcW w:w="3067" w:type="dxa"/>
            <w:shd w:val="clear" w:color="auto" w:fill="F2F2F2" w:themeFill="background1" w:themeFillShade="F2"/>
          </w:tcPr>
          <w:p w:rsidR="0076161A" w:rsidRPr="009C3334" w:rsidRDefault="0076161A" w:rsidP="001C560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C3334">
              <w:rPr>
                <w:rFonts w:ascii="Arial" w:hAnsi="Arial" w:cs="Arial"/>
                <w:sz w:val="24"/>
                <w:szCs w:val="24"/>
              </w:rPr>
              <w:t>Email:</w:t>
            </w:r>
          </w:p>
          <w:p w:rsidR="0076161A" w:rsidRPr="009C3334" w:rsidRDefault="0076161A" w:rsidP="001C560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5" w:type="dxa"/>
            <w:shd w:val="clear" w:color="auto" w:fill="F2F2F2" w:themeFill="background1" w:themeFillShade="F2"/>
          </w:tcPr>
          <w:p w:rsidR="0076161A" w:rsidRPr="009C3334" w:rsidRDefault="0076161A" w:rsidP="001C560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C3334">
              <w:rPr>
                <w:rFonts w:ascii="Arial" w:hAnsi="Arial" w:cs="Arial"/>
                <w:sz w:val="24"/>
                <w:szCs w:val="24"/>
              </w:rPr>
              <w:t>Phone:</w:t>
            </w:r>
          </w:p>
        </w:tc>
        <w:tc>
          <w:tcPr>
            <w:tcW w:w="3110" w:type="dxa"/>
            <w:shd w:val="clear" w:color="auto" w:fill="F2F2F2" w:themeFill="background1" w:themeFillShade="F2"/>
          </w:tcPr>
          <w:p w:rsidR="0076161A" w:rsidRPr="009C3334" w:rsidRDefault="0076161A" w:rsidP="001C560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C3334">
              <w:rPr>
                <w:rFonts w:ascii="Arial" w:hAnsi="Arial" w:cs="Arial"/>
                <w:sz w:val="24"/>
                <w:szCs w:val="24"/>
              </w:rPr>
              <w:t>Mobile:</w:t>
            </w:r>
          </w:p>
        </w:tc>
      </w:tr>
      <w:tr w:rsidR="0076161A" w:rsidRPr="009C3334" w:rsidTr="001C560B">
        <w:tc>
          <w:tcPr>
            <w:tcW w:w="3067" w:type="dxa"/>
            <w:shd w:val="clear" w:color="auto" w:fill="F2F2F2" w:themeFill="background1" w:themeFillShade="F2"/>
          </w:tcPr>
          <w:p w:rsidR="0076161A" w:rsidRPr="009C3334" w:rsidRDefault="0076161A" w:rsidP="001C560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C3334">
              <w:rPr>
                <w:rFonts w:ascii="Arial" w:hAnsi="Arial" w:cs="Arial"/>
                <w:sz w:val="24"/>
                <w:szCs w:val="24"/>
              </w:rPr>
              <w:t>Job title:</w:t>
            </w:r>
          </w:p>
          <w:p w:rsidR="0076161A" w:rsidRPr="009C3334" w:rsidRDefault="0076161A" w:rsidP="001C560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5" w:type="dxa"/>
            <w:shd w:val="clear" w:color="auto" w:fill="F2F2F2" w:themeFill="background1" w:themeFillShade="F2"/>
          </w:tcPr>
          <w:p w:rsidR="0076161A" w:rsidRDefault="0076161A" w:rsidP="001C560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41DB">
              <w:rPr>
                <w:rFonts w:ascii="Arial" w:hAnsi="Arial" w:cs="Arial"/>
                <w:sz w:val="24"/>
                <w:szCs w:val="24"/>
              </w:rPr>
              <w:t>Full Name of NHS Trust, CCG or other Organisation:</w:t>
            </w:r>
          </w:p>
          <w:p w:rsidR="0076161A" w:rsidRPr="009C3334" w:rsidRDefault="0076161A" w:rsidP="001C560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0" w:type="dxa"/>
            <w:shd w:val="clear" w:color="auto" w:fill="F2F2F2" w:themeFill="background1" w:themeFillShade="F2"/>
          </w:tcPr>
          <w:p w:rsidR="0076161A" w:rsidRPr="009C3334" w:rsidRDefault="0076161A" w:rsidP="001C560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C3334">
              <w:rPr>
                <w:rFonts w:ascii="Arial" w:hAnsi="Arial" w:cs="Arial"/>
                <w:sz w:val="24"/>
                <w:szCs w:val="24"/>
              </w:rPr>
              <w:t>Organisation address:</w:t>
            </w:r>
          </w:p>
          <w:p w:rsidR="0076161A" w:rsidRPr="009C3334" w:rsidRDefault="0076161A" w:rsidP="001C560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6161A" w:rsidRPr="009C3334" w:rsidRDefault="0076161A" w:rsidP="001C560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61A" w:rsidRPr="009C3334" w:rsidTr="001C560B">
        <w:tc>
          <w:tcPr>
            <w:tcW w:w="9242" w:type="dxa"/>
            <w:gridSpan w:val="3"/>
            <w:shd w:val="clear" w:color="auto" w:fill="F2F2F2" w:themeFill="background1" w:themeFillShade="F2"/>
          </w:tcPr>
          <w:p w:rsidR="0076161A" w:rsidRPr="009C3334" w:rsidRDefault="0076161A" w:rsidP="001C560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C3334">
              <w:rPr>
                <w:rFonts w:ascii="Arial" w:hAnsi="Arial" w:cs="Arial"/>
                <w:sz w:val="24"/>
                <w:szCs w:val="24"/>
              </w:rPr>
              <w:t>Emergency contact (name and telephone number):</w:t>
            </w:r>
          </w:p>
          <w:p w:rsidR="0076161A" w:rsidRPr="009C3334" w:rsidRDefault="0076161A" w:rsidP="001C560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61A" w:rsidRPr="009C3334" w:rsidTr="001C560B">
        <w:tc>
          <w:tcPr>
            <w:tcW w:w="9242" w:type="dxa"/>
            <w:gridSpan w:val="3"/>
            <w:shd w:val="clear" w:color="auto" w:fill="F2F2F2" w:themeFill="background1" w:themeFillShade="F2"/>
          </w:tcPr>
          <w:p w:rsidR="0076161A" w:rsidRPr="009C3334" w:rsidRDefault="0076161A" w:rsidP="001C560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C3334">
              <w:rPr>
                <w:rFonts w:ascii="Arial" w:hAnsi="Arial" w:cs="Arial"/>
                <w:sz w:val="24"/>
                <w:szCs w:val="24"/>
              </w:rPr>
              <w:t>Any special dietary requirements?  If so, please specify:</w:t>
            </w:r>
          </w:p>
          <w:p w:rsidR="0076161A" w:rsidRPr="009C3334" w:rsidRDefault="0076161A" w:rsidP="001C560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61A" w:rsidRPr="009C3334" w:rsidTr="001C560B">
        <w:tc>
          <w:tcPr>
            <w:tcW w:w="9242" w:type="dxa"/>
            <w:gridSpan w:val="3"/>
            <w:shd w:val="clear" w:color="auto" w:fill="F2F2F2" w:themeFill="background1" w:themeFillShade="F2"/>
          </w:tcPr>
          <w:p w:rsidR="0076161A" w:rsidRDefault="0076161A" w:rsidP="001C56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C41DB">
              <w:rPr>
                <w:rFonts w:ascii="Arial" w:hAnsi="Arial" w:cs="Arial"/>
                <w:b/>
                <w:sz w:val="24"/>
                <w:szCs w:val="24"/>
                <w:u w:val="single"/>
              </w:rPr>
              <w:t>PAYMENT DETAILS: Please complete as applicable</w:t>
            </w:r>
          </w:p>
          <w:p w:rsidR="00B77869" w:rsidRPr="00EC41DB" w:rsidRDefault="00B77869" w:rsidP="00B778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B77869" w:rsidRPr="00EC41DB" w:rsidRDefault="00B77869" w:rsidP="00B7786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enclose a cheque for £___</w:t>
            </w:r>
            <w:r w:rsidR="00273E77">
              <w:rPr>
                <w:rFonts w:ascii="Arial" w:hAnsi="Arial" w:cs="Arial"/>
                <w:sz w:val="24"/>
                <w:szCs w:val="24"/>
              </w:rPr>
              <w:t>__</w:t>
            </w:r>
            <w:r w:rsidRPr="00EC41DB">
              <w:rPr>
                <w:rFonts w:ascii="Arial" w:hAnsi="Arial" w:cs="Arial"/>
                <w:sz w:val="24"/>
                <w:szCs w:val="24"/>
              </w:rPr>
              <w:t xml:space="preserve"> made payable to: RUH BATH FOUNDATION TRUST</w:t>
            </w:r>
          </w:p>
          <w:p w:rsidR="00B77869" w:rsidRPr="000B5297" w:rsidRDefault="00B77869" w:rsidP="00B778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B77869" w:rsidRDefault="00B77869" w:rsidP="00B778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EC41DB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  <w:p w:rsidR="00B77869" w:rsidRPr="000B5297" w:rsidRDefault="00B77869" w:rsidP="00B778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B77869" w:rsidRPr="00EC41DB" w:rsidRDefault="00B77869" w:rsidP="00273E77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EC41DB">
              <w:rPr>
                <w:rFonts w:ascii="Arial" w:hAnsi="Arial" w:cs="Arial"/>
                <w:sz w:val="24"/>
                <w:szCs w:val="24"/>
              </w:rPr>
              <w:t>My organisation is funding my place (please complete the following details):</w:t>
            </w:r>
            <w:r w:rsidRPr="00EC41DB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</w:t>
            </w:r>
          </w:p>
          <w:p w:rsidR="00B77869" w:rsidRPr="00EC41DB" w:rsidRDefault="00B77869" w:rsidP="00273E77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EC41DB">
              <w:rPr>
                <w:rFonts w:ascii="Arial" w:hAnsi="Arial" w:cs="Arial"/>
                <w:sz w:val="24"/>
                <w:szCs w:val="24"/>
              </w:rPr>
              <w:t>Full name of NHS Trust or organisation:___________________________________</w:t>
            </w:r>
          </w:p>
          <w:p w:rsidR="00B77869" w:rsidRDefault="00B77869" w:rsidP="00B7786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41DB">
              <w:rPr>
                <w:rFonts w:ascii="Arial" w:hAnsi="Arial" w:cs="Arial"/>
                <w:sz w:val="24"/>
                <w:szCs w:val="24"/>
              </w:rPr>
              <w:t>Invoice to be raised for the attention of:____________________________________</w:t>
            </w:r>
          </w:p>
          <w:p w:rsidR="00B77869" w:rsidRPr="000B5297" w:rsidRDefault="00B77869" w:rsidP="00B77869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  <w:p w:rsidR="00B77869" w:rsidRPr="003D2045" w:rsidRDefault="00B77869" w:rsidP="00B778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D2045">
              <w:rPr>
                <w:rFonts w:ascii="Arial" w:hAnsi="Arial" w:cs="Arial"/>
                <w:b/>
                <w:sz w:val="24"/>
                <w:szCs w:val="24"/>
              </w:rPr>
              <w:t>Or</w:t>
            </w:r>
          </w:p>
          <w:p w:rsidR="0076161A" w:rsidRPr="009C3334" w:rsidRDefault="00B77869" w:rsidP="001758C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you wish to pay by BACS, please contact </w:t>
            </w:r>
            <w:r w:rsidR="001758CC">
              <w:rPr>
                <w:rFonts w:ascii="Arial" w:hAnsi="Arial" w:cs="Arial"/>
                <w:sz w:val="24"/>
                <w:szCs w:val="24"/>
              </w:rPr>
              <w:t>Vanessa Rubery for BACS payment details:</w:t>
            </w:r>
            <w:r w:rsidR="00673236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0" w:history="1">
              <w:r w:rsidR="001758CC" w:rsidRPr="009E146A">
                <w:rPr>
                  <w:rStyle w:val="Hyperlink"/>
                  <w:rFonts w:ascii="Arial" w:hAnsi="Arial" w:cs="Arial"/>
                  <w:sz w:val="24"/>
                  <w:szCs w:val="24"/>
                </w:rPr>
                <w:t>vanessarubery@nhs.net</w:t>
              </w:r>
            </w:hyperlink>
            <w:r w:rsidR="001758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3BF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B77869" w:rsidRDefault="00B77869" w:rsidP="00AE08C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E08C0" w:rsidRPr="00D6437F" w:rsidRDefault="00AE08C0" w:rsidP="00AE08C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6437F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Course Information </w:t>
      </w:r>
    </w:p>
    <w:p w:rsidR="00AE08C0" w:rsidRDefault="00AE08C0" w:rsidP="00AE08C0">
      <w:pPr>
        <w:jc w:val="center"/>
        <w:rPr>
          <w:rFonts w:ascii="Arial" w:hAnsi="Arial" w:cs="Arial"/>
          <w:sz w:val="24"/>
          <w:szCs w:val="24"/>
        </w:rPr>
      </w:pPr>
    </w:p>
    <w:p w:rsidR="00AE08C0" w:rsidRDefault="00AE08C0" w:rsidP="00AE08C0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The BBTA’s Therapy Assistants’ course is aimed at therapy assistants and technicians working in neurorehabilitation.  Each Module will focus on improving handling skills and increasing understanding of therapeutic interventions. </w:t>
      </w:r>
      <w:r w:rsidR="00D6437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The Modules will include theory and practical sessions exploring movement control, function and independence.  </w:t>
      </w:r>
    </w:p>
    <w:p w:rsidR="00AE08C0" w:rsidRDefault="00AE08C0" w:rsidP="00AE08C0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</w:p>
    <w:p w:rsidR="00AE08C0" w:rsidRDefault="00AE08C0" w:rsidP="00AE08C0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Each Module has a different focus, as follows:</w:t>
      </w:r>
    </w:p>
    <w:p w:rsidR="00D6437F" w:rsidRDefault="00D6437F" w:rsidP="00673236">
      <w:pPr>
        <w:autoSpaceDE w:val="0"/>
        <w:autoSpaceDN w:val="0"/>
        <w:adjustRightInd w:val="0"/>
        <w:rPr>
          <w:rFonts w:ascii="ArialMT" w:hAnsi="ArialMT" w:cs="ArialMT"/>
          <w:b/>
          <w:sz w:val="24"/>
          <w:szCs w:val="24"/>
        </w:rPr>
      </w:pPr>
    </w:p>
    <w:p w:rsidR="00AE08C0" w:rsidRPr="00AE08C0" w:rsidRDefault="00AE08C0" w:rsidP="00AE08C0">
      <w:pPr>
        <w:autoSpaceDE w:val="0"/>
        <w:autoSpaceDN w:val="0"/>
        <w:adjustRightInd w:val="0"/>
        <w:ind w:left="1440" w:hanging="1440"/>
        <w:rPr>
          <w:rFonts w:ascii="ArialMT" w:hAnsi="ArialMT" w:cs="ArialMT"/>
          <w:b/>
          <w:sz w:val="24"/>
          <w:szCs w:val="24"/>
        </w:rPr>
      </w:pPr>
      <w:r w:rsidRPr="00AE08C0">
        <w:rPr>
          <w:rFonts w:ascii="ArialMT" w:hAnsi="ArialMT" w:cs="ArialMT"/>
          <w:b/>
          <w:sz w:val="24"/>
          <w:szCs w:val="24"/>
        </w:rPr>
        <w:t>Module I:</w:t>
      </w:r>
      <w:r w:rsidRPr="00AE08C0">
        <w:rPr>
          <w:rFonts w:ascii="ArialMT" w:hAnsi="ArialMT" w:cs="ArialMT"/>
          <w:b/>
          <w:sz w:val="24"/>
          <w:szCs w:val="24"/>
        </w:rPr>
        <w:tab/>
        <w:t>Improving Functional Performance: the 24-hour A</w:t>
      </w:r>
      <w:r w:rsidR="00D6437F">
        <w:rPr>
          <w:rFonts w:ascii="ArialMT" w:hAnsi="ArialMT" w:cs="ArialMT"/>
          <w:b/>
          <w:sz w:val="24"/>
          <w:szCs w:val="24"/>
        </w:rPr>
        <w:t xml:space="preserve">pproach to </w:t>
      </w:r>
      <w:r w:rsidRPr="00AE08C0">
        <w:rPr>
          <w:rFonts w:ascii="ArialMT" w:hAnsi="ArialMT" w:cs="ArialMT"/>
          <w:b/>
          <w:sz w:val="24"/>
          <w:szCs w:val="24"/>
        </w:rPr>
        <w:t>Rehabilitation</w:t>
      </w:r>
      <w:r w:rsidR="00D6437F">
        <w:rPr>
          <w:rFonts w:ascii="ArialMT" w:hAnsi="ArialMT" w:cs="ArialMT"/>
          <w:b/>
          <w:sz w:val="24"/>
          <w:szCs w:val="24"/>
        </w:rPr>
        <w:t xml:space="preserve"> (</w:t>
      </w:r>
      <w:r w:rsidR="00B87917">
        <w:rPr>
          <w:rFonts w:ascii="ArialMT" w:hAnsi="ArialMT" w:cs="ArialMT"/>
          <w:b/>
          <w:sz w:val="24"/>
          <w:szCs w:val="24"/>
        </w:rPr>
        <w:t>12 &amp; 13 September 2020</w:t>
      </w:r>
      <w:r w:rsidR="00D6437F">
        <w:rPr>
          <w:rFonts w:ascii="ArialMT" w:hAnsi="ArialMT" w:cs="ArialMT"/>
          <w:b/>
          <w:sz w:val="24"/>
          <w:szCs w:val="24"/>
        </w:rPr>
        <w:t>)</w:t>
      </w:r>
    </w:p>
    <w:p w:rsidR="00AE08C0" w:rsidRPr="00AE08C0" w:rsidRDefault="00AE08C0" w:rsidP="00AE08C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E08C0" w:rsidRDefault="00AE08C0" w:rsidP="00AE08C0">
      <w:pPr>
        <w:autoSpaceDE w:val="0"/>
        <w:autoSpaceDN w:val="0"/>
        <w:adjustRightInd w:val="0"/>
        <w:rPr>
          <w:rFonts w:ascii="Arial" w:eastAsiaTheme="minorHAnsi" w:hAnsi="Arial" w:cs="Arial"/>
          <w:bCs/>
          <w:sz w:val="24"/>
          <w:szCs w:val="24"/>
        </w:rPr>
      </w:pPr>
      <w:r w:rsidRPr="00D6437F">
        <w:rPr>
          <w:rFonts w:ascii="Arial" w:eastAsiaTheme="minorHAnsi" w:hAnsi="Arial" w:cs="Arial"/>
          <w:bCs/>
          <w:sz w:val="24"/>
          <w:szCs w:val="24"/>
        </w:rPr>
        <w:t>By the end of the course the participants will be able to:</w:t>
      </w:r>
    </w:p>
    <w:p w:rsidR="00D6437F" w:rsidRPr="00D6437F" w:rsidRDefault="00D6437F" w:rsidP="00AE08C0">
      <w:pPr>
        <w:autoSpaceDE w:val="0"/>
        <w:autoSpaceDN w:val="0"/>
        <w:adjustRightInd w:val="0"/>
        <w:rPr>
          <w:rFonts w:ascii="Arial" w:eastAsiaTheme="minorHAnsi" w:hAnsi="Arial" w:cs="Arial"/>
          <w:bCs/>
          <w:sz w:val="24"/>
          <w:szCs w:val="24"/>
        </w:rPr>
      </w:pPr>
    </w:p>
    <w:p w:rsidR="00AE08C0" w:rsidRPr="00AE08C0" w:rsidRDefault="00AE08C0" w:rsidP="00AE08C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AE08C0">
        <w:rPr>
          <w:rFonts w:ascii="Arial" w:hAnsi="Arial" w:cs="Arial"/>
          <w:sz w:val="24"/>
          <w:szCs w:val="24"/>
        </w:rPr>
        <w:t>Demonstrate a knowledge of key movement components underpinning posture and balance (BOS, alignment);</w:t>
      </w:r>
    </w:p>
    <w:p w:rsidR="00AE08C0" w:rsidRPr="00AE08C0" w:rsidRDefault="00AE08C0" w:rsidP="00AE08C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AE08C0">
        <w:rPr>
          <w:rFonts w:ascii="Arial" w:hAnsi="Arial" w:cs="Arial"/>
          <w:sz w:val="24"/>
          <w:szCs w:val="24"/>
        </w:rPr>
        <w:t>Have gained an understanding of how handling influences function;</w:t>
      </w:r>
    </w:p>
    <w:p w:rsidR="00AE08C0" w:rsidRPr="00AE08C0" w:rsidRDefault="00AE08C0" w:rsidP="00AE08C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AE08C0">
        <w:rPr>
          <w:rFonts w:ascii="Arial" w:hAnsi="Arial" w:cs="Arial"/>
          <w:sz w:val="24"/>
          <w:szCs w:val="24"/>
        </w:rPr>
        <w:t>Safely and effectively demonstrate a range of treatment techniques within their individual scope of practice;</w:t>
      </w:r>
    </w:p>
    <w:p w:rsidR="00AE08C0" w:rsidRPr="00673236" w:rsidRDefault="00AE08C0" w:rsidP="00AE08C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AE08C0">
        <w:rPr>
          <w:rFonts w:ascii="Arial" w:hAnsi="Arial" w:cs="Arial"/>
          <w:sz w:val="24"/>
          <w:szCs w:val="24"/>
        </w:rPr>
        <w:t>Demonstrate an increased understanding of the relationship between movement function and independence.</w:t>
      </w:r>
    </w:p>
    <w:p w:rsidR="00D6437F" w:rsidRDefault="00D6437F" w:rsidP="00AE08C0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AE08C0" w:rsidRPr="00AE08C0" w:rsidRDefault="00AE08C0" w:rsidP="00AE08C0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AE08C0">
        <w:rPr>
          <w:rFonts w:ascii="Arial" w:hAnsi="Arial" w:cs="Arial"/>
          <w:b/>
          <w:sz w:val="24"/>
          <w:szCs w:val="24"/>
        </w:rPr>
        <w:t xml:space="preserve">Module II: </w:t>
      </w:r>
      <w:r>
        <w:rPr>
          <w:rFonts w:ascii="Arial" w:hAnsi="Arial" w:cs="Arial"/>
          <w:b/>
          <w:sz w:val="24"/>
          <w:szCs w:val="24"/>
        </w:rPr>
        <w:tab/>
      </w:r>
      <w:r w:rsidRPr="00AE08C0">
        <w:rPr>
          <w:rFonts w:ascii="Arial" w:hAnsi="Arial" w:cs="Arial"/>
          <w:b/>
          <w:sz w:val="24"/>
          <w:szCs w:val="24"/>
        </w:rPr>
        <w:t>The Arm and Hand in Rehabilitation</w:t>
      </w:r>
      <w:r w:rsidR="00B87917">
        <w:rPr>
          <w:rFonts w:ascii="Arial" w:hAnsi="Arial" w:cs="Arial"/>
          <w:b/>
          <w:sz w:val="24"/>
          <w:szCs w:val="24"/>
        </w:rPr>
        <w:t xml:space="preserve"> (3 &amp; 4 October 2020</w:t>
      </w:r>
      <w:r w:rsidR="00D6437F">
        <w:rPr>
          <w:rFonts w:ascii="Arial" w:hAnsi="Arial" w:cs="Arial"/>
          <w:b/>
          <w:sz w:val="24"/>
          <w:szCs w:val="24"/>
        </w:rPr>
        <w:t>)</w:t>
      </w:r>
    </w:p>
    <w:p w:rsidR="00AE08C0" w:rsidRDefault="00AE08C0" w:rsidP="00AE08C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4"/>
          <w:szCs w:val="24"/>
        </w:rPr>
      </w:pPr>
    </w:p>
    <w:p w:rsidR="00AE08C0" w:rsidRDefault="00AE08C0" w:rsidP="00AE08C0">
      <w:pPr>
        <w:autoSpaceDE w:val="0"/>
        <w:autoSpaceDN w:val="0"/>
        <w:adjustRightInd w:val="0"/>
        <w:rPr>
          <w:rFonts w:ascii="Arial" w:eastAsiaTheme="minorHAnsi" w:hAnsi="Arial" w:cs="Arial"/>
          <w:bCs/>
          <w:sz w:val="24"/>
          <w:szCs w:val="24"/>
        </w:rPr>
      </w:pPr>
      <w:r w:rsidRPr="00D6437F">
        <w:rPr>
          <w:rFonts w:ascii="Arial" w:eastAsiaTheme="minorHAnsi" w:hAnsi="Arial" w:cs="Arial"/>
          <w:bCs/>
          <w:sz w:val="24"/>
          <w:szCs w:val="24"/>
        </w:rPr>
        <w:t>By the end of the course the participants will be able to:</w:t>
      </w:r>
    </w:p>
    <w:p w:rsidR="00D6437F" w:rsidRPr="00D6437F" w:rsidRDefault="00D6437F" w:rsidP="00AE08C0">
      <w:pPr>
        <w:autoSpaceDE w:val="0"/>
        <w:autoSpaceDN w:val="0"/>
        <w:adjustRightInd w:val="0"/>
        <w:rPr>
          <w:rFonts w:ascii="Arial" w:eastAsiaTheme="minorHAnsi" w:hAnsi="Arial" w:cs="Arial"/>
          <w:bCs/>
          <w:sz w:val="24"/>
          <w:szCs w:val="24"/>
        </w:rPr>
      </w:pPr>
    </w:p>
    <w:p w:rsidR="00AE08C0" w:rsidRPr="00AE08C0" w:rsidRDefault="00AE08C0" w:rsidP="00AE08C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AE08C0">
        <w:rPr>
          <w:rFonts w:ascii="Arial" w:hAnsi="Arial" w:cs="Arial"/>
          <w:sz w:val="24"/>
          <w:szCs w:val="24"/>
        </w:rPr>
        <w:t>Demonstrate a better understanding of the anatomy and movement control of the arm;</w:t>
      </w:r>
    </w:p>
    <w:p w:rsidR="00AE08C0" w:rsidRPr="00AE08C0" w:rsidRDefault="00AE08C0" w:rsidP="00AE08C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AE08C0">
        <w:rPr>
          <w:rFonts w:ascii="Arial" w:hAnsi="Arial" w:cs="Arial"/>
          <w:sz w:val="24"/>
          <w:szCs w:val="24"/>
        </w:rPr>
        <w:t>Demonstrate a better understanding of why common clinical issues arise;</w:t>
      </w:r>
    </w:p>
    <w:p w:rsidR="00AE08C0" w:rsidRPr="00AE08C0" w:rsidRDefault="00AE08C0" w:rsidP="00AE08C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AE08C0">
        <w:rPr>
          <w:rFonts w:ascii="Arial" w:hAnsi="Arial" w:cs="Arial"/>
          <w:sz w:val="24"/>
          <w:szCs w:val="24"/>
        </w:rPr>
        <w:t>Improve practical skills and confidence in aiding management and rehabilitation of the arm and hand;</w:t>
      </w:r>
    </w:p>
    <w:p w:rsidR="00AE08C0" w:rsidRPr="00673236" w:rsidRDefault="00AE08C0" w:rsidP="00AE08C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AE08C0">
        <w:rPr>
          <w:rFonts w:ascii="Arial" w:hAnsi="Arial" w:cs="Arial"/>
          <w:sz w:val="24"/>
          <w:szCs w:val="24"/>
        </w:rPr>
        <w:t>Develop an understanding of how to help the patient to include their arm in function.</w:t>
      </w:r>
    </w:p>
    <w:p w:rsidR="00D6437F" w:rsidRDefault="00D6437F" w:rsidP="00D6437F">
      <w:pPr>
        <w:autoSpaceDE w:val="0"/>
        <w:autoSpaceDN w:val="0"/>
        <w:adjustRightInd w:val="0"/>
        <w:rPr>
          <w:rFonts w:ascii="ArialMT" w:hAnsi="ArialMT" w:cs="ArialMT"/>
          <w:b/>
          <w:sz w:val="24"/>
          <w:szCs w:val="24"/>
        </w:rPr>
      </w:pPr>
    </w:p>
    <w:p w:rsidR="00AE08C0" w:rsidRPr="00D6437F" w:rsidRDefault="00AE08C0" w:rsidP="00D6437F">
      <w:pPr>
        <w:autoSpaceDE w:val="0"/>
        <w:autoSpaceDN w:val="0"/>
        <w:adjustRightInd w:val="0"/>
        <w:rPr>
          <w:rFonts w:ascii="ArialMT" w:hAnsi="ArialMT" w:cs="ArialMT"/>
          <w:b/>
          <w:sz w:val="24"/>
          <w:szCs w:val="24"/>
        </w:rPr>
      </w:pPr>
      <w:r w:rsidRPr="00D6437F">
        <w:rPr>
          <w:rFonts w:ascii="ArialMT" w:hAnsi="ArialMT" w:cs="ArialMT"/>
          <w:b/>
          <w:sz w:val="24"/>
          <w:szCs w:val="24"/>
        </w:rPr>
        <w:t xml:space="preserve">Module III: </w:t>
      </w:r>
      <w:r w:rsidR="00D6437F" w:rsidRPr="00D6437F">
        <w:rPr>
          <w:rFonts w:ascii="ArialMT" w:hAnsi="ArialMT" w:cs="ArialMT"/>
          <w:b/>
          <w:sz w:val="24"/>
          <w:szCs w:val="24"/>
        </w:rPr>
        <w:tab/>
      </w:r>
      <w:r w:rsidRPr="00D6437F">
        <w:rPr>
          <w:rFonts w:ascii="ArialMT" w:hAnsi="ArialMT" w:cs="ArialMT"/>
          <w:b/>
          <w:sz w:val="24"/>
          <w:szCs w:val="24"/>
        </w:rPr>
        <w:t>Walking and Balance in Rehabilitation</w:t>
      </w:r>
      <w:r w:rsidR="00B87917">
        <w:rPr>
          <w:rFonts w:ascii="ArialMT" w:hAnsi="ArialMT" w:cs="ArialMT"/>
          <w:b/>
          <w:sz w:val="24"/>
          <w:szCs w:val="24"/>
        </w:rPr>
        <w:t xml:space="preserve"> (14 &amp;15 November 2020</w:t>
      </w:r>
      <w:r w:rsidR="00D6437F" w:rsidRPr="00D6437F">
        <w:rPr>
          <w:rFonts w:ascii="ArialMT" w:hAnsi="ArialMT" w:cs="ArialMT"/>
          <w:b/>
          <w:sz w:val="24"/>
          <w:szCs w:val="24"/>
        </w:rPr>
        <w:t>)</w:t>
      </w:r>
    </w:p>
    <w:p w:rsidR="00D6437F" w:rsidRDefault="00D6437F" w:rsidP="00AE08C0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</w:p>
    <w:p w:rsidR="00D6437F" w:rsidRDefault="00D6437F" w:rsidP="00D6437F">
      <w:pPr>
        <w:autoSpaceDE w:val="0"/>
        <w:autoSpaceDN w:val="0"/>
        <w:adjustRightInd w:val="0"/>
        <w:rPr>
          <w:rFonts w:ascii="Arial" w:eastAsiaTheme="minorHAnsi" w:hAnsi="Arial" w:cs="Arial"/>
          <w:bCs/>
          <w:sz w:val="24"/>
          <w:szCs w:val="24"/>
        </w:rPr>
      </w:pPr>
      <w:r w:rsidRPr="00D6437F">
        <w:rPr>
          <w:rFonts w:ascii="Arial" w:eastAsiaTheme="minorHAnsi" w:hAnsi="Arial" w:cs="Arial"/>
          <w:bCs/>
          <w:sz w:val="24"/>
          <w:szCs w:val="24"/>
        </w:rPr>
        <w:t>By the end of the course the participants will be able to:</w:t>
      </w:r>
    </w:p>
    <w:p w:rsidR="00D6437F" w:rsidRPr="00D6437F" w:rsidRDefault="00D6437F" w:rsidP="00D6437F">
      <w:pPr>
        <w:autoSpaceDE w:val="0"/>
        <w:autoSpaceDN w:val="0"/>
        <w:adjustRightInd w:val="0"/>
        <w:rPr>
          <w:rFonts w:ascii="Arial" w:eastAsiaTheme="minorHAnsi" w:hAnsi="Arial" w:cs="Arial"/>
          <w:bCs/>
          <w:sz w:val="24"/>
          <w:szCs w:val="24"/>
        </w:rPr>
      </w:pPr>
    </w:p>
    <w:p w:rsidR="00D6437F" w:rsidRPr="00D6437F" w:rsidRDefault="00D6437F" w:rsidP="00D6437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437F">
        <w:rPr>
          <w:rFonts w:ascii="Arial" w:hAnsi="Arial" w:cs="Arial"/>
          <w:sz w:val="24"/>
          <w:szCs w:val="24"/>
        </w:rPr>
        <w:t>Understand the movement components of balance and walking;</w:t>
      </w:r>
    </w:p>
    <w:p w:rsidR="00D6437F" w:rsidRPr="00D6437F" w:rsidRDefault="00D6437F" w:rsidP="00D6437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437F">
        <w:rPr>
          <w:rFonts w:ascii="Arial" w:hAnsi="Arial" w:cs="Arial"/>
          <w:sz w:val="24"/>
          <w:szCs w:val="24"/>
        </w:rPr>
        <w:t>Appreciate the importance of transferring weight for functional walking;</w:t>
      </w:r>
    </w:p>
    <w:p w:rsidR="00D6437F" w:rsidRPr="00D6437F" w:rsidRDefault="00D6437F" w:rsidP="00D6437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437F">
        <w:rPr>
          <w:rFonts w:ascii="Arial" w:hAnsi="Arial" w:cs="Arial"/>
          <w:sz w:val="24"/>
          <w:szCs w:val="24"/>
        </w:rPr>
        <w:t>Improve practical skills and confidence in assisting patients to develop more independent mobility;</w:t>
      </w:r>
    </w:p>
    <w:p w:rsidR="00D6437F" w:rsidRPr="00D6437F" w:rsidRDefault="00D6437F" w:rsidP="00D6437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437F">
        <w:rPr>
          <w:rFonts w:ascii="Arial" w:hAnsi="Arial" w:cs="Arial"/>
          <w:sz w:val="24"/>
          <w:szCs w:val="24"/>
        </w:rPr>
        <w:t>Demonstrate an awareness of the effect of different walking aids;</w:t>
      </w:r>
    </w:p>
    <w:p w:rsidR="00D6437F" w:rsidRPr="00D6437F" w:rsidRDefault="00D6437F" w:rsidP="00D6437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437F">
        <w:rPr>
          <w:rFonts w:ascii="Arial" w:hAnsi="Arial" w:cs="Arial"/>
          <w:sz w:val="24"/>
          <w:szCs w:val="24"/>
        </w:rPr>
        <w:t>Demonstrate an appreciation of the complexity of the demands of functional walking.</w:t>
      </w:r>
    </w:p>
    <w:p w:rsidR="00D6437F" w:rsidRDefault="00D6437F" w:rsidP="00AE08C0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</w:p>
    <w:p w:rsidR="00AE08C0" w:rsidRPr="00D6437F" w:rsidRDefault="00AE08C0" w:rsidP="00D6437F">
      <w:pPr>
        <w:autoSpaceDE w:val="0"/>
        <w:autoSpaceDN w:val="0"/>
        <w:adjustRightInd w:val="0"/>
        <w:jc w:val="center"/>
        <w:rPr>
          <w:rFonts w:ascii="ArialMT" w:hAnsi="ArialMT" w:cs="ArialMT"/>
          <w:b/>
          <w:sz w:val="24"/>
          <w:szCs w:val="24"/>
        </w:rPr>
      </w:pPr>
      <w:r w:rsidRPr="00D6437F">
        <w:rPr>
          <w:rFonts w:ascii="ArialMT" w:hAnsi="ArialMT" w:cs="ArialMT"/>
          <w:b/>
          <w:sz w:val="24"/>
          <w:szCs w:val="24"/>
        </w:rPr>
        <w:t>The Modules can be attended as standalones or as a package of three.</w:t>
      </w:r>
    </w:p>
    <w:p w:rsidR="00AE08C0" w:rsidRPr="00AE08C0" w:rsidRDefault="00AE08C0" w:rsidP="00AE08C0">
      <w:pPr>
        <w:jc w:val="center"/>
        <w:rPr>
          <w:rFonts w:ascii="Arial" w:hAnsi="Arial" w:cs="Arial"/>
          <w:sz w:val="24"/>
          <w:szCs w:val="24"/>
        </w:rPr>
      </w:pPr>
    </w:p>
    <w:sectPr w:rsidR="00AE08C0" w:rsidRPr="00AE08C0" w:rsidSect="005E5736">
      <w:headerReference w:type="default" r:id="rId11"/>
      <w:pgSz w:w="11906" w:h="16838"/>
      <w:pgMar w:top="1134" w:right="1440" w:bottom="426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0BE" w:rsidRDefault="00F850BE" w:rsidP="00F850BE">
      <w:r>
        <w:separator/>
      </w:r>
    </w:p>
  </w:endnote>
  <w:endnote w:type="continuationSeparator" w:id="0">
    <w:p w:rsidR="00F850BE" w:rsidRDefault="00F850BE" w:rsidP="00F85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0BE" w:rsidRDefault="00F850BE" w:rsidP="00F850BE">
      <w:r>
        <w:separator/>
      </w:r>
    </w:p>
  </w:footnote>
  <w:footnote w:type="continuationSeparator" w:id="0">
    <w:p w:rsidR="00F850BE" w:rsidRDefault="00F850BE" w:rsidP="00F85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0BE" w:rsidRDefault="00F850BE" w:rsidP="00F850BE">
    <w:pPr>
      <w:pStyle w:val="Header"/>
      <w:jc w:val="right"/>
    </w:pPr>
    <w:r>
      <w:rPr>
        <w:noProof/>
        <w:lang w:eastAsia="en-GB"/>
      </w:rPr>
      <w:drawing>
        <wp:inline distT="0" distB="0" distL="0" distR="0" wp14:anchorId="0B0497FA" wp14:editId="4A470DC3">
          <wp:extent cx="3004110" cy="371475"/>
          <wp:effectExtent l="0" t="0" r="6350" b="0"/>
          <wp:docPr id="4" name="Picture 4" descr="https://netnews.ruh-bath.nhs.uk/wp-content/uploads/2014/11/Royal-United-Hospitals-Bath-FT-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netnews.ruh-bath.nhs.uk/wp-content/uploads/2014/11/Royal-United-Hospitals-Bath-FT-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6815" cy="37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50BE" w:rsidRDefault="00F850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54761"/>
    <w:multiLevelType w:val="hybridMultilevel"/>
    <w:tmpl w:val="17EE4E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08521C2"/>
    <w:multiLevelType w:val="hybridMultilevel"/>
    <w:tmpl w:val="955EA2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3BB35F9"/>
    <w:multiLevelType w:val="hybridMultilevel"/>
    <w:tmpl w:val="A9D872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EBC721F"/>
    <w:multiLevelType w:val="hybridMultilevel"/>
    <w:tmpl w:val="C7C0B6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B40"/>
    <w:rsid w:val="000038D9"/>
    <w:rsid w:val="000C5F14"/>
    <w:rsid w:val="00142EA3"/>
    <w:rsid w:val="00166DCD"/>
    <w:rsid w:val="001758CC"/>
    <w:rsid w:val="001B0823"/>
    <w:rsid w:val="00254EE5"/>
    <w:rsid w:val="00273E77"/>
    <w:rsid w:val="00281420"/>
    <w:rsid w:val="002A6B18"/>
    <w:rsid w:val="002E6FBF"/>
    <w:rsid w:val="0039603E"/>
    <w:rsid w:val="003A5E51"/>
    <w:rsid w:val="003D42A7"/>
    <w:rsid w:val="00432B7A"/>
    <w:rsid w:val="004701D3"/>
    <w:rsid w:val="004C0D7A"/>
    <w:rsid w:val="004F3AF3"/>
    <w:rsid w:val="004F4427"/>
    <w:rsid w:val="005E5736"/>
    <w:rsid w:val="0061198B"/>
    <w:rsid w:val="00673236"/>
    <w:rsid w:val="00683697"/>
    <w:rsid w:val="00746477"/>
    <w:rsid w:val="0075289A"/>
    <w:rsid w:val="0076161A"/>
    <w:rsid w:val="007B01C6"/>
    <w:rsid w:val="007B1382"/>
    <w:rsid w:val="00817B40"/>
    <w:rsid w:val="0082073D"/>
    <w:rsid w:val="00861838"/>
    <w:rsid w:val="00893BF1"/>
    <w:rsid w:val="008D2B7D"/>
    <w:rsid w:val="00975864"/>
    <w:rsid w:val="009C04F8"/>
    <w:rsid w:val="009C3334"/>
    <w:rsid w:val="00A27662"/>
    <w:rsid w:val="00AB313C"/>
    <w:rsid w:val="00AB58ED"/>
    <w:rsid w:val="00AE08C0"/>
    <w:rsid w:val="00AF12B4"/>
    <w:rsid w:val="00B03F09"/>
    <w:rsid w:val="00B45050"/>
    <w:rsid w:val="00B77869"/>
    <w:rsid w:val="00B87917"/>
    <w:rsid w:val="00BA7F7D"/>
    <w:rsid w:val="00C171E7"/>
    <w:rsid w:val="00C94D0B"/>
    <w:rsid w:val="00D6237A"/>
    <w:rsid w:val="00D6437F"/>
    <w:rsid w:val="00DB01C6"/>
    <w:rsid w:val="00E30145"/>
    <w:rsid w:val="00E74B32"/>
    <w:rsid w:val="00EB0FD1"/>
    <w:rsid w:val="00EC47CD"/>
    <w:rsid w:val="00ED2302"/>
    <w:rsid w:val="00EF072F"/>
    <w:rsid w:val="00F14B1A"/>
    <w:rsid w:val="00F8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6"/>
        <w:szCs w:val="26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0BE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0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0BE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850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0BE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0B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5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08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616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6"/>
        <w:szCs w:val="26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0BE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0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0BE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850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0BE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0B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5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08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616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vanessarubery@nhs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anessarubery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E8A1A-6F6F-4BCB-84F1-CAA072171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United Hospital</Company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Rubery, Vanessa</dc:creator>
  <cp:lastModifiedBy>Rubery, Vanessa</cp:lastModifiedBy>
  <cp:revision>8</cp:revision>
  <cp:lastPrinted>2019-10-05T06:55:00Z</cp:lastPrinted>
  <dcterms:created xsi:type="dcterms:W3CDTF">2019-10-13T11:48:00Z</dcterms:created>
  <dcterms:modified xsi:type="dcterms:W3CDTF">2019-10-13T14:07:00Z</dcterms:modified>
</cp:coreProperties>
</file>